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EECD" w14:textId="77777777" w:rsidR="00D25783" w:rsidRPr="00720F77" w:rsidRDefault="00D25783" w:rsidP="00A445F9">
      <w:pPr>
        <w:pStyle w:val="WMP-header2"/>
        <w:outlineLvl w:val="1"/>
      </w:pPr>
      <w:bookmarkStart w:id="0" w:name="_Toc111629773"/>
      <w:r w:rsidRPr="00720F77">
        <w:t>2.4</w:t>
      </w:r>
      <w:r>
        <w:rPr>
          <w:bCs/>
        </w:rPr>
        <w:t>.</w:t>
      </w:r>
      <w:r w:rsidRPr="00720F77">
        <w:t xml:space="preserve"> </w:t>
      </w:r>
      <w:proofErr w:type="spellStart"/>
      <w:r w:rsidRPr="00720F77">
        <w:rPr>
          <w:bCs/>
        </w:rPr>
        <w:t>C</w:t>
      </w:r>
      <w:r>
        <w:rPr>
          <w:bCs/>
        </w:rPr>
        <w:t>reekshed</w:t>
      </w:r>
      <w:proofErr w:type="spellEnd"/>
      <w:r w:rsidRPr="00720F77">
        <w:t xml:space="preserve"> Current Conditions</w:t>
      </w:r>
      <w:bookmarkEnd w:id="0"/>
    </w:p>
    <w:p w14:paraId="4EBC0025" w14:textId="77777777" w:rsidR="00D25783" w:rsidRDefault="00D25783" w:rsidP="00D25783">
      <w:pPr>
        <w:rPr>
          <w:rFonts w:ascii="Arial" w:hAnsi="Arial" w:cs="Arial"/>
          <w:sz w:val="22"/>
          <w:szCs w:val="22"/>
        </w:rPr>
      </w:pPr>
    </w:p>
    <w:p w14:paraId="1D5E64D5" w14:textId="77777777" w:rsidR="00D25783" w:rsidRPr="00BC4479" w:rsidRDefault="00D25783" w:rsidP="00D25783">
      <w:pPr>
        <w:rPr>
          <w:rFonts w:ascii="Arial" w:hAnsi="Arial" w:cs="Arial"/>
          <w:sz w:val="22"/>
          <w:szCs w:val="22"/>
        </w:rPr>
      </w:pPr>
      <w:r w:rsidRPr="00BC4479">
        <w:rPr>
          <w:rFonts w:ascii="Arial" w:hAnsi="Arial" w:cs="Arial"/>
          <w:sz w:val="22"/>
          <w:szCs w:val="22"/>
        </w:rPr>
        <w:t xml:space="preserve">In order to gain a perspective on the past and present general water quality conditions in the </w:t>
      </w:r>
      <w:r>
        <w:rPr>
          <w:rFonts w:ascii="Arial" w:hAnsi="Arial" w:cs="Arial"/>
          <w:sz w:val="22"/>
          <w:szCs w:val="22"/>
        </w:rPr>
        <w:t>W</w:t>
      </w:r>
      <w:r w:rsidRPr="00BC4479">
        <w:rPr>
          <w:rFonts w:ascii="Arial" w:hAnsi="Arial" w:cs="Arial"/>
          <w:sz w:val="22"/>
          <w:szCs w:val="22"/>
        </w:rPr>
        <w:t xml:space="preserve">atershed, efforts were made to compile and summarize relevant and readily available existing water quality data. This effort included but was not limited to acquisition of studies conducted by state researchers, as well as requests to Advisory Committee members and researchers in the area. </w:t>
      </w:r>
    </w:p>
    <w:p w14:paraId="494F0D9B" w14:textId="77777777" w:rsidR="00D25783" w:rsidRPr="00BC4479" w:rsidRDefault="00D25783" w:rsidP="00D25783">
      <w:pPr>
        <w:rPr>
          <w:rFonts w:ascii="Arial" w:hAnsi="Arial" w:cs="Arial"/>
          <w:sz w:val="22"/>
          <w:szCs w:val="22"/>
        </w:rPr>
      </w:pPr>
    </w:p>
    <w:p w14:paraId="78C9BF0F" w14:textId="77777777" w:rsidR="00D25783" w:rsidRPr="00BC4479" w:rsidRDefault="00D25783" w:rsidP="00D25783">
      <w:pPr>
        <w:rPr>
          <w:rFonts w:ascii="Arial" w:hAnsi="Arial" w:cs="Arial"/>
          <w:sz w:val="22"/>
          <w:szCs w:val="22"/>
        </w:rPr>
      </w:pPr>
      <w:r w:rsidRPr="00BC4479">
        <w:rPr>
          <w:rFonts w:ascii="Arial" w:hAnsi="Arial" w:cs="Arial"/>
          <w:sz w:val="22"/>
          <w:szCs w:val="22"/>
        </w:rPr>
        <w:t xml:space="preserve">Numerous studies and datasets of relevance were obtained in this process; however, </w:t>
      </w:r>
      <w:proofErr w:type="gramStart"/>
      <w:r w:rsidRPr="00BC4479">
        <w:rPr>
          <w:rFonts w:ascii="Arial" w:hAnsi="Arial" w:cs="Arial"/>
          <w:sz w:val="22"/>
          <w:szCs w:val="22"/>
        </w:rPr>
        <w:t>spatial</w:t>
      </w:r>
      <w:proofErr w:type="gramEnd"/>
      <w:r w:rsidRPr="00BC4479">
        <w:rPr>
          <w:rFonts w:ascii="Arial" w:hAnsi="Arial" w:cs="Arial"/>
          <w:sz w:val="22"/>
          <w:szCs w:val="22"/>
        </w:rPr>
        <w:t xml:space="preserve"> and temporal data may be somewhat limited in certain areas, especially for areas of the </w:t>
      </w:r>
      <w:r>
        <w:rPr>
          <w:rFonts w:ascii="Arial" w:hAnsi="Arial" w:cs="Arial"/>
          <w:sz w:val="22"/>
          <w:szCs w:val="22"/>
        </w:rPr>
        <w:t>W</w:t>
      </w:r>
      <w:r w:rsidRPr="00BC4479">
        <w:rPr>
          <w:rFonts w:ascii="Arial" w:hAnsi="Arial" w:cs="Arial"/>
          <w:sz w:val="22"/>
          <w:szCs w:val="22"/>
        </w:rPr>
        <w:t xml:space="preserve">atershed drained by minor tributaries.  Due to these limitations, the following narrative should be considered a snapshot of water quality in the </w:t>
      </w:r>
      <w:r>
        <w:rPr>
          <w:rFonts w:ascii="Arial" w:hAnsi="Arial" w:cs="Arial"/>
          <w:sz w:val="22"/>
          <w:szCs w:val="22"/>
        </w:rPr>
        <w:t>W</w:t>
      </w:r>
      <w:r w:rsidRPr="00BC4479">
        <w:rPr>
          <w:rFonts w:ascii="Arial" w:hAnsi="Arial" w:cs="Arial"/>
          <w:sz w:val="22"/>
          <w:szCs w:val="22"/>
        </w:rPr>
        <w:t xml:space="preserve">atershed rather than a comprehensive review. </w:t>
      </w:r>
    </w:p>
    <w:p w14:paraId="6EB394CA" w14:textId="77777777" w:rsidR="00D25783" w:rsidRPr="00BC4479" w:rsidRDefault="00D25783" w:rsidP="00D25783">
      <w:pPr>
        <w:rPr>
          <w:rFonts w:ascii="Arial" w:hAnsi="Arial" w:cs="Arial"/>
          <w:sz w:val="22"/>
          <w:szCs w:val="22"/>
        </w:rPr>
      </w:pPr>
    </w:p>
    <w:p w14:paraId="7A5FEA69" w14:textId="72D07E7B" w:rsidR="00D25783" w:rsidRDefault="00DF7F33" w:rsidP="00D25783">
      <w:pPr>
        <w:rPr>
          <w:rFonts w:ascii="Arial" w:hAnsi="Arial" w:cs="Arial"/>
          <w:color w:val="FF0000"/>
          <w:sz w:val="22"/>
          <w:szCs w:val="22"/>
        </w:rPr>
      </w:pPr>
      <w:r>
        <w:rPr>
          <w:rFonts w:ascii="Arial" w:hAnsi="Arial" w:cs="Arial"/>
          <w:sz w:val="22"/>
          <w:szCs w:val="22"/>
        </w:rPr>
        <w:t xml:space="preserve">The Watershed was split into two major sections for this summary: the upstream Huron River </w:t>
      </w:r>
      <w:r w:rsidR="00C96BEB">
        <w:rPr>
          <w:rFonts w:ascii="Arial" w:hAnsi="Arial" w:cs="Arial"/>
          <w:sz w:val="22"/>
          <w:szCs w:val="22"/>
        </w:rPr>
        <w:t>and direct drainage as it flows through Superior Township and the City of Ypsilanti, and Ford and Belleville Lake and their direct drainage.</w:t>
      </w:r>
    </w:p>
    <w:p w14:paraId="4CB0C70A" w14:textId="7EFF1208" w:rsidR="00D25783" w:rsidRDefault="00D25783" w:rsidP="00D25783">
      <w:pPr>
        <w:rPr>
          <w:rFonts w:ascii="Arial" w:hAnsi="Arial" w:cs="Arial"/>
          <w:color w:val="FF0000"/>
          <w:sz w:val="22"/>
          <w:szCs w:val="22"/>
        </w:rPr>
      </w:pPr>
    </w:p>
    <w:p w14:paraId="34D09F14" w14:textId="77777777" w:rsidR="00D25783" w:rsidRDefault="00D25783" w:rsidP="00CE1EC9">
      <w:pPr>
        <w:pStyle w:val="WMP-header3"/>
        <w:outlineLvl w:val="2"/>
      </w:pPr>
      <w:bookmarkStart w:id="1" w:name="_Toc111629774"/>
      <w:r w:rsidRPr="00C40AE3">
        <w:t>2.4.</w:t>
      </w:r>
      <w:r>
        <w:t>1</w:t>
      </w:r>
      <w:r w:rsidRPr="00C40AE3">
        <w:t xml:space="preserve"> </w:t>
      </w:r>
      <w:r>
        <w:t>Huron River and direct drainage tributaries</w:t>
      </w:r>
      <w:bookmarkEnd w:id="1"/>
    </w:p>
    <w:p w14:paraId="604381C9" w14:textId="1ACB3012" w:rsidR="00D46EF2" w:rsidRPr="00C40AE3" w:rsidRDefault="003B2A8B" w:rsidP="00CE1EC9">
      <w:pPr>
        <w:pStyle w:val="WMP-header3"/>
        <w:outlineLvl w:val="2"/>
        <w:rPr>
          <w:i/>
        </w:rPr>
      </w:pPr>
      <w:r>
        <w:rPr>
          <w:noProof/>
        </w:rPr>
        <w:drawing>
          <wp:inline distT="0" distB="0" distL="0" distR="0" wp14:anchorId="02F87571" wp14:editId="3792EE42">
            <wp:extent cx="5477510" cy="3398520"/>
            <wp:effectExtent l="0" t="0" r="8890" b="0"/>
            <wp:docPr id="1336106269" name="Picture 1336106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7510" cy="3398520"/>
                    </a:xfrm>
                    <a:prstGeom prst="rect">
                      <a:avLst/>
                    </a:prstGeom>
                    <a:noFill/>
                    <a:ln>
                      <a:noFill/>
                    </a:ln>
                  </pic:spPr>
                </pic:pic>
              </a:graphicData>
            </a:graphic>
          </wp:inline>
        </w:drawing>
      </w:r>
    </w:p>
    <w:p w14:paraId="427390F1" w14:textId="77777777" w:rsidR="00D25783" w:rsidRDefault="00D25783" w:rsidP="00D25783">
      <w:pPr>
        <w:rPr>
          <w:rFonts w:ascii="Arial" w:hAnsi="Arial" w:cs="Arial"/>
          <w:b/>
          <w:bCs/>
          <w:sz w:val="22"/>
          <w:szCs w:val="22"/>
        </w:rPr>
      </w:pPr>
    </w:p>
    <w:p w14:paraId="668C3CBF" w14:textId="77777777" w:rsidR="00D25783" w:rsidRPr="00841585" w:rsidRDefault="00D25783" w:rsidP="00CE1EC9">
      <w:pPr>
        <w:pStyle w:val="WMP-header4"/>
        <w:outlineLvl w:val="3"/>
      </w:pPr>
      <w:bookmarkStart w:id="2" w:name="_Toc111629775"/>
      <w:r w:rsidRPr="00841585">
        <w:t xml:space="preserve">2.4.1.1 </w:t>
      </w:r>
      <w:proofErr w:type="spellStart"/>
      <w:r w:rsidRPr="00841585">
        <w:t>Creekshed</w:t>
      </w:r>
      <w:proofErr w:type="spellEnd"/>
      <w:r w:rsidRPr="00841585">
        <w:t xml:space="preserve"> Natural Areas</w:t>
      </w:r>
      <w:bookmarkEnd w:id="2"/>
      <w:r w:rsidRPr="00841585">
        <w:t xml:space="preserve"> </w:t>
      </w:r>
    </w:p>
    <w:p w14:paraId="2D036B5E" w14:textId="77777777" w:rsidR="00D25783" w:rsidRDefault="00D25783" w:rsidP="00D25783">
      <w:pPr>
        <w:widowControl w:val="0"/>
        <w:rPr>
          <w:kern w:val="24"/>
          <w:sz w:val="20"/>
        </w:rPr>
      </w:pPr>
    </w:p>
    <w:p w14:paraId="5CD7BFDD" w14:textId="108187BF" w:rsidR="00474CCB" w:rsidRPr="00A723C8" w:rsidRDefault="00D25783" w:rsidP="00D25783">
      <w:pPr>
        <w:widowControl w:val="0"/>
        <w:rPr>
          <w:rFonts w:ascii="Arial" w:hAnsi="Arial" w:cs="Arial"/>
          <w:kern w:val="24"/>
          <w:sz w:val="22"/>
          <w:szCs w:val="22"/>
        </w:rPr>
      </w:pPr>
      <w:r w:rsidRPr="00A723C8">
        <w:rPr>
          <w:rFonts w:ascii="Arial" w:hAnsi="Arial" w:cs="Arial"/>
          <w:kern w:val="24"/>
          <w:sz w:val="22"/>
          <w:szCs w:val="22"/>
        </w:rPr>
        <w:t xml:space="preserve">The watershed’s forests, wetlands, and grasslands soak up rainwater and runoff, filter pollutants from runoff, and provide wildlife habitat and beautiful places for us all to enjoy. </w:t>
      </w:r>
    </w:p>
    <w:p w14:paraId="7C7E0679" w14:textId="77777777" w:rsidR="00474CCB" w:rsidRPr="00337E1E" w:rsidRDefault="00474CCB" w:rsidP="00D25783">
      <w:pPr>
        <w:widowControl w:val="0"/>
        <w:rPr>
          <w:rFonts w:ascii="Arial" w:hAnsi="Arial" w:cs="Arial"/>
          <w:color w:val="FF0000"/>
          <w:kern w:val="24"/>
          <w:sz w:val="22"/>
          <w:szCs w:val="22"/>
        </w:rPr>
      </w:pPr>
    </w:p>
    <w:p w14:paraId="773AB1EA" w14:textId="4D839CC4" w:rsidR="00D25783" w:rsidRPr="00003B4A" w:rsidRDefault="00D25783" w:rsidP="00D25783">
      <w:pPr>
        <w:widowControl w:val="0"/>
        <w:rPr>
          <w:rFonts w:ascii="Arial" w:hAnsi="Arial" w:cs="Arial"/>
          <w:kern w:val="24"/>
          <w:sz w:val="22"/>
          <w:szCs w:val="22"/>
        </w:rPr>
      </w:pPr>
      <w:r w:rsidRPr="00003B4A">
        <w:rPr>
          <w:rFonts w:ascii="Arial" w:hAnsi="Arial" w:cs="Arial"/>
          <w:kern w:val="24"/>
          <w:sz w:val="22"/>
          <w:szCs w:val="22"/>
        </w:rPr>
        <w:t xml:space="preserve">About </w:t>
      </w:r>
      <w:r w:rsidR="00E80D3C">
        <w:rPr>
          <w:rFonts w:ascii="Arial" w:hAnsi="Arial" w:cs="Arial"/>
          <w:kern w:val="24"/>
          <w:sz w:val="22"/>
          <w:szCs w:val="22"/>
        </w:rPr>
        <w:t>10</w:t>
      </w:r>
      <w:r w:rsidR="00534F72">
        <w:rPr>
          <w:rFonts w:ascii="Arial" w:hAnsi="Arial" w:cs="Arial"/>
          <w:kern w:val="24"/>
          <w:sz w:val="22"/>
          <w:szCs w:val="22"/>
        </w:rPr>
        <w:t xml:space="preserve"> percent </w:t>
      </w:r>
      <w:r w:rsidRPr="00003B4A">
        <w:rPr>
          <w:rFonts w:ascii="Arial" w:hAnsi="Arial" w:cs="Arial"/>
          <w:kern w:val="24"/>
          <w:sz w:val="22"/>
          <w:szCs w:val="22"/>
        </w:rPr>
        <w:t xml:space="preserve">of this </w:t>
      </w:r>
      <w:proofErr w:type="spellStart"/>
      <w:r w:rsidRPr="00003B4A">
        <w:rPr>
          <w:rFonts w:ascii="Arial" w:hAnsi="Arial" w:cs="Arial"/>
          <w:kern w:val="24"/>
          <w:sz w:val="22"/>
          <w:szCs w:val="22"/>
        </w:rPr>
        <w:t>subwatershed</w:t>
      </w:r>
      <w:proofErr w:type="spellEnd"/>
      <w:r w:rsidRPr="00003B4A">
        <w:rPr>
          <w:rFonts w:ascii="Arial" w:hAnsi="Arial" w:cs="Arial"/>
          <w:kern w:val="24"/>
          <w:sz w:val="22"/>
          <w:szCs w:val="22"/>
        </w:rPr>
        <w:t xml:space="preserve"> remains as intact natural areas. About a </w:t>
      </w:r>
      <w:r w:rsidR="00003B4A" w:rsidRPr="00003B4A">
        <w:rPr>
          <w:rFonts w:ascii="Arial" w:hAnsi="Arial" w:cs="Arial"/>
          <w:kern w:val="24"/>
          <w:sz w:val="22"/>
          <w:szCs w:val="22"/>
        </w:rPr>
        <w:t>quarter</w:t>
      </w:r>
      <w:r w:rsidRPr="00003B4A">
        <w:rPr>
          <w:rFonts w:ascii="Arial" w:hAnsi="Arial" w:cs="Arial"/>
          <w:kern w:val="24"/>
          <w:sz w:val="22"/>
          <w:szCs w:val="22"/>
        </w:rPr>
        <w:t xml:space="preserve"> of these areas are protected from development. (</w:t>
      </w:r>
      <w:proofErr w:type="gramStart"/>
      <w:r w:rsidRPr="00003B4A">
        <w:rPr>
          <w:rFonts w:ascii="Arial" w:hAnsi="Arial" w:cs="Arial"/>
          <w:kern w:val="24"/>
          <w:sz w:val="22"/>
          <w:szCs w:val="22"/>
        </w:rPr>
        <w:t>including</w:t>
      </w:r>
      <w:proofErr w:type="gramEnd"/>
      <w:r w:rsidRPr="00003B4A">
        <w:rPr>
          <w:rFonts w:ascii="Arial" w:hAnsi="Arial" w:cs="Arial"/>
          <w:kern w:val="24"/>
          <w:sz w:val="22"/>
          <w:szCs w:val="22"/>
        </w:rPr>
        <w:t xml:space="preserve"> </w:t>
      </w:r>
      <w:r w:rsidR="00003B4A" w:rsidRPr="00003B4A">
        <w:rPr>
          <w:rFonts w:ascii="Arial" w:hAnsi="Arial" w:cs="Arial"/>
          <w:kern w:val="24"/>
          <w:sz w:val="22"/>
          <w:szCs w:val="22"/>
        </w:rPr>
        <w:t>LeFurge Woods Preserve</w:t>
      </w:r>
      <w:r w:rsidR="00F037B5">
        <w:rPr>
          <w:rFonts w:ascii="Arial" w:hAnsi="Arial" w:cs="Arial"/>
          <w:kern w:val="24"/>
          <w:sz w:val="22"/>
          <w:szCs w:val="22"/>
        </w:rPr>
        <w:t>)</w:t>
      </w:r>
      <w:r w:rsidRPr="00003B4A">
        <w:rPr>
          <w:rFonts w:ascii="Arial" w:hAnsi="Arial" w:cs="Arial"/>
          <w:kern w:val="24"/>
          <w:sz w:val="22"/>
          <w:szCs w:val="22"/>
        </w:rPr>
        <w:t xml:space="preserve">. Without designated protection, the rest of the natural areas in this area face an uncertain </w:t>
      </w:r>
      <w:r w:rsidRPr="00003B4A">
        <w:rPr>
          <w:rFonts w:ascii="Arial" w:hAnsi="Arial" w:cs="Arial"/>
          <w:kern w:val="24"/>
          <w:sz w:val="22"/>
          <w:szCs w:val="22"/>
        </w:rPr>
        <w:lastRenderedPageBreak/>
        <w:t>future. It will be important to keep these lands natural, so they can continue to help keep the Huron healthy.</w:t>
      </w:r>
    </w:p>
    <w:p w14:paraId="12EC1F9D" w14:textId="77777777" w:rsidR="00D25783" w:rsidRPr="00337E1E" w:rsidRDefault="00D25783" w:rsidP="00D25783">
      <w:pPr>
        <w:widowControl w:val="0"/>
        <w:rPr>
          <w:rFonts w:ascii="Arial" w:hAnsi="Arial" w:cs="Arial"/>
          <w:color w:val="FF0000"/>
          <w:kern w:val="24"/>
          <w:sz w:val="22"/>
          <w:szCs w:val="22"/>
        </w:rPr>
      </w:pPr>
    </w:p>
    <w:p w14:paraId="07857EDD" w14:textId="49215977" w:rsidR="00D25783" w:rsidRPr="00F037B5" w:rsidRDefault="00D25783" w:rsidP="00D25783">
      <w:pPr>
        <w:widowControl w:val="0"/>
        <w:rPr>
          <w:rFonts w:ascii="Arial" w:hAnsi="Arial" w:cs="Arial"/>
          <w:sz w:val="22"/>
          <w:szCs w:val="22"/>
        </w:rPr>
      </w:pPr>
      <w:r w:rsidRPr="00F037B5">
        <w:rPr>
          <w:rFonts w:ascii="Arial" w:hAnsi="Arial" w:cs="Arial"/>
          <w:kern w:val="24"/>
          <w:sz w:val="22"/>
          <w:szCs w:val="22"/>
        </w:rPr>
        <w:t xml:space="preserve">Fish and insect communities are less diverse when impervious surface exceeds </w:t>
      </w:r>
      <w:r w:rsidR="008138CC" w:rsidRPr="00F037B5">
        <w:rPr>
          <w:rFonts w:ascii="Arial" w:hAnsi="Arial" w:cs="Arial"/>
          <w:kern w:val="24"/>
          <w:sz w:val="22"/>
          <w:szCs w:val="22"/>
        </w:rPr>
        <w:t>8</w:t>
      </w:r>
      <w:r w:rsidRPr="00F037B5">
        <w:rPr>
          <w:rFonts w:ascii="Arial" w:hAnsi="Arial" w:cs="Arial"/>
          <w:kern w:val="24"/>
          <w:sz w:val="22"/>
          <w:szCs w:val="22"/>
        </w:rPr>
        <w:t>-12% of the total watershed area.</w:t>
      </w:r>
      <w:r w:rsidR="00EA2FEF" w:rsidRPr="00F037B5">
        <w:rPr>
          <w:rStyle w:val="EndnoteReference"/>
          <w:rFonts w:ascii="Arial" w:hAnsi="Arial" w:cs="Arial"/>
          <w:kern w:val="24"/>
          <w:sz w:val="22"/>
          <w:szCs w:val="22"/>
        </w:rPr>
        <w:endnoteReference w:id="2"/>
      </w:r>
      <w:r w:rsidR="003677A7" w:rsidRPr="00F037B5">
        <w:rPr>
          <w:rFonts w:ascii="Arial" w:hAnsi="Arial" w:cs="Arial"/>
          <w:kern w:val="24"/>
          <w:sz w:val="22"/>
          <w:szCs w:val="22"/>
          <w:vertAlign w:val="superscript"/>
        </w:rPr>
        <w:t>,</w:t>
      </w:r>
      <w:r w:rsidR="00A34272" w:rsidRPr="00F037B5">
        <w:rPr>
          <w:rStyle w:val="EndnoteReference"/>
          <w:rFonts w:ascii="Arial" w:hAnsi="Arial" w:cs="Arial"/>
          <w:kern w:val="24"/>
          <w:sz w:val="22"/>
          <w:szCs w:val="22"/>
        </w:rPr>
        <w:endnoteReference w:id="3"/>
      </w:r>
      <w:r w:rsidRPr="00F037B5">
        <w:rPr>
          <w:rFonts w:ascii="Arial" w:hAnsi="Arial" w:cs="Arial"/>
          <w:kern w:val="24"/>
          <w:sz w:val="22"/>
          <w:szCs w:val="22"/>
        </w:rPr>
        <w:t xml:space="preserve"> 6% (1.7 square miles) of this area is impervious. However, the river is impacted by </w:t>
      </w:r>
      <w:r w:rsidR="007E1927" w:rsidRPr="00F037B5">
        <w:rPr>
          <w:rFonts w:ascii="Arial" w:hAnsi="Arial" w:cs="Arial"/>
          <w:kern w:val="24"/>
          <w:sz w:val="22"/>
          <w:szCs w:val="22"/>
        </w:rPr>
        <w:t xml:space="preserve">the 9% </w:t>
      </w:r>
      <w:r w:rsidRPr="00F037B5">
        <w:rPr>
          <w:rFonts w:ascii="Arial" w:hAnsi="Arial" w:cs="Arial"/>
          <w:kern w:val="24"/>
          <w:sz w:val="22"/>
          <w:szCs w:val="22"/>
        </w:rPr>
        <w:t>impervious surfaces upstream</w:t>
      </w:r>
      <w:r w:rsidR="003B1061" w:rsidRPr="00F037B5">
        <w:rPr>
          <w:rFonts w:ascii="Arial" w:hAnsi="Arial" w:cs="Arial"/>
          <w:kern w:val="24"/>
          <w:sz w:val="22"/>
          <w:szCs w:val="22"/>
        </w:rPr>
        <w:t xml:space="preserve"> </w:t>
      </w:r>
      <w:r w:rsidR="008966FB" w:rsidRPr="00F037B5">
        <w:rPr>
          <w:rFonts w:ascii="Arial" w:hAnsi="Arial" w:cs="Arial"/>
          <w:kern w:val="24"/>
          <w:sz w:val="22"/>
          <w:szCs w:val="22"/>
        </w:rPr>
        <w:t xml:space="preserve">of the Watershed </w:t>
      </w:r>
      <w:r w:rsidRPr="00F037B5">
        <w:rPr>
          <w:rFonts w:ascii="Arial" w:hAnsi="Arial" w:cs="Arial"/>
          <w:kern w:val="24"/>
          <w:sz w:val="22"/>
          <w:szCs w:val="22"/>
        </w:rPr>
        <w:t xml:space="preserve">as well, which are not </w:t>
      </w:r>
      <w:r w:rsidR="00E2550E" w:rsidRPr="00F037B5">
        <w:rPr>
          <w:rFonts w:ascii="Arial" w:hAnsi="Arial" w:cs="Arial"/>
          <w:kern w:val="24"/>
          <w:sz w:val="22"/>
          <w:szCs w:val="22"/>
        </w:rPr>
        <w:t>considered</w:t>
      </w:r>
      <w:r w:rsidRPr="00F037B5">
        <w:rPr>
          <w:rFonts w:ascii="Arial" w:hAnsi="Arial" w:cs="Arial"/>
          <w:kern w:val="24"/>
          <w:sz w:val="22"/>
          <w:szCs w:val="22"/>
        </w:rPr>
        <w:t xml:space="preserve"> in this number. </w:t>
      </w:r>
    </w:p>
    <w:p w14:paraId="276099F0" w14:textId="77777777" w:rsidR="00D25783" w:rsidRPr="00317301" w:rsidRDefault="00D25783" w:rsidP="00D25783">
      <w:pPr>
        <w:widowControl w:val="0"/>
        <w:rPr>
          <w:rFonts w:ascii="Arial" w:hAnsi="Arial" w:cs="Arial"/>
          <w:sz w:val="22"/>
          <w:szCs w:val="22"/>
        </w:rPr>
      </w:pPr>
      <w:r w:rsidRPr="00317301">
        <w:rPr>
          <w:rFonts w:ascii="Arial" w:hAnsi="Arial" w:cs="Arial"/>
          <w:sz w:val="22"/>
          <w:szCs w:val="22"/>
        </w:rPr>
        <w:t> </w:t>
      </w:r>
    </w:p>
    <w:p w14:paraId="3FFE41C3" w14:textId="77777777" w:rsidR="00D25783" w:rsidRPr="00092E02" w:rsidRDefault="00D25783" w:rsidP="00487A82">
      <w:pPr>
        <w:pStyle w:val="WMP-header4"/>
        <w:outlineLvl w:val="3"/>
        <w:rPr>
          <w:u w:val="single"/>
        </w:rPr>
      </w:pPr>
      <w:bookmarkStart w:id="3" w:name="_Toc111629776"/>
      <w:r w:rsidRPr="00841585">
        <w:t>2.4.1.</w:t>
      </w:r>
      <w:r>
        <w:t>2</w:t>
      </w:r>
      <w:r w:rsidRPr="00841585">
        <w:t xml:space="preserve"> Hydrology</w:t>
      </w:r>
      <w:bookmarkEnd w:id="3"/>
    </w:p>
    <w:p w14:paraId="182DAAD0" w14:textId="77777777" w:rsidR="00D25783" w:rsidRPr="00092E02" w:rsidRDefault="00D25783" w:rsidP="00D25783">
      <w:pPr>
        <w:rPr>
          <w:rFonts w:ascii="Arial" w:hAnsi="Arial" w:cs="Arial"/>
          <w:b/>
          <w:bCs/>
          <w:sz w:val="22"/>
          <w:szCs w:val="22"/>
          <w:u w:val="single"/>
        </w:rPr>
      </w:pPr>
    </w:p>
    <w:p w14:paraId="47B25B24" w14:textId="1F4693CA" w:rsidR="005C6116" w:rsidRDefault="005C6116" w:rsidP="005C6116">
      <w:pPr>
        <w:rPr>
          <w:rFonts w:ascii="Arial" w:hAnsi="Arial" w:cs="Arial"/>
          <w:sz w:val="22"/>
          <w:szCs w:val="22"/>
        </w:rPr>
      </w:pPr>
      <w:r w:rsidRPr="00092E02">
        <w:rPr>
          <w:rFonts w:ascii="Arial" w:hAnsi="Arial" w:cs="Arial"/>
          <w:sz w:val="22"/>
          <w:szCs w:val="22"/>
        </w:rPr>
        <w:t xml:space="preserve">The hydrology of the </w:t>
      </w:r>
      <w:r>
        <w:rPr>
          <w:rFonts w:ascii="Arial" w:hAnsi="Arial" w:cs="Arial"/>
          <w:sz w:val="22"/>
          <w:szCs w:val="22"/>
        </w:rPr>
        <w:t>Huron River through this section of the Watershed is discussed and evaluated in section 2.1.4</w:t>
      </w:r>
      <w:r w:rsidR="00205F61">
        <w:rPr>
          <w:rFonts w:ascii="Arial" w:hAnsi="Arial" w:cs="Arial"/>
          <w:sz w:val="22"/>
          <w:szCs w:val="22"/>
        </w:rPr>
        <w:t>, including for a station at Forest Avenue within the Watershed.</w:t>
      </w:r>
      <w:r>
        <w:rPr>
          <w:rFonts w:ascii="Arial" w:hAnsi="Arial" w:cs="Arial"/>
          <w:sz w:val="22"/>
          <w:szCs w:val="22"/>
        </w:rPr>
        <w:t xml:space="preserve"> The hydrology in the small direct drainages to the river has not been measured nor evaluated. Given the size of their drainage areas, direct drainage streams will have little impact on the overall river flow</w:t>
      </w:r>
      <w:r w:rsidR="00E30558">
        <w:rPr>
          <w:rFonts w:ascii="Arial" w:hAnsi="Arial" w:cs="Arial"/>
          <w:sz w:val="22"/>
          <w:szCs w:val="22"/>
        </w:rPr>
        <w:t>, but they do generate a greater amount of flow per area than tributaries upstream.</w:t>
      </w:r>
      <w:r>
        <w:rPr>
          <w:rFonts w:ascii="Arial" w:hAnsi="Arial" w:cs="Arial"/>
          <w:sz w:val="22"/>
          <w:szCs w:val="22"/>
        </w:rPr>
        <w:t xml:space="preserve"> </w:t>
      </w:r>
      <w:r w:rsidR="00D55A8C">
        <w:rPr>
          <w:rFonts w:ascii="Arial" w:hAnsi="Arial" w:cs="Arial"/>
          <w:sz w:val="22"/>
          <w:szCs w:val="22"/>
        </w:rPr>
        <w:t>Further, a</w:t>
      </w:r>
      <w:r>
        <w:rPr>
          <w:rFonts w:ascii="Arial" w:hAnsi="Arial" w:cs="Arial"/>
          <w:sz w:val="22"/>
          <w:szCs w:val="22"/>
        </w:rPr>
        <w:t>s discussed in the Morphology section below, the flow dynamics in these streams cause significant erosion and may contribute a significant sediment load to the river.</w:t>
      </w:r>
    </w:p>
    <w:p w14:paraId="47B3ECDC" w14:textId="77777777" w:rsidR="009C28EE" w:rsidRDefault="009C28EE" w:rsidP="005C6116">
      <w:pPr>
        <w:rPr>
          <w:rFonts w:ascii="Arial" w:hAnsi="Arial" w:cs="Arial"/>
          <w:sz w:val="22"/>
          <w:szCs w:val="22"/>
        </w:rPr>
      </w:pPr>
    </w:p>
    <w:p w14:paraId="00F8642D" w14:textId="622CE7BC" w:rsidR="00D25783" w:rsidRPr="0058608E" w:rsidRDefault="00D25783" w:rsidP="00487A82">
      <w:pPr>
        <w:pStyle w:val="WMP-header4"/>
        <w:outlineLvl w:val="3"/>
        <w:rPr>
          <w:u w:val="single"/>
        </w:rPr>
      </w:pPr>
      <w:bookmarkStart w:id="4" w:name="_Toc111629777"/>
      <w:r w:rsidRPr="00841585">
        <w:t>2.4.1.</w:t>
      </w:r>
      <w:r>
        <w:t>3</w:t>
      </w:r>
      <w:r w:rsidRPr="00841585">
        <w:t xml:space="preserve"> Morphology</w:t>
      </w:r>
      <w:bookmarkEnd w:id="4"/>
      <w:r w:rsidRPr="00841585">
        <w:t xml:space="preserve"> </w:t>
      </w:r>
    </w:p>
    <w:p w14:paraId="5427C632" w14:textId="77777777" w:rsidR="00D25783" w:rsidRPr="00C21832" w:rsidRDefault="00D25783" w:rsidP="00D25783">
      <w:pPr>
        <w:rPr>
          <w:rFonts w:ascii="Arial" w:hAnsi="Arial" w:cs="Arial"/>
          <w:b/>
          <w:bCs/>
          <w:sz w:val="22"/>
          <w:szCs w:val="22"/>
          <w:highlight w:val="yellow"/>
          <w:u w:val="single"/>
        </w:rPr>
      </w:pPr>
    </w:p>
    <w:p w14:paraId="14EB60AF" w14:textId="77777777" w:rsidR="00D25783" w:rsidRPr="00884397" w:rsidRDefault="00D25783" w:rsidP="00D25783">
      <w:pPr>
        <w:rPr>
          <w:rFonts w:ascii="Arial" w:hAnsi="Arial" w:cs="Arial"/>
          <w:i/>
          <w:iCs/>
          <w:sz w:val="22"/>
          <w:szCs w:val="22"/>
        </w:rPr>
      </w:pPr>
      <w:r w:rsidRPr="00884397">
        <w:rPr>
          <w:rFonts w:ascii="Arial" w:hAnsi="Arial" w:cs="Arial"/>
          <w:i/>
          <w:iCs/>
          <w:sz w:val="22"/>
          <w:szCs w:val="22"/>
        </w:rPr>
        <w:t>Recent conditions:</w:t>
      </w:r>
    </w:p>
    <w:p w14:paraId="2AB85DF9" w14:textId="1BF9644D" w:rsidR="00127D89" w:rsidRPr="00337E1E" w:rsidRDefault="00D25783" w:rsidP="00D25783">
      <w:pPr>
        <w:rPr>
          <w:rFonts w:ascii="Arial" w:hAnsi="Arial" w:cs="Arial"/>
          <w:color w:val="FF0000"/>
          <w:sz w:val="22"/>
          <w:szCs w:val="22"/>
        </w:rPr>
      </w:pPr>
      <w:r w:rsidRPr="00CD09B0">
        <w:rPr>
          <w:rFonts w:ascii="Arial" w:hAnsi="Arial" w:cs="Arial"/>
          <w:sz w:val="22"/>
          <w:szCs w:val="22"/>
        </w:rPr>
        <w:t xml:space="preserve">HRWC evaluated stream morphology for </w:t>
      </w:r>
      <w:proofErr w:type="spellStart"/>
      <w:r w:rsidR="00F81B69" w:rsidRPr="00CD09B0">
        <w:rPr>
          <w:rFonts w:ascii="Arial" w:hAnsi="Arial" w:cs="Arial"/>
          <w:sz w:val="22"/>
          <w:szCs w:val="22"/>
        </w:rPr>
        <w:t>Snidecar</w:t>
      </w:r>
      <w:proofErr w:type="spellEnd"/>
      <w:r w:rsidR="00F81B69" w:rsidRPr="00CD09B0">
        <w:rPr>
          <w:rFonts w:ascii="Arial" w:hAnsi="Arial" w:cs="Arial"/>
          <w:sz w:val="22"/>
          <w:szCs w:val="22"/>
        </w:rPr>
        <w:t xml:space="preserve"> and Superior </w:t>
      </w:r>
      <w:r w:rsidR="009111D7" w:rsidRPr="00CD09B0">
        <w:rPr>
          <w:rFonts w:ascii="Arial" w:hAnsi="Arial" w:cs="Arial"/>
          <w:sz w:val="22"/>
          <w:szCs w:val="22"/>
        </w:rPr>
        <w:t xml:space="preserve">Creeks (drains), </w:t>
      </w:r>
      <w:r w:rsidR="00D762FC" w:rsidRPr="00CD09B0">
        <w:rPr>
          <w:rFonts w:ascii="Arial" w:hAnsi="Arial" w:cs="Arial"/>
          <w:sz w:val="22"/>
          <w:szCs w:val="22"/>
        </w:rPr>
        <w:t xml:space="preserve">two smaller </w:t>
      </w:r>
      <w:r w:rsidRPr="00CD09B0">
        <w:rPr>
          <w:rFonts w:ascii="Arial" w:hAnsi="Arial" w:cs="Arial"/>
          <w:sz w:val="22"/>
          <w:szCs w:val="22"/>
        </w:rPr>
        <w:t xml:space="preserve">direct drainages to the Huron River, along with </w:t>
      </w:r>
      <w:r w:rsidR="00E32B50">
        <w:rPr>
          <w:rFonts w:ascii="Arial" w:hAnsi="Arial" w:cs="Arial"/>
          <w:sz w:val="22"/>
          <w:szCs w:val="22"/>
        </w:rPr>
        <w:t xml:space="preserve">three </w:t>
      </w:r>
      <w:r w:rsidR="0089610A" w:rsidRPr="00CD09B0">
        <w:rPr>
          <w:rFonts w:ascii="Arial" w:hAnsi="Arial" w:cs="Arial"/>
          <w:sz w:val="22"/>
          <w:szCs w:val="22"/>
        </w:rPr>
        <w:t>reach</w:t>
      </w:r>
      <w:r w:rsidR="00E32B50">
        <w:rPr>
          <w:rFonts w:ascii="Arial" w:hAnsi="Arial" w:cs="Arial"/>
          <w:sz w:val="22"/>
          <w:szCs w:val="22"/>
        </w:rPr>
        <w:t>es</w:t>
      </w:r>
      <w:r w:rsidR="0089610A" w:rsidRPr="00CD09B0">
        <w:rPr>
          <w:rFonts w:ascii="Arial" w:hAnsi="Arial" w:cs="Arial"/>
          <w:sz w:val="22"/>
          <w:szCs w:val="22"/>
        </w:rPr>
        <w:t xml:space="preserve"> </w:t>
      </w:r>
      <w:r w:rsidRPr="00CD09B0">
        <w:rPr>
          <w:rFonts w:ascii="Arial" w:hAnsi="Arial" w:cs="Arial"/>
          <w:sz w:val="22"/>
          <w:szCs w:val="22"/>
        </w:rPr>
        <w:t>of the river itself</w:t>
      </w:r>
      <w:r w:rsidR="00276278" w:rsidRPr="00CD09B0">
        <w:rPr>
          <w:rFonts w:ascii="Arial" w:hAnsi="Arial" w:cs="Arial"/>
          <w:sz w:val="22"/>
          <w:szCs w:val="22"/>
        </w:rPr>
        <w:t xml:space="preserve"> (Appendix </w:t>
      </w:r>
      <w:r w:rsidR="00623A31">
        <w:rPr>
          <w:rFonts w:ascii="Arial" w:hAnsi="Arial" w:cs="Arial"/>
          <w:sz w:val="22"/>
          <w:szCs w:val="22"/>
        </w:rPr>
        <w:t>C</w:t>
      </w:r>
      <w:r w:rsidR="00276278" w:rsidRPr="00CD09B0">
        <w:rPr>
          <w:rFonts w:ascii="Arial" w:hAnsi="Arial" w:cs="Arial"/>
          <w:sz w:val="22"/>
          <w:szCs w:val="22"/>
        </w:rPr>
        <w:t>)</w:t>
      </w:r>
      <w:r w:rsidRPr="00CD09B0">
        <w:rPr>
          <w:rFonts w:ascii="Arial" w:hAnsi="Arial" w:cs="Arial"/>
          <w:sz w:val="22"/>
          <w:szCs w:val="22"/>
        </w:rPr>
        <w:t xml:space="preserve">. </w:t>
      </w:r>
      <w:r w:rsidRPr="008F332C">
        <w:rPr>
          <w:rFonts w:ascii="Arial" w:hAnsi="Arial" w:cs="Arial"/>
          <w:sz w:val="22"/>
          <w:szCs w:val="22"/>
        </w:rPr>
        <w:t xml:space="preserve">The terrain along the Huron River </w:t>
      </w:r>
      <w:r w:rsidR="00512441" w:rsidRPr="008F332C">
        <w:rPr>
          <w:rFonts w:ascii="Arial" w:hAnsi="Arial" w:cs="Arial"/>
          <w:sz w:val="22"/>
          <w:szCs w:val="22"/>
        </w:rPr>
        <w:t xml:space="preserve">in this section of the watershed </w:t>
      </w:r>
      <w:r w:rsidR="007C7511" w:rsidRPr="008F332C">
        <w:rPr>
          <w:rFonts w:ascii="Arial" w:hAnsi="Arial" w:cs="Arial"/>
          <w:sz w:val="22"/>
          <w:szCs w:val="22"/>
        </w:rPr>
        <w:t xml:space="preserve">is </w:t>
      </w:r>
      <w:r w:rsidRPr="008F332C">
        <w:rPr>
          <w:rFonts w:ascii="Arial" w:hAnsi="Arial" w:cs="Arial"/>
          <w:sz w:val="22"/>
          <w:szCs w:val="22"/>
        </w:rPr>
        <w:t xml:space="preserve">quite diverse. While </w:t>
      </w:r>
      <w:r w:rsidR="00EA09F1" w:rsidRPr="008F332C">
        <w:rPr>
          <w:rFonts w:ascii="Arial" w:hAnsi="Arial" w:cs="Arial"/>
          <w:sz w:val="22"/>
          <w:szCs w:val="22"/>
        </w:rPr>
        <w:t>the land use near the river is quite developed and urban</w:t>
      </w:r>
      <w:r w:rsidRPr="008F332C">
        <w:rPr>
          <w:rFonts w:ascii="Arial" w:hAnsi="Arial" w:cs="Arial"/>
          <w:sz w:val="22"/>
          <w:szCs w:val="22"/>
        </w:rPr>
        <w:t xml:space="preserve">, </w:t>
      </w:r>
      <w:r w:rsidR="00A850D4" w:rsidRPr="008F332C">
        <w:rPr>
          <w:rFonts w:ascii="Arial" w:hAnsi="Arial" w:cs="Arial"/>
          <w:sz w:val="22"/>
          <w:szCs w:val="22"/>
        </w:rPr>
        <w:t xml:space="preserve">the direct riparian corridor has </w:t>
      </w:r>
      <w:r w:rsidRPr="008F332C">
        <w:rPr>
          <w:rFonts w:ascii="Arial" w:hAnsi="Arial" w:cs="Arial"/>
          <w:sz w:val="22"/>
          <w:szCs w:val="22"/>
        </w:rPr>
        <w:t xml:space="preserve">very good riparian cover with a well-connected floodplain. </w:t>
      </w:r>
      <w:r w:rsidR="00C60831" w:rsidRPr="008F332C">
        <w:rPr>
          <w:rFonts w:ascii="Arial" w:hAnsi="Arial" w:cs="Arial"/>
          <w:sz w:val="22"/>
          <w:szCs w:val="22"/>
        </w:rPr>
        <w:t>Bank s</w:t>
      </w:r>
      <w:r w:rsidRPr="008F332C">
        <w:rPr>
          <w:rFonts w:ascii="Arial" w:hAnsi="Arial" w:cs="Arial"/>
          <w:sz w:val="22"/>
          <w:szCs w:val="22"/>
        </w:rPr>
        <w:t xml:space="preserve">lopes along this section of the river </w:t>
      </w:r>
      <w:r w:rsidR="0015401D" w:rsidRPr="008F332C">
        <w:rPr>
          <w:rFonts w:ascii="Arial" w:hAnsi="Arial" w:cs="Arial"/>
          <w:sz w:val="22"/>
          <w:szCs w:val="22"/>
        </w:rPr>
        <w:t xml:space="preserve">can be high in some </w:t>
      </w:r>
      <w:proofErr w:type="gramStart"/>
      <w:r w:rsidR="0015401D" w:rsidRPr="008F332C">
        <w:rPr>
          <w:rFonts w:ascii="Arial" w:hAnsi="Arial" w:cs="Arial"/>
          <w:sz w:val="22"/>
          <w:szCs w:val="22"/>
        </w:rPr>
        <w:t>places, but</w:t>
      </w:r>
      <w:proofErr w:type="gramEnd"/>
      <w:r w:rsidR="0015401D" w:rsidRPr="008F332C">
        <w:rPr>
          <w:rFonts w:ascii="Arial" w:hAnsi="Arial" w:cs="Arial"/>
          <w:sz w:val="22"/>
          <w:szCs w:val="22"/>
        </w:rPr>
        <w:t xml:space="preserve"> </w:t>
      </w:r>
      <w:r w:rsidRPr="008F332C">
        <w:rPr>
          <w:rFonts w:ascii="Arial" w:hAnsi="Arial" w:cs="Arial"/>
          <w:sz w:val="22"/>
          <w:szCs w:val="22"/>
        </w:rPr>
        <w:t xml:space="preserve">are comparatively gentle </w:t>
      </w:r>
      <w:r w:rsidR="0015401D" w:rsidRPr="008F332C">
        <w:rPr>
          <w:rFonts w:ascii="Arial" w:hAnsi="Arial" w:cs="Arial"/>
          <w:sz w:val="22"/>
          <w:szCs w:val="22"/>
        </w:rPr>
        <w:t>for most of the reach surveyed</w:t>
      </w:r>
      <w:r w:rsidRPr="008F332C">
        <w:rPr>
          <w:rFonts w:ascii="Arial" w:hAnsi="Arial" w:cs="Arial"/>
          <w:sz w:val="22"/>
          <w:szCs w:val="22"/>
        </w:rPr>
        <w:t xml:space="preserve">. </w:t>
      </w:r>
      <w:r w:rsidR="008F3CF3" w:rsidRPr="008F332C">
        <w:rPr>
          <w:rFonts w:ascii="Arial" w:hAnsi="Arial" w:cs="Arial"/>
          <w:sz w:val="22"/>
          <w:szCs w:val="22"/>
        </w:rPr>
        <w:t>Riverbanks</w:t>
      </w:r>
      <w:r w:rsidR="0018210D" w:rsidRPr="008F332C">
        <w:rPr>
          <w:rFonts w:ascii="Arial" w:hAnsi="Arial" w:cs="Arial"/>
          <w:sz w:val="22"/>
          <w:szCs w:val="22"/>
        </w:rPr>
        <w:t xml:space="preserve"> show moderate erosion rates. </w:t>
      </w:r>
      <w:r w:rsidRPr="008F332C">
        <w:rPr>
          <w:rFonts w:ascii="Arial" w:hAnsi="Arial" w:cs="Arial"/>
          <w:sz w:val="22"/>
          <w:szCs w:val="22"/>
        </w:rPr>
        <w:t>The Huron River itself has a unit erosion rate of 0.0</w:t>
      </w:r>
      <w:r w:rsidR="00C36C4E" w:rsidRPr="008F332C">
        <w:rPr>
          <w:rFonts w:ascii="Arial" w:hAnsi="Arial" w:cs="Arial"/>
          <w:sz w:val="22"/>
          <w:szCs w:val="22"/>
        </w:rPr>
        <w:t>71</w:t>
      </w:r>
      <w:r w:rsidRPr="008F332C">
        <w:rPr>
          <w:rFonts w:ascii="Arial" w:hAnsi="Arial" w:cs="Arial"/>
          <w:sz w:val="22"/>
          <w:szCs w:val="22"/>
        </w:rPr>
        <w:t xml:space="preserve"> tons/year per linear foot of river assessed, which is </w:t>
      </w:r>
      <w:r w:rsidR="0042048F" w:rsidRPr="008F332C">
        <w:rPr>
          <w:rFonts w:ascii="Arial" w:hAnsi="Arial" w:cs="Arial"/>
          <w:sz w:val="22"/>
          <w:szCs w:val="22"/>
        </w:rPr>
        <w:t xml:space="preserve">less than half </w:t>
      </w:r>
      <w:r w:rsidRPr="008F332C">
        <w:rPr>
          <w:rFonts w:ascii="Arial" w:hAnsi="Arial" w:cs="Arial"/>
          <w:sz w:val="22"/>
          <w:szCs w:val="22"/>
        </w:rPr>
        <w:t>the average rate of 0.</w:t>
      </w:r>
      <w:r w:rsidR="0042048F" w:rsidRPr="008F332C">
        <w:rPr>
          <w:rFonts w:ascii="Arial" w:hAnsi="Arial" w:cs="Arial"/>
          <w:sz w:val="22"/>
          <w:szCs w:val="22"/>
        </w:rPr>
        <w:t>153</w:t>
      </w:r>
      <w:r w:rsidRPr="008F332C">
        <w:rPr>
          <w:rFonts w:ascii="Arial" w:hAnsi="Arial" w:cs="Arial"/>
          <w:sz w:val="22"/>
          <w:szCs w:val="22"/>
        </w:rPr>
        <w:t xml:space="preserve"> tons/</w:t>
      </w:r>
      <w:proofErr w:type="spellStart"/>
      <w:r w:rsidRPr="008F332C">
        <w:rPr>
          <w:rFonts w:ascii="Arial" w:hAnsi="Arial" w:cs="Arial"/>
          <w:sz w:val="22"/>
          <w:szCs w:val="22"/>
        </w:rPr>
        <w:t>yr</w:t>
      </w:r>
      <w:proofErr w:type="spellEnd"/>
      <w:r w:rsidRPr="008F332C">
        <w:rPr>
          <w:rFonts w:ascii="Arial" w:hAnsi="Arial" w:cs="Arial"/>
          <w:sz w:val="22"/>
          <w:szCs w:val="22"/>
        </w:rPr>
        <w:t>/ft across all of the assessed reaches of the Watershed</w:t>
      </w:r>
      <w:r w:rsidR="001F145C" w:rsidRPr="008F332C">
        <w:rPr>
          <w:rFonts w:ascii="Arial" w:hAnsi="Arial" w:cs="Arial"/>
          <w:sz w:val="22"/>
          <w:szCs w:val="22"/>
        </w:rPr>
        <w:t xml:space="preserve"> (Table 2.7)</w:t>
      </w:r>
      <w:r w:rsidRPr="008F332C">
        <w:rPr>
          <w:rFonts w:ascii="Arial" w:hAnsi="Arial" w:cs="Arial"/>
          <w:sz w:val="22"/>
          <w:szCs w:val="22"/>
        </w:rPr>
        <w:t>. None of the river reaches had erosion rates in the highest priority category.</w:t>
      </w:r>
      <w:r w:rsidR="00A800C5" w:rsidRPr="008F332C">
        <w:rPr>
          <w:rFonts w:ascii="Arial" w:hAnsi="Arial" w:cs="Arial"/>
          <w:sz w:val="22"/>
          <w:szCs w:val="22"/>
        </w:rPr>
        <w:t xml:space="preserve"> </w:t>
      </w:r>
    </w:p>
    <w:p w14:paraId="7756AF08" w14:textId="77777777" w:rsidR="00127D89" w:rsidRPr="00337E1E" w:rsidRDefault="00127D89" w:rsidP="00D25783">
      <w:pPr>
        <w:rPr>
          <w:rFonts w:ascii="Arial" w:hAnsi="Arial" w:cs="Arial"/>
          <w:color w:val="FF0000"/>
          <w:sz w:val="22"/>
          <w:szCs w:val="22"/>
        </w:rPr>
      </w:pPr>
    </w:p>
    <w:p w14:paraId="51DD603F" w14:textId="4D0133ED" w:rsidR="005C3982" w:rsidRPr="00D92463" w:rsidRDefault="007C5D4D" w:rsidP="00D25783">
      <w:pPr>
        <w:rPr>
          <w:rFonts w:ascii="Arial" w:hAnsi="Arial" w:cs="Arial"/>
          <w:sz w:val="22"/>
          <w:szCs w:val="22"/>
        </w:rPr>
      </w:pPr>
      <w:r w:rsidRPr="00D92463">
        <w:rPr>
          <w:rFonts w:ascii="Arial" w:hAnsi="Arial" w:cs="Arial"/>
          <w:sz w:val="22"/>
          <w:szCs w:val="22"/>
        </w:rPr>
        <w:t>The tributary stream reaches, on the other hand, are rated to be quite susceptible to erosion. While there were a few sections with good riparian cover and intact banks, on average</w:t>
      </w:r>
      <w:r w:rsidR="00FE5025" w:rsidRPr="00D92463">
        <w:rPr>
          <w:rFonts w:ascii="Arial" w:hAnsi="Arial" w:cs="Arial"/>
          <w:sz w:val="22"/>
          <w:szCs w:val="22"/>
        </w:rPr>
        <w:t>,</w:t>
      </w:r>
      <w:r w:rsidRPr="00D92463">
        <w:rPr>
          <w:rFonts w:ascii="Arial" w:hAnsi="Arial" w:cs="Arial"/>
          <w:sz w:val="22"/>
          <w:szCs w:val="22"/>
        </w:rPr>
        <w:t xml:space="preserve"> both small</w:t>
      </w:r>
      <w:r w:rsidR="00FE5025" w:rsidRPr="00D92463">
        <w:rPr>
          <w:rFonts w:ascii="Arial" w:hAnsi="Arial" w:cs="Arial"/>
          <w:sz w:val="22"/>
          <w:szCs w:val="22"/>
        </w:rPr>
        <w:t>,</w:t>
      </w:r>
      <w:r w:rsidRPr="00D92463">
        <w:rPr>
          <w:rFonts w:ascii="Arial" w:hAnsi="Arial" w:cs="Arial"/>
          <w:sz w:val="22"/>
          <w:szCs w:val="22"/>
        </w:rPr>
        <w:t xml:space="preserve"> direct</w:t>
      </w:r>
      <w:r w:rsidR="00FE5025" w:rsidRPr="00D92463">
        <w:rPr>
          <w:rFonts w:ascii="Arial" w:hAnsi="Arial" w:cs="Arial"/>
          <w:sz w:val="22"/>
          <w:szCs w:val="22"/>
        </w:rPr>
        <w:t>-</w:t>
      </w:r>
      <w:r w:rsidRPr="00D92463">
        <w:rPr>
          <w:rFonts w:ascii="Arial" w:hAnsi="Arial" w:cs="Arial"/>
          <w:sz w:val="22"/>
          <w:szCs w:val="22"/>
        </w:rPr>
        <w:t xml:space="preserve">drainage streams and the two named tributaries showed high erosion rates. </w:t>
      </w:r>
      <w:r w:rsidR="00D25783" w:rsidRPr="00D92463">
        <w:rPr>
          <w:rFonts w:ascii="Arial" w:hAnsi="Arial" w:cs="Arial"/>
          <w:sz w:val="22"/>
          <w:szCs w:val="22"/>
        </w:rPr>
        <w:t>Combined, the direct drainages had an average unit erosion rate of 0.</w:t>
      </w:r>
      <w:r w:rsidR="00D734F9" w:rsidRPr="00D92463">
        <w:rPr>
          <w:rFonts w:ascii="Arial" w:hAnsi="Arial" w:cs="Arial"/>
          <w:sz w:val="22"/>
          <w:szCs w:val="22"/>
        </w:rPr>
        <w:t>283</w:t>
      </w:r>
      <w:r w:rsidR="00D25783" w:rsidRPr="00D92463">
        <w:rPr>
          <w:rFonts w:ascii="Arial" w:hAnsi="Arial" w:cs="Arial"/>
          <w:sz w:val="22"/>
          <w:szCs w:val="22"/>
        </w:rPr>
        <w:t xml:space="preserve"> tons/</w:t>
      </w:r>
      <w:proofErr w:type="spellStart"/>
      <w:r w:rsidR="00D25783" w:rsidRPr="00D92463">
        <w:rPr>
          <w:rFonts w:ascii="Arial" w:hAnsi="Arial" w:cs="Arial"/>
          <w:sz w:val="22"/>
          <w:szCs w:val="22"/>
        </w:rPr>
        <w:t>yr</w:t>
      </w:r>
      <w:proofErr w:type="spellEnd"/>
      <w:r w:rsidR="00D25783" w:rsidRPr="00D92463">
        <w:rPr>
          <w:rFonts w:ascii="Arial" w:hAnsi="Arial" w:cs="Arial"/>
          <w:sz w:val="22"/>
          <w:szCs w:val="22"/>
        </w:rPr>
        <w:t>/ft</w:t>
      </w:r>
      <w:r w:rsidR="0081682C" w:rsidRPr="00D92463">
        <w:rPr>
          <w:rFonts w:ascii="Arial" w:hAnsi="Arial" w:cs="Arial"/>
          <w:sz w:val="22"/>
          <w:szCs w:val="22"/>
        </w:rPr>
        <w:t xml:space="preserve">, and the </w:t>
      </w:r>
      <w:r w:rsidR="006C3344" w:rsidRPr="00D92463">
        <w:rPr>
          <w:rFonts w:ascii="Arial" w:hAnsi="Arial" w:cs="Arial"/>
          <w:sz w:val="22"/>
          <w:szCs w:val="22"/>
        </w:rPr>
        <w:t xml:space="preserve">two tributaries </w:t>
      </w:r>
      <w:r w:rsidR="005317FA" w:rsidRPr="00D92463">
        <w:rPr>
          <w:rFonts w:ascii="Arial" w:hAnsi="Arial" w:cs="Arial"/>
          <w:sz w:val="22"/>
          <w:szCs w:val="22"/>
        </w:rPr>
        <w:t xml:space="preserve">had erosion </w:t>
      </w:r>
      <w:proofErr w:type="gramStart"/>
      <w:r w:rsidR="005317FA" w:rsidRPr="00D92463">
        <w:rPr>
          <w:rFonts w:ascii="Arial" w:hAnsi="Arial" w:cs="Arial"/>
          <w:sz w:val="22"/>
          <w:szCs w:val="22"/>
        </w:rPr>
        <w:t>rates</w:t>
      </w:r>
      <w:proofErr w:type="gramEnd"/>
      <w:r w:rsidR="005317FA" w:rsidRPr="00D92463">
        <w:rPr>
          <w:rFonts w:ascii="Arial" w:hAnsi="Arial" w:cs="Arial"/>
          <w:sz w:val="22"/>
          <w:szCs w:val="22"/>
        </w:rPr>
        <w:t xml:space="preserve"> about half that, but still considered high when compared to </w:t>
      </w:r>
      <w:r w:rsidR="00CC5DDF" w:rsidRPr="00D92463">
        <w:rPr>
          <w:rFonts w:ascii="Arial" w:hAnsi="Arial" w:cs="Arial"/>
          <w:sz w:val="22"/>
          <w:szCs w:val="22"/>
        </w:rPr>
        <w:t>other watersheds.</w:t>
      </w:r>
      <w:r w:rsidR="00D25783" w:rsidRPr="00D92463">
        <w:rPr>
          <w:rFonts w:ascii="Arial" w:hAnsi="Arial" w:cs="Arial"/>
          <w:sz w:val="22"/>
          <w:szCs w:val="22"/>
        </w:rPr>
        <w:t xml:space="preserve"> </w:t>
      </w:r>
      <w:r w:rsidR="00AA64A7" w:rsidRPr="00D92463">
        <w:rPr>
          <w:rFonts w:ascii="Arial" w:hAnsi="Arial" w:cs="Arial"/>
          <w:sz w:val="22"/>
          <w:szCs w:val="22"/>
        </w:rPr>
        <w:t xml:space="preserve">These drainages </w:t>
      </w:r>
      <w:r w:rsidR="00D9203B" w:rsidRPr="00D92463">
        <w:rPr>
          <w:rFonts w:ascii="Arial" w:hAnsi="Arial" w:cs="Arial"/>
          <w:sz w:val="22"/>
          <w:szCs w:val="22"/>
        </w:rPr>
        <w:t>cut through rolling hill terrain</w:t>
      </w:r>
      <w:r w:rsidR="00B479FA" w:rsidRPr="00D92463">
        <w:rPr>
          <w:rFonts w:ascii="Arial" w:hAnsi="Arial" w:cs="Arial"/>
          <w:sz w:val="22"/>
          <w:szCs w:val="22"/>
        </w:rPr>
        <w:t xml:space="preserve"> in the riparian valley, with agricultural areas upland</w:t>
      </w:r>
      <w:r w:rsidR="00E52667" w:rsidRPr="00D92463">
        <w:rPr>
          <w:rFonts w:ascii="Arial" w:hAnsi="Arial" w:cs="Arial"/>
          <w:sz w:val="22"/>
          <w:szCs w:val="22"/>
        </w:rPr>
        <w:t xml:space="preserve">. Upstream sections appear to have been channelized over the years. </w:t>
      </w:r>
      <w:r w:rsidR="00D25783" w:rsidRPr="00D92463">
        <w:rPr>
          <w:rFonts w:ascii="Arial" w:hAnsi="Arial" w:cs="Arial"/>
          <w:sz w:val="22"/>
          <w:szCs w:val="22"/>
        </w:rPr>
        <w:t xml:space="preserve">Overall, the </w:t>
      </w:r>
      <w:r w:rsidR="001A5A7B" w:rsidRPr="00D92463">
        <w:rPr>
          <w:rFonts w:ascii="Arial" w:hAnsi="Arial" w:cs="Arial"/>
          <w:sz w:val="22"/>
          <w:szCs w:val="22"/>
        </w:rPr>
        <w:t>2.5</w:t>
      </w:r>
      <w:r w:rsidR="00D25783" w:rsidRPr="00D92463">
        <w:rPr>
          <w:rFonts w:ascii="Arial" w:hAnsi="Arial" w:cs="Arial"/>
          <w:sz w:val="22"/>
          <w:szCs w:val="22"/>
        </w:rPr>
        <w:t xml:space="preserve"> miles of Huron River generates an estimated total of </w:t>
      </w:r>
      <w:r w:rsidR="001A5A7B" w:rsidRPr="00D92463">
        <w:rPr>
          <w:rFonts w:ascii="Arial" w:hAnsi="Arial" w:cs="Arial"/>
          <w:sz w:val="22"/>
          <w:szCs w:val="22"/>
        </w:rPr>
        <w:t>940</w:t>
      </w:r>
      <w:r w:rsidR="00D25783" w:rsidRPr="00D92463">
        <w:rPr>
          <w:rFonts w:ascii="Arial" w:hAnsi="Arial" w:cs="Arial"/>
          <w:sz w:val="22"/>
          <w:szCs w:val="22"/>
        </w:rPr>
        <w:t xml:space="preserve"> tons/year in eroded soil, while the </w:t>
      </w:r>
      <w:r w:rsidR="00964910" w:rsidRPr="00D92463">
        <w:rPr>
          <w:rFonts w:ascii="Arial" w:hAnsi="Arial" w:cs="Arial"/>
          <w:sz w:val="22"/>
          <w:szCs w:val="22"/>
        </w:rPr>
        <w:t>11.3</w:t>
      </w:r>
      <w:r w:rsidR="007A46DC" w:rsidRPr="00D92463">
        <w:rPr>
          <w:rFonts w:ascii="Arial" w:hAnsi="Arial" w:cs="Arial"/>
          <w:sz w:val="22"/>
          <w:szCs w:val="22"/>
        </w:rPr>
        <w:t xml:space="preserve"> combined</w:t>
      </w:r>
      <w:r w:rsidR="00D25783" w:rsidRPr="00D92463">
        <w:rPr>
          <w:rFonts w:ascii="Arial" w:hAnsi="Arial" w:cs="Arial"/>
          <w:sz w:val="22"/>
          <w:szCs w:val="22"/>
        </w:rPr>
        <w:t xml:space="preserve"> miles of </w:t>
      </w:r>
      <w:r w:rsidR="007A46DC" w:rsidRPr="00D92463">
        <w:rPr>
          <w:rFonts w:ascii="Arial" w:hAnsi="Arial" w:cs="Arial"/>
          <w:sz w:val="22"/>
          <w:szCs w:val="22"/>
        </w:rPr>
        <w:t xml:space="preserve">tributaries and </w:t>
      </w:r>
      <w:r w:rsidR="00D25783" w:rsidRPr="00D92463">
        <w:rPr>
          <w:rFonts w:ascii="Arial" w:hAnsi="Arial" w:cs="Arial"/>
          <w:sz w:val="22"/>
          <w:szCs w:val="22"/>
        </w:rPr>
        <w:t xml:space="preserve">direct drainages erode a combined </w:t>
      </w:r>
      <w:r w:rsidR="00B132D2" w:rsidRPr="00D92463">
        <w:rPr>
          <w:rFonts w:ascii="Arial" w:hAnsi="Arial" w:cs="Arial"/>
          <w:sz w:val="22"/>
          <w:szCs w:val="22"/>
        </w:rPr>
        <w:t xml:space="preserve">estimate of 8,659 </w:t>
      </w:r>
      <w:r w:rsidR="00D25783" w:rsidRPr="00D92463">
        <w:rPr>
          <w:rFonts w:ascii="Arial" w:hAnsi="Arial" w:cs="Arial"/>
          <w:sz w:val="22"/>
          <w:szCs w:val="22"/>
        </w:rPr>
        <w:t>tons/year.</w:t>
      </w:r>
      <w:r w:rsidR="00A15C6F" w:rsidRPr="00D92463">
        <w:rPr>
          <w:rFonts w:ascii="Arial" w:hAnsi="Arial" w:cs="Arial"/>
          <w:sz w:val="22"/>
          <w:szCs w:val="22"/>
        </w:rPr>
        <w:t xml:space="preserve"> </w:t>
      </w:r>
      <w:r w:rsidR="00103EC2" w:rsidRPr="00D92463">
        <w:rPr>
          <w:rFonts w:ascii="Arial" w:hAnsi="Arial" w:cs="Arial"/>
          <w:sz w:val="22"/>
          <w:szCs w:val="22"/>
        </w:rPr>
        <w:t>These erosion rates and amounts are significantly higher than upstream watersheds</w:t>
      </w:r>
      <w:r w:rsidR="00C8676F" w:rsidRPr="00D92463">
        <w:rPr>
          <w:rFonts w:ascii="Arial" w:hAnsi="Arial" w:cs="Arial"/>
          <w:sz w:val="22"/>
          <w:szCs w:val="22"/>
        </w:rPr>
        <w:t xml:space="preserve"> and the eroded sediment is likely contributing to lake nutrient </w:t>
      </w:r>
      <w:r w:rsidR="00D92463" w:rsidRPr="00D92463">
        <w:rPr>
          <w:rFonts w:ascii="Arial" w:hAnsi="Arial" w:cs="Arial"/>
          <w:sz w:val="22"/>
          <w:szCs w:val="22"/>
        </w:rPr>
        <w:t>impairments.</w:t>
      </w:r>
    </w:p>
    <w:p w14:paraId="179A96FF" w14:textId="77777777" w:rsidR="005C3982" w:rsidRDefault="005C3982" w:rsidP="00D25783">
      <w:pPr>
        <w:rPr>
          <w:rFonts w:ascii="Arial" w:hAnsi="Arial" w:cs="Arial"/>
          <w:color w:val="FF0000"/>
          <w:sz w:val="22"/>
          <w:szCs w:val="22"/>
        </w:rPr>
      </w:pPr>
    </w:p>
    <w:p w14:paraId="5D5AE1D8" w14:textId="77777777" w:rsidR="007E55E4" w:rsidRPr="00337E1E" w:rsidRDefault="007E55E4" w:rsidP="00D25783">
      <w:pPr>
        <w:rPr>
          <w:rFonts w:ascii="Arial" w:hAnsi="Arial" w:cs="Arial"/>
          <w:color w:val="FF0000"/>
          <w:sz w:val="22"/>
          <w:szCs w:val="22"/>
        </w:rPr>
      </w:pPr>
    </w:p>
    <w:p w14:paraId="209F6C16" w14:textId="524B8808" w:rsidR="005C3982" w:rsidRPr="005C46E4" w:rsidRDefault="005C3982" w:rsidP="005C3982">
      <w:pPr>
        <w:pStyle w:val="NormalWeb"/>
        <w:keepNext/>
        <w:keepLines/>
        <w:spacing w:after="0" w:afterAutospacing="0"/>
        <w:ind w:right="540"/>
        <w:rPr>
          <w:rFonts w:ascii="Arial" w:hAnsi="Arial" w:cs="Arial"/>
          <w:i/>
          <w:iCs/>
          <w:sz w:val="18"/>
          <w:szCs w:val="18"/>
          <w:vertAlign w:val="superscript"/>
        </w:rPr>
      </w:pPr>
      <w:r w:rsidRPr="005C46E4">
        <w:rPr>
          <w:rFonts w:ascii="Arial" w:hAnsi="Arial" w:cs="Arial"/>
          <w:i/>
          <w:iCs/>
          <w:sz w:val="18"/>
          <w:szCs w:val="18"/>
        </w:rPr>
        <w:lastRenderedPageBreak/>
        <w:t>Table 2.7.  General erosion rates for the</w:t>
      </w:r>
      <w:r w:rsidR="003B24D4" w:rsidRPr="005C46E4">
        <w:rPr>
          <w:rFonts w:ascii="Arial" w:hAnsi="Arial" w:cs="Arial"/>
          <w:i/>
          <w:iCs/>
          <w:sz w:val="18"/>
          <w:szCs w:val="18"/>
        </w:rPr>
        <w:t xml:space="preserve"> assessed streams of</w:t>
      </w:r>
      <w:r w:rsidRPr="005C46E4">
        <w:rPr>
          <w:rFonts w:ascii="Arial" w:hAnsi="Arial" w:cs="Arial"/>
          <w:i/>
          <w:iCs/>
          <w:sz w:val="18"/>
          <w:szCs w:val="18"/>
        </w:rPr>
        <w:t xml:space="preserve"> </w:t>
      </w:r>
      <w:r w:rsidR="005C46E4" w:rsidRPr="005C46E4">
        <w:rPr>
          <w:rFonts w:ascii="Arial" w:hAnsi="Arial" w:cs="Arial"/>
          <w:i/>
          <w:iCs/>
          <w:sz w:val="18"/>
          <w:szCs w:val="18"/>
        </w:rPr>
        <w:t>2</w:t>
      </w:r>
      <w:r w:rsidRPr="005C46E4">
        <w:rPr>
          <w:rFonts w:ascii="Arial" w:hAnsi="Arial" w:cs="Arial"/>
          <w:i/>
          <w:iCs/>
          <w:sz w:val="18"/>
          <w:szCs w:val="18"/>
        </w:rPr>
        <w:t xml:space="preserve"> </w:t>
      </w:r>
      <w:r w:rsidR="00A0038B" w:rsidRPr="005C46E4">
        <w:rPr>
          <w:rFonts w:ascii="Arial" w:hAnsi="Arial" w:cs="Arial"/>
          <w:i/>
          <w:iCs/>
          <w:sz w:val="18"/>
          <w:szCs w:val="18"/>
        </w:rPr>
        <w:t xml:space="preserve">primary </w:t>
      </w:r>
      <w:proofErr w:type="spellStart"/>
      <w:r w:rsidR="00A0038B" w:rsidRPr="005C46E4">
        <w:rPr>
          <w:rFonts w:ascii="Arial" w:hAnsi="Arial" w:cs="Arial"/>
          <w:i/>
          <w:iCs/>
          <w:sz w:val="18"/>
          <w:szCs w:val="18"/>
        </w:rPr>
        <w:t>Creeksheds</w:t>
      </w:r>
      <w:proofErr w:type="spellEnd"/>
      <w:r w:rsidR="00A0038B" w:rsidRPr="005C46E4">
        <w:rPr>
          <w:rFonts w:ascii="Arial" w:hAnsi="Arial" w:cs="Arial"/>
          <w:i/>
          <w:iCs/>
          <w:sz w:val="18"/>
          <w:szCs w:val="18"/>
        </w:rPr>
        <w:t xml:space="preserve">, the main Huron branch, and the smaller direct-to-Huron </w:t>
      </w:r>
      <w:r w:rsidR="00A15C6F" w:rsidRPr="005C46E4">
        <w:rPr>
          <w:rFonts w:ascii="Arial" w:hAnsi="Arial" w:cs="Arial"/>
          <w:i/>
          <w:iCs/>
          <w:sz w:val="18"/>
          <w:szCs w:val="18"/>
        </w:rPr>
        <w:t>drainages</w:t>
      </w:r>
      <w:r w:rsidR="00A0038B" w:rsidRPr="005C46E4">
        <w:rPr>
          <w:rFonts w:ascii="Arial" w:hAnsi="Arial" w:cs="Arial"/>
          <w:i/>
          <w:iCs/>
          <w:sz w:val="18"/>
          <w:szCs w:val="18"/>
        </w:rPr>
        <w:t>.</w:t>
      </w:r>
    </w:p>
    <w:tbl>
      <w:tblPr>
        <w:tblW w:w="7171" w:type="dxa"/>
        <w:tblLook w:val="04A0" w:firstRow="1" w:lastRow="0" w:firstColumn="1" w:lastColumn="0" w:noHBand="0" w:noVBand="1"/>
      </w:tblPr>
      <w:tblGrid>
        <w:gridCol w:w="1377"/>
        <w:gridCol w:w="1398"/>
        <w:gridCol w:w="1399"/>
        <w:gridCol w:w="1836"/>
        <w:gridCol w:w="1161"/>
      </w:tblGrid>
      <w:tr w:rsidR="00C515C4" w:rsidRPr="00350B37" w14:paraId="0E588B44" w14:textId="5883C980" w:rsidTr="00C515C4">
        <w:trPr>
          <w:trHeight w:val="737"/>
        </w:trPr>
        <w:tc>
          <w:tcPr>
            <w:tcW w:w="1377" w:type="dxa"/>
            <w:tcBorders>
              <w:top w:val="single" w:sz="4" w:space="0" w:color="auto"/>
              <w:left w:val="single" w:sz="4" w:space="0" w:color="auto"/>
              <w:bottom w:val="single" w:sz="4" w:space="0" w:color="auto"/>
              <w:right w:val="single" w:sz="4" w:space="0" w:color="auto"/>
            </w:tcBorders>
            <w:shd w:val="clear" w:color="000000" w:fill="F8CBAD"/>
            <w:vAlign w:val="bottom"/>
            <w:hideMark/>
          </w:tcPr>
          <w:p w14:paraId="1F024B5B" w14:textId="5AA80FE2" w:rsidR="00C515C4" w:rsidRPr="00350B37" w:rsidRDefault="00C515C4" w:rsidP="00E24B43">
            <w:pPr>
              <w:rPr>
                <w:rFonts w:ascii="Arial" w:hAnsi="Arial" w:cs="Arial"/>
                <w:b/>
                <w:bCs/>
                <w:color w:val="000000"/>
                <w:sz w:val="18"/>
                <w:szCs w:val="18"/>
              </w:rPr>
            </w:pPr>
            <w:r>
              <w:rPr>
                <w:rFonts w:ascii="Arial" w:hAnsi="Arial" w:cs="Arial"/>
                <w:b/>
                <w:bCs/>
                <w:color w:val="000000"/>
                <w:sz w:val="18"/>
                <w:szCs w:val="18"/>
              </w:rPr>
              <w:t>Measurement</w:t>
            </w:r>
          </w:p>
        </w:tc>
        <w:tc>
          <w:tcPr>
            <w:tcW w:w="1398" w:type="dxa"/>
            <w:tcBorders>
              <w:top w:val="single" w:sz="4" w:space="0" w:color="auto"/>
              <w:left w:val="nil"/>
              <w:bottom w:val="single" w:sz="4" w:space="0" w:color="auto"/>
              <w:right w:val="single" w:sz="4" w:space="0" w:color="auto"/>
            </w:tcBorders>
            <w:shd w:val="clear" w:color="000000" w:fill="F8CBAD"/>
            <w:vAlign w:val="bottom"/>
          </w:tcPr>
          <w:p w14:paraId="3611A0D9" w14:textId="00AB3AE7" w:rsidR="00C515C4" w:rsidRPr="00350B37" w:rsidRDefault="00C515C4" w:rsidP="00E24B43">
            <w:pPr>
              <w:rPr>
                <w:rFonts w:ascii="Arial" w:hAnsi="Arial" w:cs="Arial"/>
                <w:b/>
                <w:bCs/>
                <w:color w:val="000000"/>
                <w:sz w:val="18"/>
                <w:szCs w:val="18"/>
              </w:rPr>
            </w:pPr>
            <w:r>
              <w:rPr>
                <w:rFonts w:ascii="Arial" w:hAnsi="Arial" w:cs="Arial"/>
                <w:b/>
                <w:bCs/>
                <w:color w:val="000000"/>
                <w:sz w:val="18"/>
                <w:szCs w:val="18"/>
              </w:rPr>
              <w:t>Huron River</w:t>
            </w:r>
          </w:p>
        </w:tc>
        <w:tc>
          <w:tcPr>
            <w:tcW w:w="1399" w:type="dxa"/>
            <w:tcBorders>
              <w:top w:val="single" w:sz="4" w:space="0" w:color="auto"/>
              <w:left w:val="nil"/>
              <w:bottom w:val="single" w:sz="4" w:space="0" w:color="auto"/>
              <w:right w:val="single" w:sz="4" w:space="0" w:color="auto"/>
            </w:tcBorders>
            <w:shd w:val="clear" w:color="000000" w:fill="F8CBAD"/>
            <w:vAlign w:val="bottom"/>
          </w:tcPr>
          <w:p w14:paraId="5D5486E9" w14:textId="69C299FB" w:rsidR="00C515C4" w:rsidRPr="00350B37" w:rsidRDefault="00C515C4" w:rsidP="00E24B43">
            <w:pPr>
              <w:rPr>
                <w:rFonts w:ascii="Arial" w:hAnsi="Arial" w:cs="Arial"/>
                <w:b/>
                <w:bCs/>
                <w:color w:val="000000"/>
                <w:sz w:val="18"/>
                <w:szCs w:val="18"/>
              </w:rPr>
            </w:pPr>
            <w:r>
              <w:rPr>
                <w:rFonts w:ascii="Arial" w:hAnsi="Arial" w:cs="Arial"/>
                <w:b/>
                <w:bCs/>
                <w:color w:val="000000"/>
                <w:sz w:val="18"/>
                <w:szCs w:val="18"/>
              </w:rPr>
              <w:t xml:space="preserve">Direct-to- Huron Drainages </w:t>
            </w:r>
          </w:p>
        </w:tc>
        <w:tc>
          <w:tcPr>
            <w:tcW w:w="1836" w:type="dxa"/>
            <w:tcBorders>
              <w:top w:val="single" w:sz="4" w:space="0" w:color="auto"/>
              <w:left w:val="nil"/>
              <w:bottom w:val="single" w:sz="4" w:space="0" w:color="auto"/>
              <w:right w:val="single" w:sz="4" w:space="0" w:color="auto"/>
            </w:tcBorders>
            <w:shd w:val="clear" w:color="000000" w:fill="F8CBAD"/>
            <w:vAlign w:val="bottom"/>
          </w:tcPr>
          <w:p w14:paraId="0EC88FEF" w14:textId="6B05F7A4" w:rsidR="00C515C4" w:rsidRPr="009C7569" w:rsidRDefault="00C515C4" w:rsidP="00E24B43">
            <w:pPr>
              <w:rPr>
                <w:rFonts w:ascii="Arial" w:hAnsi="Arial" w:cs="Arial"/>
                <w:b/>
                <w:bCs/>
                <w:color w:val="000000"/>
                <w:sz w:val="18"/>
                <w:szCs w:val="18"/>
              </w:rPr>
            </w:pPr>
            <w:proofErr w:type="spellStart"/>
            <w:r>
              <w:rPr>
                <w:rFonts w:ascii="Arial" w:hAnsi="Arial" w:cs="Arial"/>
                <w:b/>
                <w:bCs/>
                <w:color w:val="000000"/>
                <w:sz w:val="18"/>
                <w:szCs w:val="18"/>
              </w:rPr>
              <w:t>Snidecar</w:t>
            </w:r>
            <w:proofErr w:type="spellEnd"/>
            <w:r>
              <w:rPr>
                <w:rFonts w:ascii="Arial" w:hAnsi="Arial" w:cs="Arial"/>
                <w:b/>
                <w:bCs/>
                <w:color w:val="000000"/>
                <w:sz w:val="18"/>
                <w:szCs w:val="18"/>
              </w:rPr>
              <w:t xml:space="preserve"> Creek</w:t>
            </w:r>
          </w:p>
        </w:tc>
        <w:tc>
          <w:tcPr>
            <w:tcW w:w="1161" w:type="dxa"/>
            <w:tcBorders>
              <w:top w:val="single" w:sz="4" w:space="0" w:color="auto"/>
              <w:left w:val="nil"/>
              <w:bottom w:val="single" w:sz="4" w:space="0" w:color="auto"/>
              <w:right w:val="single" w:sz="4" w:space="0" w:color="auto"/>
            </w:tcBorders>
            <w:shd w:val="clear" w:color="000000" w:fill="F8CBAD"/>
            <w:vAlign w:val="bottom"/>
          </w:tcPr>
          <w:p w14:paraId="52D6059F" w14:textId="4BB0B846" w:rsidR="00C515C4" w:rsidRDefault="00C515C4" w:rsidP="00E24B43">
            <w:pPr>
              <w:rPr>
                <w:rFonts w:ascii="Arial" w:hAnsi="Arial" w:cs="Arial"/>
                <w:b/>
                <w:bCs/>
                <w:color w:val="000000"/>
                <w:sz w:val="18"/>
                <w:szCs w:val="18"/>
              </w:rPr>
            </w:pPr>
            <w:r>
              <w:rPr>
                <w:rFonts w:ascii="Arial" w:hAnsi="Arial" w:cs="Arial"/>
                <w:b/>
                <w:bCs/>
                <w:color w:val="000000"/>
                <w:sz w:val="18"/>
                <w:szCs w:val="18"/>
              </w:rPr>
              <w:t>Superior Creek</w:t>
            </w:r>
          </w:p>
        </w:tc>
      </w:tr>
      <w:tr w:rsidR="00D751F7" w:rsidRPr="00350B37" w14:paraId="24A4C67C" w14:textId="77777777" w:rsidTr="00383E0A">
        <w:trPr>
          <w:trHeight w:val="285"/>
        </w:trPr>
        <w:tc>
          <w:tcPr>
            <w:tcW w:w="1377" w:type="dxa"/>
            <w:tcBorders>
              <w:top w:val="nil"/>
              <w:left w:val="single" w:sz="4" w:space="0" w:color="auto"/>
              <w:bottom w:val="single" w:sz="4" w:space="0" w:color="auto"/>
              <w:right w:val="single" w:sz="4" w:space="0" w:color="auto"/>
            </w:tcBorders>
            <w:shd w:val="clear" w:color="000000" w:fill="F8CBAD"/>
            <w:vAlign w:val="center"/>
          </w:tcPr>
          <w:p w14:paraId="1BA960D2" w14:textId="15767C9C" w:rsidR="00D751F7" w:rsidRDefault="00D751F7" w:rsidP="00D11F3F">
            <w:pPr>
              <w:rPr>
                <w:rFonts w:ascii="Arial" w:hAnsi="Arial" w:cs="Arial"/>
                <w:color w:val="000000"/>
                <w:sz w:val="18"/>
                <w:szCs w:val="18"/>
              </w:rPr>
            </w:pPr>
            <w:r>
              <w:rPr>
                <w:rFonts w:ascii="Arial" w:hAnsi="Arial" w:cs="Arial"/>
                <w:color w:val="000000"/>
                <w:sz w:val="18"/>
                <w:szCs w:val="18"/>
              </w:rPr>
              <w:t>Length Assessed</w:t>
            </w:r>
            <w:r w:rsidR="008447B3">
              <w:rPr>
                <w:rFonts w:ascii="Arial" w:hAnsi="Arial" w:cs="Arial"/>
                <w:color w:val="000000"/>
                <w:sz w:val="18"/>
                <w:szCs w:val="18"/>
              </w:rPr>
              <w:t xml:space="preserve"> (mi)</w:t>
            </w:r>
          </w:p>
        </w:tc>
        <w:tc>
          <w:tcPr>
            <w:tcW w:w="1398" w:type="dxa"/>
            <w:tcBorders>
              <w:top w:val="nil"/>
              <w:left w:val="nil"/>
              <w:bottom w:val="single" w:sz="4" w:space="0" w:color="auto"/>
              <w:right w:val="single" w:sz="4" w:space="0" w:color="auto"/>
            </w:tcBorders>
            <w:shd w:val="clear" w:color="auto" w:fill="auto"/>
            <w:noWrap/>
            <w:vAlign w:val="center"/>
          </w:tcPr>
          <w:p w14:paraId="4BF41342" w14:textId="2BDB04C9" w:rsidR="00D751F7" w:rsidRPr="00350B37" w:rsidRDefault="008447B3" w:rsidP="00383E0A">
            <w:pPr>
              <w:jc w:val="right"/>
              <w:rPr>
                <w:rFonts w:ascii="Arial" w:hAnsi="Arial" w:cs="Arial"/>
                <w:color w:val="000000"/>
                <w:sz w:val="18"/>
                <w:szCs w:val="18"/>
              </w:rPr>
            </w:pPr>
            <w:r>
              <w:rPr>
                <w:rFonts w:ascii="Arial" w:hAnsi="Arial" w:cs="Arial"/>
                <w:color w:val="000000"/>
                <w:sz w:val="18"/>
                <w:szCs w:val="18"/>
              </w:rPr>
              <w:t>1.59</w:t>
            </w:r>
          </w:p>
        </w:tc>
        <w:tc>
          <w:tcPr>
            <w:tcW w:w="1399" w:type="dxa"/>
            <w:tcBorders>
              <w:top w:val="nil"/>
              <w:left w:val="nil"/>
              <w:bottom w:val="single" w:sz="4" w:space="0" w:color="auto"/>
              <w:right w:val="single" w:sz="4" w:space="0" w:color="auto"/>
            </w:tcBorders>
            <w:shd w:val="clear" w:color="auto" w:fill="auto"/>
            <w:noWrap/>
            <w:vAlign w:val="center"/>
          </w:tcPr>
          <w:p w14:paraId="6D93A2F1" w14:textId="0D7B7CE5" w:rsidR="00D751F7" w:rsidRPr="00350B37" w:rsidRDefault="00160D78" w:rsidP="00383E0A">
            <w:pPr>
              <w:jc w:val="right"/>
              <w:rPr>
                <w:rFonts w:ascii="Arial" w:hAnsi="Arial" w:cs="Arial"/>
                <w:color w:val="000000"/>
                <w:sz w:val="18"/>
                <w:szCs w:val="18"/>
              </w:rPr>
            </w:pPr>
            <w:r>
              <w:rPr>
                <w:rFonts w:ascii="Arial" w:hAnsi="Arial" w:cs="Arial"/>
                <w:color w:val="000000"/>
                <w:sz w:val="18"/>
                <w:szCs w:val="18"/>
              </w:rPr>
              <w:t>1.</w:t>
            </w:r>
            <w:r w:rsidR="0084264A">
              <w:rPr>
                <w:rFonts w:ascii="Arial" w:hAnsi="Arial" w:cs="Arial"/>
                <w:color w:val="000000"/>
                <w:sz w:val="18"/>
                <w:szCs w:val="18"/>
              </w:rPr>
              <w:t>07</w:t>
            </w:r>
          </w:p>
        </w:tc>
        <w:tc>
          <w:tcPr>
            <w:tcW w:w="1836" w:type="dxa"/>
            <w:tcBorders>
              <w:top w:val="nil"/>
              <w:left w:val="nil"/>
              <w:bottom w:val="single" w:sz="4" w:space="0" w:color="auto"/>
              <w:right w:val="single" w:sz="4" w:space="0" w:color="auto"/>
            </w:tcBorders>
            <w:shd w:val="clear" w:color="auto" w:fill="auto"/>
            <w:noWrap/>
            <w:vAlign w:val="center"/>
          </w:tcPr>
          <w:p w14:paraId="53DEDAD4" w14:textId="0892F51D" w:rsidR="00D751F7" w:rsidRPr="00350B37" w:rsidRDefault="00E66BB2" w:rsidP="00383E0A">
            <w:pPr>
              <w:jc w:val="right"/>
              <w:rPr>
                <w:rFonts w:ascii="Arial" w:hAnsi="Arial" w:cs="Arial"/>
                <w:color w:val="000000"/>
                <w:sz w:val="18"/>
                <w:szCs w:val="18"/>
              </w:rPr>
            </w:pPr>
            <w:r>
              <w:rPr>
                <w:rFonts w:ascii="Arial" w:hAnsi="Arial" w:cs="Arial"/>
                <w:color w:val="000000"/>
                <w:sz w:val="18"/>
                <w:szCs w:val="18"/>
              </w:rPr>
              <w:t>0.18</w:t>
            </w:r>
          </w:p>
        </w:tc>
        <w:tc>
          <w:tcPr>
            <w:tcW w:w="1161" w:type="dxa"/>
            <w:tcBorders>
              <w:top w:val="nil"/>
              <w:left w:val="nil"/>
              <w:bottom w:val="single" w:sz="4" w:space="0" w:color="auto"/>
              <w:right w:val="single" w:sz="4" w:space="0" w:color="auto"/>
            </w:tcBorders>
            <w:vAlign w:val="center"/>
          </w:tcPr>
          <w:p w14:paraId="277DEAC8" w14:textId="29B1FC40" w:rsidR="00D751F7" w:rsidRPr="00350B37" w:rsidRDefault="00CE3CB6" w:rsidP="00383E0A">
            <w:pPr>
              <w:jc w:val="right"/>
              <w:rPr>
                <w:rFonts w:ascii="Arial" w:hAnsi="Arial" w:cs="Arial"/>
                <w:color w:val="000000"/>
                <w:sz w:val="18"/>
                <w:szCs w:val="18"/>
              </w:rPr>
            </w:pPr>
            <w:r>
              <w:rPr>
                <w:rFonts w:ascii="Arial" w:hAnsi="Arial" w:cs="Arial"/>
                <w:color w:val="000000"/>
                <w:sz w:val="18"/>
                <w:szCs w:val="18"/>
              </w:rPr>
              <w:t>2.82</w:t>
            </w:r>
          </w:p>
        </w:tc>
      </w:tr>
      <w:tr w:rsidR="006C59A3" w:rsidRPr="00350B37" w14:paraId="6CE3A200" w14:textId="77777777" w:rsidTr="00383E0A">
        <w:trPr>
          <w:trHeight w:val="285"/>
        </w:trPr>
        <w:tc>
          <w:tcPr>
            <w:tcW w:w="1377" w:type="dxa"/>
            <w:tcBorders>
              <w:top w:val="nil"/>
              <w:left w:val="single" w:sz="4" w:space="0" w:color="auto"/>
              <w:bottom w:val="single" w:sz="4" w:space="0" w:color="auto"/>
              <w:right w:val="single" w:sz="4" w:space="0" w:color="auto"/>
            </w:tcBorders>
            <w:shd w:val="clear" w:color="000000" w:fill="F8CBAD"/>
            <w:vAlign w:val="center"/>
          </w:tcPr>
          <w:p w14:paraId="6BECCEBF" w14:textId="02E892D1" w:rsidR="006C59A3" w:rsidRDefault="006C59A3" w:rsidP="00D11F3F">
            <w:pPr>
              <w:rPr>
                <w:rFonts w:ascii="Arial" w:hAnsi="Arial" w:cs="Arial"/>
                <w:color w:val="000000"/>
                <w:sz w:val="18"/>
                <w:szCs w:val="18"/>
              </w:rPr>
            </w:pPr>
            <w:r>
              <w:rPr>
                <w:rFonts w:ascii="Arial" w:hAnsi="Arial" w:cs="Arial"/>
                <w:color w:val="000000"/>
                <w:sz w:val="18"/>
                <w:szCs w:val="18"/>
              </w:rPr>
              <w:t>Total Reach</w:t>
            </w:r>
            <w:r w:rsidR="00806B45">
              <w:rPr>
                <w:rFonts w:ascii="Arial" w:hAnsi="Arial" w:cs="Arial"/>
                <w:color w:val="000000"/>
                <w:sz w:val="18"/>
                <w:szCs w:val="18"/>
              </w:rPr>
              <w:t xml:space="preserve"> Length (mi)</w:t>
            </w:r>
          </w:p>
        </w:tc>
        <w:tc>
          <w:tcPr>
            <w:tcW w:w="1398" w:type="dxa"/>
            <w:tcBorders>
              <w:top w:val="nil"/>
              <w:left w:val="nil"/>
              <w:bottom w:val="single" w:sz="4" w:space="0" w:color="auto"/>
              <w:right w:val="single" w:sz="4" w:space="0" w:color="auto"/>
            </w:tcBorders>
            <w:shd w:val="clear" w:color="auto" w:fill="auto"/>
            <w:noWrap/>
            <w:vAlign w:val="center"/>
          </w:tcPr>
          <w:p w14:paraId="76C46C12" w14:textId="727A9C85" w:rsidR="006C59A3" w:rsidRDefault="00806B45" w:rsidP="00383E0A">
            <w:pPr>
              <w:jc w:val="right"/>
              <w:rPr>
                <w:rFonts w:ascii="Arial" w:hAnsi="Arial" w:cs="Arial"/>
                <w:color w:val="000000"/>
                <w:sz w:val="18"/>
                <w:szCs w:val="18"/>
              </w:rPr>
            </w:pPr>
            <w:r>
              <w:rPr>
                <w:rFonts w:ascii="Arial" w:hAnsi="Arial" w:cs="Arial"/>
                <w:color w:val="000000"/>
                <w:sz w:val="18"/>
                <w:szCs w:val="18"/>
              </w:rPr>
              <w:t>2.52</w:t>
            </w:r>
          </w:p>
        </w:tc>
        <w:tc>
          <w:tcPr>
            <w:tcW w:w="1399" w:type="dxa"/>
            <w:tcBorders>
              <w:top w:val="nil"/>
              <w:left w:val="nil"/>
              <w:bottom w:val="single" w:sz="4" w:space="0" w:color="auto"/>
              <w:right w:val="single" w:sz="4" w:space="0" w:color="auto"/>
            </w:tcBorders>
            <w:shd w:val="clear" w:color="auto" w:fill="auto"/>
            <w:noWrap/>
            <w:vAlign w:val="center"/>
          </w:tcPr>
          <w:p w14:paraId="6872E3F3" w14:textId="629591ED" w:rsidR="006C59A3" w:rsidRPr="00350B37" w:rsidRDefault="0084264A" w:rsidP="00383E0A">
            <w:pPr>
              <w:jc w:val="right"/>
              <w:rPr>
                <w:rFonts w:ascii="Arial" w:hAnsi="Arial" w:cs="Arial"/>
                <w:color w:val="000000"/>
                <w:sz w:val="18"/>
                <w:szCs w:val="18"/>
              </w:rPr>
            </w:pPr>
            <w:r>
              <w:rPr>
                <w:rFonts w:ascii="Arial" w:hAnsi="Arial" w:cs="Arial"/>
                <w:color w:val="000000"/>
                <w:sz w:val="18"/>
                <w:szCs w:val="18"/>
              </w:rPr>
              <w:t>2.85</w:t>
            </w:r>
          </w:p>
        </w:tc>
        <w:tc>
          <w:tcPr>
            <w:tcW w:w="1836" w:type="dxa"/>
            <w:tcBorders>
              <w:top w:val="nil"/>
              <w:left w:val="nil"/>
              <w:bottom w:val="single" w:sz="4" w:space="0" w:color="auto"/>
              <w:right w:val="single" w:sz="4" w:space="0" w:color="auto"/>
            </w:tcBorders>
            <w:shd w:val="clear" w:color="auto" w:fill="auto"/>
            <w:noWrap/>
            <w:vAlign w:val="center"/>
          </w:tcPr>
          <w:p w14:paraId="1A9FD365" w14:textId="34BF28AF" w:rsidR="006C59A3" w:rsidRPr="00350B37" w:rsidRDefault="00366F7E" w:rsidP="00383E0A">
            <w:pPr>
              <w:jc w:val="right"/>
              <w:rPr>
                <w:rFonts w:ascii="Arial" w:hAnsi="Arial" w:cs="Arial"/>
                <w:color w:val="000000"/>
                <w:sz w:val="18"/>
                <w:szCs w:val="18"/>
              </w:rPr>
            </w:pPr>
            <w:r>
              <w:rPr>
                <w:rFonts w:ascii="Arial" w:hAnsi="Arial" w:cs="Arial"/>
                <w:color w:val="000000"/>
                <w:sz w:val="18"/>
                <w:szCs w:val="18"/>
              </w:rPr>
              <w:t>3.95</w:t>
            </w:r>
          </w:p>
        </w:tc>
        <w:tc>
          <w:tcPr>
            <w:tcW w:w="1161" w:type="dxa"/>
            <w:tcBorders>
              <w:top w:val="nil"/>
              <w:left w:val="nil"/>
              <w:bottom w:val="single" w:sz="4" w:space="0" w:color="auto"/>
              <w:right w:val="single" w:sz="4" w:space="0" w:color="auto"/>
            </w:tcBorders>
            <w:vAlign w:val="center"/>
          </w:tcPr>
          <w:p w14:paraId="007D95AC" w14:textId="172622A4" w:rsidR="006C59A3" w:rsidRPr="00350B37" w:rsidRDefault="004855A2" w:rsidP="00383E0A">
            <w:pPr>
              <w:jc w:val="right"/>
              <w:rPr>
                <w:rFonts w:ascii="Arial" w:hAnsi="Arial" w:cs="Arial"/>
                <w:color w:val="000000"/>
                <w:sz w:val="18"/>
                <w:szCs w:val="18"/>
              </w:rPr>
            </w:pPr>
            <w:r>
              <w:rPr>
                <w:rFonts w:ascii="Arial" w:hAnsi="Arial" w:cs="Arial"/>
                <w:color w:val="000000"/>
                <w:sz w:val="18"/>
                <w:szCs w:val="18"/>
              </w:rPr>
              <w:t>4.47</w:t>
            </w:r>
          </w:p>
        </w:tc>
      </w:tr>
      <w:tr w:rsidR="00C515C4" w:rsidRPr="00350B37" w14:paraId="126C2AF5" w14:textId="6DC83190" w:rsidTr="00383E0A">
        <w:trPr>
          <w:trHeight w:val="285"/>
        </w:trPr>
        <w:tc>
          <w:tcPr>
            <w:tcW w:w="1377" w:type="dxa"/>
            <w:tcBorders>
              <w:top w:val="nil"/>
              <w:left w:val="single" w:sz="4" w:space="0" w:color="auto"/>
              <w:bottom w:val="single" w:sz="4" w:space="0" w:color="auto"/>
              <w:right w:val="single" w:sz="4" w:space="0" w:color="auto"/>
            </w:tcBorders>
            <w:shd w:val="clear" w:color="000000" w:fill="F8CBAD"/>
            <w:vAlign w:val="center"/>
            <w:hideMark/>
          </w:tcPr>
          <w:p w14:paraId="75E377B5" w14:textId="7E80FAE6" w:rsidR="00C515C4" w:rsidRPr="00350B37" w:rsidRDefault="00C515C4" w:rsidP="00D11F3F">
            <w:pPr>
              <w:rPr>
                <w:rFonts w:ascii="Arial" w:hAnsi="Arial" w:cs="Arial"/>
                <w:color w:val="000000"/>
                <w:sz w:val="18"/>
                <w:szCs w:val="18"/>
              </w:rPr>
            </w:pPr>
            <w:r>
              <w:rPr>
                <w:rFonts w:ascii="Arial" w:hAnsi="Arial" w:cs="Arial"/>
                <w:color w:val="000000"/>
                <w:sz w:val="18"/>
                <w:szCs w:val="18"/>
              </w:rPr>
              <w:t>Erosion Rate (tons/</w:t>
            </w:r>
            <w:proofErr w:type="spellStart"/>
            <w:r>
              <w:rPr>
                <w:rFonts w:ascii="Arial" w:hAnsi="Arial" w:cs="Arial"/>
                <w:color w:val="000000"/>
                <w:sz w:val="18"/>
                <w:szCs w:val="18"/>
              </w:rPr>
              <w:t>yr</w:t>
            </w:r>
            <w:proofErr w:type="spellEnd"/>
            <w:r>
              <w:rPr>
                <w:rFonts w:ascii="Arial" w:hAnsi="Arial" w:cs="Arial"/>
                <w:color w:val="000000"/>
                <w:sz w:val="18"/>
                <w:szCs w:val="18"/>
              </w:rPr>
              <w:t>/ft)</w:t>
            </w:r>
          </w:p>
        </w:tc>
        <w:tc>
          <w:tcPr>
            <w:tcW w:w="1398" w:type="dxa"/>
            <w:tcBorders>
              <w:top w:val="nil"/>
              <w:left w:val="nil"/>
              <w:bottom w:val="single" w:sz="4" w:space="0" w:color="auto"/>
              <w:right w:val="single" w:sz="4" w:space="0" w:color="auto"/>
            </w:tcBorders>
            <w:shd w:val="clear" w:color="auto" w:fill="auto"/>
            <w:noWrap/>
            <w:vAlign w:val="center"/>
          </w:tcPr>
          <w:p w14:paraId="327449F3" w14:textId="4884DF36" w:rsidR="00C515C4" w:rsidRPr="00350B37" w:rsidRDefault="005C46E4" w:rsidP="00383E0A">
            <w:pPr>
              <w:jc w:val="right"/>
              <w:rPr>
                <w:rFonts w:ascii="Arial" w:hAnsi="Arial" w:cs="Arial"/>
                <w:color w:val="000000"/>
                <w:sz w:val="18"/>
                <w:szCs w:val="18"/>
              </w:rPr>
            </w:pPr>
            <w:r>
              <w:rPr>
                <w:rFonts w:ascii="Arial" w:hAnsi="Arial" w:cs="Arial"/>
                <w:color w:val="000000"/>
                <w:sz w:val="18"/>
                <w:szCs w:val="18"/>
              </w:rPr>
              <w:t>0.071</w:t>
            </w:r>
          </w:p>
        </w:tc>
        <w:tc>
          <w:tcPr>
            <w:tcW w:w="1399" w:type="dxa"/>
            <w:tcBorders>
              <w:top w:val="nil"/>
              <w:left w:val="nil"/>
              <w:bottom w:val="single" w:sz="4" w:space="0" w:color="auto"/>
              <w:right w:val="single" w:sz="4" w:space="0" w:color="auto"/>
            </w:tcBorders>
            <w:shd w:val="clear" w:color="auto" w:fill="auto"/>
            <w:noWrap/>
            <w:vAlign w:val="center"/>
          </w:tcPr>
          <w:p w14:paraId="3245B809" w14:textId="6ED9D51B" w:rsidR="00C515C4" w:rsidRPr="00350B37" w:rsidRDefault="0084264A" w:rsidP="00383E0A">
            <w:pPr>
              <w:jc w:val="right"/>
              <w:rPr>
                <w:rFonts w:ascii="Arial" w:hAnsi="Arial" w:cs="Arial"/>
                <w:color w:val="000000"/>
                <w:sz w:val="18"/>
                <w:szCs w:val="18"/>
              </w:rPr>
            </w:pPr>
            <w:r>
              <w:rPr>
                <w:rFonts w:ascii="Arial" w:hAnsi="Arial" w:cs="Arial"/>
                <w:color w:val="000000"/>
                <w:sz w:val="18"/>
                <w:szCs w:val="18"/>
              </w:rPr>
              <w:t>0.283</w:t>
            </w:r>
          </w:p>
        </w:tc>
        <w:tc>
          <w:tcPr>
            <w:tcW w:w="1836" w:type="dxa"/>
            <w:tcBorders>
              <w:top w:val="nil"/>
              <w:left w:val="nil"/>
              <w:bottom w:val="single" w:sz="4" w:space="0" w:color="auto"/>
              <w:right w:val="single" w:sz="4" w:space="0" w:color="auto"/>
            </w:tcBorders>
            <w:shd w:val="clear" w:color="auto" w:fill="auto"/>
            <w:noWrap/>
            <w:vAlign w:val="center"/>
          </w:tcPr>
          <w:p w14:paraId="37B1F30F" w14:textId="7787BBA9" w:rsidR="00C515C4" w:rsidRPr="00350B37" w:rsidRDefault="00366F7E" w:rsidP="00383E0A">
            <w:pPr>
              <w:jc w:val="right"/>
              <w:rPr>
                <w:rFonts w:ascii="Arial" w:hAnsi="Arial" w:cs="Arial"/>
                <w:color w:val="000000"/>
                <w:sz w:val="18"/>
                <w:szCs w:val="18"/>
              </w:rPr>
            </w:pPr>
            <w:r>
              <w:rPr>
                <w:rFonts w:ascii="Arial" w:hAnsi="Arial" w:cs="Arial"/>
                <w:color w:val="000000"/>
                <w:sz w:val="18"/>
                <w:szCs w:val="18"/>
              </w:rPr>
              <w:t>0.053</w:t>
            </w:r>
          </w:p>
        </w:tc>
        <w:tc>
          <w:tcPr>
            <w:tcW w:w="1161" w:type="dxa"/>
            <w:tcBorders>
              <w:top w:val="nil"/>
              <w:left w:val="nil"/>
              <w:bottom w:val="single" w:sz="4" w:space="0" w:color="auto"/>
              <w:right w:val="single" w:sz="4" w:space="0" w:color="auto"/>
            </w:tcBorders>
            <w:vAlign w:val="center"/>
          </w:tcPr>
          <w:p w14:paraId="34224C76" w14:textId="24839D65" w:rsidR="00C515C4" w:rsidRPr="00350B37" w:rsidRDefault="004855A2" w:rsidP="00383E0A">
            <w:pPr>
              <w:jc w:val="right"/>
              <w:rPr>
                <w:rFonts w:ascii="Arial" w:hAnsi="Arial" w:cs="Arial"/>
                <w:color w:val="000000"/>
                <w:sz w:val="18"/>
                <w:szCs w:val="18"/>
              </w:rPr>
            </w:pPr>
            <w:r>
              <w:rPr>
                <w:rFonts w:ascii="Arial" w:hAnsi="Arial" w:cs="Arial"/>
                <w:color w:val="000000"/>
                <w:sz w:val="18"/>
                <w:szCs w:val="18"/>
              </w:rPr>
              <w:t>0.140</w:t>
            </w:r>
          </w:p>
        </w:tc>
      </w:tr>
      <w:tr w:rsidR="00C515C4" w:rsidRPr="00350B37" w14:paraId="50E9A5D2" w14:textId="049D0DFC" w:rsidTr="00383E0A">
        <w:trPr>
          <w:trHeight w:val="285"/>
        </w:trPr>
        <w:tc>
          <w:tcPr>
            <w:tcW w:w="1377" w:type="dxa"/>
            <w:tcBorders>
              <w:top w:val="nil"/>
              <w:left w:val="single" w:sz="4" w:space="0" w:color="auto"/>
              <w:bottom w:val="single" w:sz="4" w:space="0" w:color="auto"/>
              <w:right w:val="single" w:sz="4" w:space="0" w:color="auto"/>
            </w:tcBorders>
            <w:shd w:val="clear" w:color="000000" w:fill="F8CBAD"/>
            <w:vAlign w:val="center"/>
            <w:hideMark/>
          </w:tcPr>
          <w:p w14:paraId="5AB8C20F" w14:textId="1FC58951" w:rsidR="00C515C4" w:rsidRPr="00350B37" w:rsidRDefault="00C515C4" w:rsidP="00D11F3F">
            <w:pPr>
              <w:rPr>
                <w:rFonts w:ascii="Arial" w:hAnsi="Arial" w:cs="Arial"/>
                <w:color w:val="000000"/>
                <w:sz w:val="18"/>
                <w:szCs w:val="18"/>
              </w:rPr>
            </w:pPr>
            <w:r>
              <w:rPr>
                <w:rFonts w:ascii="Arial" w:hAnsi="Arial" w:cs="Arial"/>
                <w:color w:val="000000"/>
                <w:sz w:val="18"/>
                <w:szCs w:val="18"/>
              </w:rPr>
              <w:t>Tons per year</w:t>
            </w:r>
          </w:p>
        </w:tc>
        <w:tc>
          <w:tcPr>
            <w:tcW w:w="1398" w:type="dxa"/>
            <w:tcBorders>
              <w:top w:val="nil"/>
              <w:left w:val="nil"/>
              <w:bottom w:val="single" w:sz="4" w:space="0" w:color="auto"/>
              <w:right w:val="single" w:sz="4" w:space="0" w:color="auto"/>
            </w:tcBorders>
            <w:shd w:val="clear" w:color="auto" w:fill="auto"/>
            <w:noWrap/>
            <w:vAlign w:val="center"/>
          </w:tcPr>
          <w:p w14:paraId="7CF9971B" w14:textId="2BC6B4FA" w:rsidR="00C515C4" w:rsidRPr="00350B37" w:rsidRDefault="005C46E4" w:rsidP="00383E0A">
            <w:pPr>
              <w:jc w:val="right"/>
              <w:rPr>
                <w:rFonts w:ascii="Arial" w:hAnsi="Arial" w:cs="Arial"/>
                <w:color w:val="000000"/>
                <w:sz w:val="18"/>
                <w:szCs w:val="18"/>
              </w:rPr>
            </w:pPr>
            <w:r>
              <w:rPr>
                <w:rFonts w:ascii="Arial" w:hAnsi="Arial" w:cs="Arial"/>
                <w:color w:val="000000"/>
                <w:sz w:val="18"/>
                <w:szCs w:val="18"/>
              </w:rPr>
              <w:t>940</w:t>
            </w:r>
          </w:p>
        </w:tc>
        <w:tc>
          <w:tcPr>
            <w:tcW w:w="1399" w:type="dxa"/>
            <w:tcBorders>
              <w:top w:val="nil"/>
              <w:left w:val="nil"/>
              <w:bottom w:val="single" w:sz="4" w:space="0" w:color="auto"/>
              <w:right w:val="single" w:sz="4" w:space="0" w:color="auto"/>
            </w:tcBorders>
            <w:shd w:val="clear" w:color="auto" w:fill="auto"/>
            <w:noWrap/>
            <w:vAlign w:val="center"/>
          </w:tcPr>
          <w:p w14:paraId="0E26E8F6" w14:textId="332608A6" w:rsidR="00C515C4" w:rsidRPr="00350B37" w:rsidRDefault="0084264A" w:rsidP="00383E0A">
            <w:pPr>
              <w:jc w:val="right"/>
              <w:rPr>
                <w:rFonts w:ascii="Arial" w:hAnsi="Arial" w:cs="Arial"/>
                <w:color w:val="000000"/>
                <w:sz w:val="18"/>
                <w:szCs w:val="18"/>
              </w:rPr>
            </w:pPr>
            <w:r>
              <w:rPr>
                <w:rFonts w:ascii="Arial" w:hAnsi="Arial" w:cs="Arial"/>
                <w:color w:val="000000"/>
                <w:sz w:val="18"/>
                <w:szCs w:val="18"/>
              </w:rPr>
              <w:t>4</w:t>
            </w:r>
            <w:r w:rsidR="009732A2">
              <w:rPr>
                <w:rFonts w:ascii="Arial" w:hAnsi="Arial" w:cs="Arial"/>
                <w:color w:val="000000"/>
                <w:sz w:val="18"/>
                <w:szCs w:val="18"/>
              </w:rPr>
              <w:t>,</w:t>
            </w:r>
            <w:r>
              <w:rPr>
                <w:rFonts w:ascii="Arial" w:hAnsi="Arial" w:cs="Arial"/>
                <w:color w:val="000000"/>
                <w:sz w:val="18"/>
                <w:szCs w:val="18"/>
              </w:rPr>
              <w:t>26</w:t>
            </w:r>
            <w:r w:rsidR="00FA7556">
              <w:rPr>
                <w:rFonts w:ascii="Arial" w:hAnsi="Arial" w:cs="Arial"/>
                <w:color w:val="000000"/>
                <w:sz w:val="18"/>
                <w:szCs w:val="18"/>
              </w:rPr>
              <w:t>3</w:t>
            </w:r>
          </w:p>
        </w:tc>
        <w:tc>
          <w:tcPr>
            <w:tcW w:w="1836" w:type="dxa"/>
            <w:tcBorders>
              <w:top w:val="nil"/>
              <w:left w:val="nil"/>
              <w:bottom w:val="single" w:sz="4" w:space="0" w:color="auto"/>
              <w:right w:val="single" w:sz="4" w:space="0" w:color="auto"/>
            </w:tcBorders>
            <w:shd w:val="clear" w:color="auto" w:fill="auto"/>
            <w:noWrap/>
            <w:vAlign w:val="center"/>
          </w:tcPr>
          <w:p w14:paraId="05C3EC7A" w14:textId="55269E65" w:rsidR="00C515C4" w:rsidRPr="00350B37" w:rsidRDefault="00366F7E" w:rsidP="00383E0A">
            <w:pPr>
              <w:jc w:val="right"/>
              <w:rPr>
                <w:rFonts w:ascii="Arial" w:hAnsi="Arial" w:cs="Arial"/>
                <w:color w:val="000000"/>
                <w:sz w:val="18"/>
                <w:szCs w:val="18"/>
              </w:rPr>
            </w:pPr>
            <w:r>
              <w:rPr>
                <w:rFonts w:ascii="Arial" w:hAnsi="Arial" w:cs="Arial"/>
                <w:color w:val="000000"/>
                <w:sz w:val="18"/>
                <w:szCs w:val="18"/>
              </w:rPr>
              <w:t>1</w:t>
            </w:r>
            <w:r w:rsidR="009732A2">
              <w:rPr>
                <w:rFonts w:ascii="Arial" w:hAnsi="Arial" w:cs="Arial"/>
                <w:color w:val="000000"/>
                <w:sz w:val="18"/>
                <w:szCs w:val="18"/>
              </w:rPr>
              <w:t>,</w:t>
            </w:r>
            <w:r>
              <w:rPr>
                <w:rFonts w:ascii="Arial" w:hAnsi="Arial" w:cs="Arial"/>
                <w:color w:val="000000"/>
                <w:sz w:val="18"/>
                <w:szCs w:val="18"/>
              </w:rPr>
              <w:t>099</w:t>
            </w:r>
          </w:p>
        </w:tc>
        <w:tc>
          <w:tcPr>
            <w:tcW w:w="1161" w:type="dxa"/>
            <w:tcBorders>
              <w:top w:val="nil"/>
              <w:left w:val="nil"/>
              <w:bottom w:val="single" w:sz="4" w:space="0" w:color="auto"/>
              <w:right w:val="single" w:sz="4" w:space="0" w:color="auto"/>
            </w:tcBorders>
            <w:vAlign w:val="center"/>
          </w:tcPr>
          <w:p w14:paraId="182E4142" w14:textId="45977D94" w:rsidR="00C515C4" w:rsidRPr="00350B37" w:rsidRDefault="004855A2" w:rsidP="00383E0A">
            <w:pPr>
              <w:jc w:val="right"/>
              <w:rPr>
                <w:rFonts w:ascii="Arial" w:hAnsi="Arial" w:cs="Arial"/>
                <w:color w:val="000000"/>
                <w:sz w:val="18"/>
                <w:szCs w:val="18"/>
              </w:rPr>
            </w:pPr>
            <w:r>
              <w:rPr>
                <w:rFonts w:ascii="Arial" w:hAnsi="Arial" w:cs="Arial"/>
                <w:color w:val="000000"/>
                <w:sz w:val="18"/>
                <w:szCs w:val="18"/>
              </w:rPr>
              <w:t>3</w:t>
            </w:r>
            <w:r w:rsidR="009732A2">
              <w:rPr>
                <w:rFonts w:ascii="Arial" w:hAnsi="Arial" w:cs="Arial"/>
                <w:color w:val="000000"/>
                <w:sz w:val="18"/>
                <w:szCs w:val="18"/>
              </w:rPr>
              <w:t>,</w:t>
            </w:r>
            <w:r>
              <w:rPr>
                <w:rFonts w:ascii="Arial" w:hAnsi="Arial" w:cs="Arial"/>
                <w:color w:val="000000"/>
                <w:sz w:val="18"/>
                <w:szCs w:val="18"/>
              </w:rPr>
              <w:t>2</w:t>
            </w:r>
            <w:r w:rsidR="009732A2">
              <w:rPr>
                <w:rFonts w:ascii="Arial" w:hAnsi="Arial" w:cs="Arial"/>
                <w:color w:val="000000"/>
                <w:sz w:val="18"/>
                <w:szCs w:val="18"/>
              </w:rPr>
              <w:t>97</w:t>
            </w:r>
          </w:p>
        </w:tc>
      </w:tr>
    </w:tbl>
    <w:p w14:paraId="4A7E3313" w14:textId="34C2288E" w:rsidR="00D25783" w:rsidRPr="00127D89" w:rsidRDefault="00D25783" w:rsidP="00D25783">
      <w:pPr>
        <w:rPr>
          <w:rFonts w:ascii="Arial" w:hAnsi="Arial" w:cs="Arial"/>
          <w:sz w:val="22"/>
          <w:szCs w:val="22"/>
        </w:rPr>
      </w:pPr>
      <w:r w:rsidRPr="00FE4BD2">
        <w:rPr>
          <w:rFonts w:ascii="Arial" w:hAnsi="Arial" w:cs="Arial"/>
          <w:sz w:val="22"/>
          <w:szCs w:val="22"/>
        </w:rPr>
        <w:br/>
      </w:r>
    </w:p>
    <w:p w14:paraId="667A4AE6" w14:textId="77777777" w:rsidR="00D25783" w:rsidRDefault="00D25783" w:rsidP="00D25783">
      <w:pPr>
        <w:rPr>
          <w:rFonts w:ascii="Arial" w:hAnsi="Arial" w:cs="Arial"/>
          <w:b/>
          <w:bCs/>
          <w:sz w:val="22"/>
          <w:szCs w:val="22"/>
          <w:u w:val="single"/>
        </w:rPr>
      </w:pPr>
    </w:p>
    <w:p w14:paraId="7C984214" w14:textId="77777777" w:rsidR="00D25783" w:rsidRDefault="00D25783" w:rsidP="00487A82">
      <w:pPr>
        <w:pStyle w:val="WMP-header4"/>
        <w:outlineLvl w:val="3"/>
        <w:rPr>
          <w:u w:val="single"/>
        </w:rPr>
      </w:pPr>
      <w:bookmarkStart w:id="5" w:name="_Toc111629778"/>
      <w:r w:rsidRPr="00841585">
        <w:t>2.4.1.</w:t>
      </w:r>
      <w:r>
        <w:t>4</w:t>
      </w:r>
      <w:r w:rsidRPr="00841585">
        <w:t xml:space="preserve"> Stream Habitat</w:t>
      </w:r>
      <w:bookmarkEnd w:id="5"/>
    </w:p>
    <w:p w14:paraId="782BE203" w14:textId="77777777" w:rsidR="00D25783" w:rsidRDefault="00D25783" w:rsidP="00D25783">
      <w:pPr>
        <w:rPr>
          <w:rFonts w:ascii="Arial" w:hAnsi="Arial" w:cs="Arial"/>
          <w:i/>
          <w:iCs/>
          <w:sz w:val="22"/>
          <w:szCs w:val="22"/>
        </w:rPr>
      </w:pPr>
    </w:p>
    <w:p w14:paraId="0564A778" w14:textId="08C71F2A" w:rsidR="0099275F" w:rsidRDefault="00D25783" w:rsidP="00D25783">
      <w:pPr>
        <w:rPr>
          <w:rFonts w:ascii="Arial" w:hAnsi="Arial" w:cs="Arial"/>
          <w:sz w:val="22"/>
          <w:szCs w:val="22"/>
        </w:rPr>
      </w:pPr>
      <w:r w:rsidRPr="004654ED">
        <w:rPr>
          <w:rFonts w:ascii="Arial" w:hAnsi="Arial" w:cs="Arial"/>
          <w:sz w:val="22"/>
          <w:szCs w:val="22"/>
        </w:rPr>
        <w:t xml:space="preserve">At a minimum of every five years and occasionally more frequently, HRWC conducts a habitat assessment at </w:t>
      </w:r>
      <w:r w:rsidR="00BD35AC">
        <w:rPr>
          <w:rFonts w:ascii="Arial" w:hAnsi="Arial" w:cs="Arial"/>
          <w:sz w:val="22"/>
          <w:szCs w:val="22"/>
        </w:rPr>
        <w:t xml:space="preserve">one </w:t>
      </w:r>
      <w:r w:rsidRPr="004654ED">
        <w:rPr>
          <w:rFonts w:ascii="Arial" w:hAnsi="Arial" w:cs="Arial"/>
          <w:sz w:val="22"/>
          <w:szCs w:val="22"/>
        </w:rPr>
        <w:t>monitoring site</w:t>
      </w:r>
      <w:r w:rsidR="00BD35AC">
        <w:rPr>
          <w:rFonts w:ascii="Arial" w:hAnsi="Arial" w:cs="Arial"/>
          <w:sz w:val="22"/>
          <w:szCs w:val="22"/>
        </w:rPr>
        <w:t xml:space="preserve"> in this </w:t>
      </w:r>
      <w:proofErr w:type="spellStart"/>
      <w:r w:rsidR="00BD794D">
        <w:rPr>
          <w:rFonts w:ascii="Arial" w:hAnsi="Arial" w:cs="Arial"/>
          <w:sz w:val="22"/>
          <w:szCs w:val="22"/>
        </w:rPr>
        <w:t>subw</w:t>
      </w:r>
      <w:r w:rsidR="00BD35AC">
        <w:rPr>
          <w:rFonts w:ascii="Arial" w:hAnsi="Arial" w:cs="Arial"/>
          <w:sz w:val="22"/>
          <w:szCs w:val="22"/>
        </w:rPr>
        <w:t>atershed</w:t>
      </w:r>
      <w:proofErr w:type="spellEnd"/>
      <w:r w:rsidR="00BD35AC">
        <w:rPr>
          <w:rFonts w:ascii="Arial" w:hAnsi="Arial" w:cs="Arial"/>
          <w:sz w:val="22"/>
          <w:szCs w:val="22"/>
        </w:rPr>
        <w:t xml:space="preserve">, the Huron River at </w:t>
      </w:r>
      <w:r w:rsidR="007C370F">
        <w:rPr>
          <w:rFonts w:ascii="Arial" w:hAnsi="Arial" w:cs="Arial"/>
          <w:sz w:val="22"/>
          <w:szCs w:val="22"/>
        </w:rPr>
        <w:t>East Cross Street in Ypsilanti</w:t>
      </w:r>
      <w:r w:rsidR="002B5C63">
        <w:rPr>
          <w:rFonts w:ascii="Arial" w:hAnsi="Arial" w:cs="Arial"/>
          <w:sz w:val="22"/>
          <w:szCs w:val="22"/>
        </w:rPr>
        <w:t xml:space="preserve"> (Riverside Park/Frog Island Park area)</w:t>
      </w:r>
      <w:r w:rsidR="00BD35AC">
        <w:rPr>
          <w:rFonts w:ascii="Arial" w:hAnsi="Arial" w:cs="Arial"/>
          <w:sz w:val="22"/>
          <w:szCs w:val="22"/>
        </w:rPr>
        <w:t xml:space="preserve">. </w:t>
      </w:r>
      <w:r w:rsidRPr="004654ED">
        <w:rPr>
          <w:rFonts w:ascii="Arial" w:hAnsi="Arial" w:cs="Arial"/>
          <w:sz w:val="22"/>
          <w:szCs w:val="22"/>
        </w:rPr>
        <w:t xml:space="preserve">The assessment is composed of qualitative observations (riparian width, erosion sites, meandering, woody debris, counts of riffles/pools/runs, desktop observations through aerial photography and GIS) combined with quantitative measurements of stream substrate (substrate size analysis across ten cross section transects).  </w:t>
      </w:r>
      <w:r w:rsidRPr="004654ED">
        <w:rPr>
          <w:rFonts w:ascii="Arial" w:hAnsi="Arial" w:cs="Arial"/>
          <w:sz w:val="22"/>
          <w:szCs w:val="22"/>
        </w:rPr>
        <w:br/>
      </w:r>
      <w:r w:rsidRPr="004654ED">
        <w:rPr>
          <w:rFonts w:ascii="Arial" w:hAnsi="Arial" w:cs="Arial"/>
          <w:sz w:val="22"/>
          <w:szCs w:val="22"/>
        </w:rPr>
        <w:br/>
      </w:r>
      <w:r w:rsidR="00C67A86">
        <w:rPr>
          <w:rFonts w:ascii="Arial" w:hAnsi="Arial" w:cs="Arial"/>
          <w:sz w:val="22"/>
          <w:szCs w:val="22"/>
        </w:rPr>
        <w:t xml:space="preserve">This location was last monitored for habitat on August 9, 2021. </w:t>
      </w:r>
      <w:r w:rsidR="003E1D3A">
        <w:rPr>
          <w:rFonts w:ascii="Arial" w:hAnsi="Arial" w:cs="Arial"/>
          <w:sz w:val="22"/>
          <w:szCs w:val="22"/>
        </w:rPr>
        <w:t>The average width of river here is 133 feet</w:t>
      </w:r>
      <w:r w:rsidR="00EA6294">
        <w:rPr>
          <w:rFonts w:ascii="Arial" w:hAnsi="Arial" w:cs="Arial"/>
          <w:sz w:val="22"/>
          <w:szCs w:val="22"/>
        </w:rPr>
        <w:t xml:space="preserve"> and ha</w:t>
      </w:r>
      <w:r w:rsidR="006C6AD7">
        <w:rPr>
          <w:rFonts w:ascii="Arial" w:hAnsi="Arial" w:cs="Arial"/>
          <w:sz w:val="22"/>
          <w:szCs w:val="22"/>
        </w:rPr>
        <w:t>d</w:t>
      </w:r>
      <w:r w:rsidR="00EA6294">
        <w:rPr>
          <w:rFonts w:ascii="Arial" w:hAnsi="Arial" w:cs="Arial"/>
          <w:sz w:val="22"/>
          <w:szCs w:val="22"/>
        </w:rPr>
        <w:t xml:space="preserve"> an average depth of 3 feet</w:t>
      </w:r>
      <w:r w:rsidR="006C6AD7">
        <w:rPr>
          <w:rFonts w:ascii="Arial" w:hAnsi="Arial" w:cs="Arial"/>
          <w:sz w:val="22"/>
          <w:szCs w:val="22"/>
        </w:rPr>
        <w:t xml:space="preserve"> on this date. </w:t>
      </w:r>
      <w:r w:rsidR="00EA6294">
        <w:rPr>
          <w:rFonts w:ascii="Arial" w:hAnsi="Arial" w:cs="Arial"/>
          <w:sz w:val="22"/>
          <w:szCs w:val="22"/>
        </w:rPr>
        <w:t>However, this depth is known to regularly change with weather and flow conditions</w:t>
      </w:r>
      <w:r w:rsidR="006C6AD7">
        <w:rPr>
          <w:rFonts w:ascii="Arial" w:hAnsi="Arial" w:cs="Arial"/>
          <w:sz w:val="22"/>
          <w:szCs w:val="22"/>
        </w:rPr>
        <w:t>.</w:t>
      </w:r>
      <w:r w:rsidR="00174DCD">
        <w:rPr>
          <w:rFonts w:ascii="Arial" w:hAnsi="Arial" w:cs="Arial"/>
          <w:sz w:val="22"/>
          <w:szCs w:val="22"/>
        </w:rPr>
        <w:t xml:space="preserve"> </w:t>
      </w:r>
      <w:r w:rsidR="00381F77">
        <w:rPr>
          <w:rFonts w:ascii="Arial" w:hAnsi="Arial" w:cs="Arial"/>
          <w:sz w:val="22"/>
          <w:szCs w:val="22"/>
        </w:rPr>
        <w:t xml:space="preserve">A similar study in 2014 had an average depth of 0.8 feet and during </w:t>
      </w:r>
      <w:r w:rsidR="00392814">
        <w:rPr>
          <w:rFonts w:ascii="Arial" w:hAnsi="Arial" w:cs="Arial"/>
          <w:sz w:val="22"/>
          <w:szCs w:val="22"/>
        </w:rPr>
        <w:t>higher flow</w:t>
      </w:r>
      <w:r w:rsidR="009A3EE4">
        <w:rPr>
          <w:rFonts w:ascii="Arial" w:hAnsi="Arial" w:cs="Arial"/>
          <w:sz w:val="22"/>
          <w:szCs w:val="22"/>
        </w:rPr>
        <w:t>s</w:t>
      </w:r>
      <w:r w:rsidR="00392814">
        <w:rPr>
          <w:rFonts w:ascii="Arial" w:hAnsi="Arial" w:cs="Arial"/>
          <w:sz w:val="22"/>
          <w:szCs w:val="22"/>
        </w:rPr>
        <w:t xml:space="preserve"> </w:t>
      </w:r>
      <w:r w:rsidR="00381F77">
        <w:rPr>
          <w:rFonts w:ascii="Arial" w:hAnsi="Arial" w:cs="Arial"/>
          <w:sz w:val="22"/>
          <w:szCs w:val="22"/>
        </w:rPr>
        <w:t xml:space="preserve">the river </w:t>
      </w:r>
      <w:r w:rsidR="004B30B7">
        <w:rPr>
          <w:rFonts w:ascii="Arial" w:hAnsi="Arial" w:cs="Arial"/>
          <w:sz w:val="22"/>
          <w:szCs w:val="22"/>
        </w:rPr>
        <w:t>will</w:t>
      </w:r>
      <w:r w:rsidR="00392814">
        <w:rPr>
          <w:rFonts w:ascii="Arial" w:hAnsi="Arial" w:cs="Arial"/>
          <w:sz w:val="22"/>
          <w:szCs w:val="22"/>
        </w:rPr>
        <w:t xml:space="preserve"> </w:t>
      </w:r>
      <w:r w:rsidR="00706229">
        <w:rPr>
          <w:rFonts w:ascii="Arial" w:hAnsi="Arial" w:cs="Arial"/>
          <w:sz w:val="22"/>
          <w:szCs w:val="22"/>
        </w:rPr>
        <w:t>be</w:t>
      </w:r>
      <w:r w:rsidR="00381F77">
        <w:rPr>
          <w:rFonts w:ascii="Arial" w:hAnsi="Arial" w:cs="Arial"/>
          <w:sz w:val="22"/>
          <w:szCs w:val="22"/>
        </w:rPr>
        <w:t xml:space="preserve"> </w:t>
      </w:r>
      <w:r w:rsidR="00EE39C6">
        <w:rPr>
          <w:rFonts w:ascii="Arial" w:hAnsi="Arial" w:cs="Arial"/>
          <w:sz w:val="22"/>
          <w:szCs w:val="22"/>
        </w:rPr>
        <w:t>above the heads of anyone attempting to take the depth.</w:t>
      </w:r>
      <w:r w:rsidR="00174DCD">
        <w:rPr>
          <w:rFonts w:ascii="Arial" w:hAnsi="Arial" w:cs="Arial"/>
          <w:sz w:val="22"/>
          <w:szCs w:val="22"/>
        </w:rPr>
        <w:t xml:space="preserve"> </w:t>
      </w:r>
      <w:r w:rsidR="00392814">
        <w:rPr>
          <w:rFonts w:ascii="Arial" w:hAnsi="Arial" w:cs="Arial"/>
          <w:sz w:val="22"/>
          <w:szCs w:val="22"/>
        </w:rPr>
        <w:t xml:space="preserve">The river </w:t>
      </w:r>
      <w:r w:rsidR="001F540C">
        <w:rPr>
          <w:rFonts w:ascii="Arial" w:hAnsi="Arial" w:cs="Arial"/>
          <w:sz w:val="22"/>
          <w:szCs w:val="22"/>
        </w:rPr>
        <w:t xml:space="preserve">has a rocky substrate here, with </w:t>
      </w:r>
      <w:r w:rsidR="008C2F29">
        <w:rPr>
          <w:rFonts w:ascii="Arial" w:hAnsi="Arial" w:cs="Arial"/>
          <w:sz w:val="22"/>
          <w:szCs w:val="22"/>
        </w:rPr>
        <w:t>12</w:t>
      </w:r>
      <w:r w:rsidR="002806D5">
        <w:rPr>
          <w:rFonts w:ascii="Arial" w:hAnsi="Arial" w:cs="Arial"/>
          <w:sz w:val="22"/>
          <w:szCs w:val="22"/>
        </w:rPr>
        <w:t>%</w:t>
      </w:r>
      <w:r w:rsidR="008C2F29">
        <w:rPr>
          <w:rFonts w:ascii="Arial" w:hAnsi="Arial" w:cs="Arial"/>
          <w:sz w:val="22"/>
          <w:szCs w:val="22"/>
        </w:rPr>
        <w:t xml:space="preserve"> boulder, </w:t>
      </w:r>
      <w:r w:rsidR="001F540C">
        <w:rPr>
          <w:rFonts w:ascii="Arial" w:hAnsi="Arial" w:cs="Arial"/>
          <w:sz w:val="22"/>
          <w:szCs w:val="22"/>
        </w:rPr>
        <w:t xml:space="preserve">43% cobble, </w:t>
      </w:r>
      <w:r w:rsidR="008C2F29">
        <w:rPr>
          <w:rFonts w:ascii="Arial" w:hAnsi="Arial" w:cs="Arial"/>
          <w:sz w:val="22"/>
          <w:szCs w:val="22"/>
        </w:rPr>
        <w:t>26</w:t>
      </w:r>
      <w:r w:rsidR="001F540C">
        <w:rPr>
          <w:rFonts w:ascii="Arial" w:hAnsi="Arial" w:cs="Arial"/>
          <w:sz w:val="22"/>
          <w:szCs w:val="22"/>
        </w:rPr>
        <w:t xml:space="preserve">% </w:t>
      </w:r>
      <w:r w:rsidR="008C2F29">
        <w:rPr>
          <w:rFonts w:ascii="Arial" w:hAnsi="Arial" w:cs="Arial"/>
          <w:sz w:val="22"/>
          <w:szCs w:val="22"/>
        </w:rPr>
        <w:t xml:space="preserve">rock, 13% gravel, and just a very small amount of sand and muck along the quieter edges or in the </w:t>
      </w:r>
      <w:r w:rsidR="009A3EE4">
        <w:rPr>
          <w:rFonts w:ascii="Arial" w:hAnsi="Arial" w:cs="Arial"/>
          <w:sz w:val="22"/>
          <w:szCs w:val="22"/>
        </w:rPr>
        <w:t xml:space="preserve">gaps between </w:t>
      </w:r>
      <w:r w:rsidR="008C2F29">
        <w:rPr>
          <w:rFonts w:ascii="Arial" w:hAnsi="Arial" w:cs="Arial"/>
          <w:sz w:val="22"/>
          <w:szCs w:val="22"/>
        </w:rPr>
        <w:t xml:space="preserve">larger rocks. </w:t>
      </w:r>
    </w:p>
    <w:p w14:paraId="24A43731" w14:textId="77777777" w:rsidR="0099275F" w:rsidRDefault="0099275F" w:rsidP="00D25783">
      <w:pPr>
        <w:rPr>
          <w:rFonts w:ascii="Arial" w:hAnsi="Arial" w:cs="Arial"/>
          <w:sz w:val="22"/>
          <w:szCs w:val="22"/>
        </w:rPr>
      </w:pPr>
    </w:p>
    <w:p w14:paraId="3E6B3D9B" w14:textId="2D04F31C" w:rsidR="008C2F29" w:rsidRDefault="00452FEC" w:rsidP="00D25783">
      <w:pPr>
        <w:rPr>
          <w:rFonts w:ascii="Arial" w:hAnsi="Arial" w:cs="Arial"/>
          <w:sz w:val="22"/>
          <w:szCs w:val="22"/>
        </w:rPr>
      </w:pPr>
      <w:r>
        <w:rPr>
          <w:rFonts w:ascii="Arial" w:hAnsi="Arial" w:cs="Arial"/>
          <w:sz w:val="22"/>
          <w:szCs w:val="22"/>
        </w:rPr>
        <w:t xml:space="preserve">Along the whole stretch of the Huron River in this Watershed, the </w:t>
      </w:r>
      <w:r w:rsidR="004E13B7">
        <w:rPr>
          <w:rFonts w:ascii="Arial" w:hAnsi="Arial" w:cs="Arial"/>
          <w:sz w:val="22"/>
          <w:szCs w:val="22"/>
        </w:rPr>
        <w:t>river</w:t>
      </w:r>
      <w:r w:rsidR="007F49F1">
        <w:rPr>
          <w:rFonts w:ascii="Arial" w:hAnsi="Arial" w:cs="Arial"/>
          <w:sz w:val="22"/>
          <w:szCs w:val="22"/>
        </w:rPr>
        <w:t xml:space="preserve"> has a </w:t>
      </w:r>
      <w:r w:rsidR="00A06790">
        <w:rPr>
          <w:rFonts w:ascii="Arial" w:hAnsi="Arial" w:cs="Arial"/>
          <w:sz w:val="22"/>
          <w:szCs w:val="22"/>
        </w:rPr>
        <w:t>moderate</w:t>
      </w:r>
      <w:r>
        <w:rPr>
          <w:rFonts w:ascii="Arial" w:hAnsi="Arial" w:cs="Arial"/>
          <w:sz w:val="22"/>
          <w:szCs w:val="22"/>
        </w:rPr>
        <w:t xml:space="preserve">ly deep natural </w:t>
      </w:r>
      <w:r w:rsidR="00A06790">
        <w:rPr>
          <w:rFonts w:ascii="Arial" w:hAnsi="Arial" w:cs="Arial"/>
          <w:sz w:val="22"/>
          <w:szCs w:val="22"/>
        </w:rPr>
        <w:t>riparian zone</w:t>
      </w:r>
      <w:r w:rsidR="002D5DEE">
        <w:rPr>
          <w:rFonts w:ascii="Arial" w:hAnsi="Arial" w:cs="Arial"/>
          <w:sz w:val="22"/>
          <w:szCs w:val="22"/>
        </w:rPr>
        <w:t xml:space="preserve"> on</w:t>
      </w:r>
      <w:r w:rsidR="00A06790">
        <w:rPr>
          <w:rFonts w:ascii="Arial" w:hAnsi="Arial" w:cs="Arial"/>
          <w:sz w:val="22"/>
          <w:szCs w:val="22"/>
        </w:rPr>
        <w:t xml:space="preserve"> </w:t>
      </w:r>
      <w:r w:rsidR="00702B06">
        <w:rPr>
          <w:rFonts w:ascii="Arial" w:hAnsi="Arial" w:cs="Arial"/>
          <w:sz w:val="22"/>
          <w:szCs w:val="22"/>
        </w:rPr>
        <w:t>both banks,</w:t>
      </w:r>
      <w:r w:rsidR="00A06790">
        <w:rPr>
          <w:rFonts w:ascii="Arial" w:hAnsi="Arial" w:cs="Arial"/>
          <w:sz w:val="22"/>
          <w:szCs w:val="22"/>
        </w:rPr>
        <w:t xml:space="preserve"> (</w:t>
      </w:r>
      <w:r w:rsidR="00702B06">
        <w:rPr>
          <w:rFonts w:ascii="Arial" w:hAnsi="Arial" w:cs="Arial"/>
          <w:sz w:val="22"/>
          <w:szCs w:val="22"/>
        </w:rPr>
        <w:t>thirty to several hundred f</w:t>
      </w:r>
      <w:r w:rsidR="00A06790">
        <w:rPr>
          <w:rFonts w:ascii="Arial" w:hAnsi="Arial" w:cs="Arial"/>
          <w:sz w:val="22"/>
          <w:szCs w:val="22"/>
        </w:rPr>
        <w:t>eet</w:t>
      </w:r>
      <w:r w:rsidR="00702B06">
        <w:rPr>
          <w:rFonts w:ascii="Arial" w:hAnsi="Arial" w:cs="Arial"/>
          <w:sz w:val="22"/>
          <w:szCs w:val="22"/>
        </w:rPr>
        <w:t>,</w:t>
      </w:r>
      <w:r w:rsidR="00DB1677">
        <w:rPr>
          <w:rFonts w:ascii="Arial" w:hAnsi="Arial" w:cs="Arial"/>
          <w:sz w:val="22"/>
          <w:szCs w:val="22"/>
        </w:rPr>
        <w:t xml:space="preserve"> depending on exact location</w:t>
      </w:r>
      <w:r w:rsidR="00A06790">
        <w:rPr>
          <w:rFonts w:ascii="Arial" w:hAnsi="Arial" w:cs="Arial"/>
          <w:sz w:val="22"/>
          <w:szCs w:val="22"/>
        </w:rPr>
        <w:t>)</w:t>
      </w:r>
      <w:r w:rsidR="001F4FC5">
        <w:rPr>
          <w:rFonts w:ascii="Arial" w:hAnsi="Arial" w:cs="Arial"/>
          <w:sz w:val="22"/>
          <w:szCs w:val="22"/>
        </w:rPr>
        <w:t xml:space="preserve">. </w:t>
      </w:r>
      <w:r w:rsidR="00E23546">
        <w:rPr>
          <w:rFonts w:ascii="Arial" w:hAnsi="Arial" w:cs="Arial"/>
          <w:sz w:val="22"/>
          <w:szCs w:val="22"/>
        </w:rPr>
        <w:t xml:space="preserve">One exception to this is an area of mowed grass </w:t>
      </w:r>
      <w:r w:rsidR="001F4FC5">
        <w:rPr>
          <w:rFonts w:ascii="Arial" w:hAnsi="Arial" w:cs="Arial"/>
          <w:sz w:val="22"/>
          <w:szCs w:val="22"/>
        </w:rPr>
        <w:t>at Riverside Park in Ypsilanti.</w:t>
      </w:r>
    </w:p>
    <w:p w14:paraId="0048502D" w14:textId="77777777" w:rsidR="008C2F29" w:rsidRDefault="008C2F29" w:rsidP="00D25783">
      <w:pPr>
        <w:rPr>
          <w:rFonts w:ascii="Arial" w:hAnsi="Arial" w:cs="Arial"/>
          <w:sz w:val="22"/>
          <w:szCs w:val="22"/>
        </w:rPr>
      </w:pPr>
    </w:p>
    <w:p w14:paraId="143425C0" w14:textId="77777777" w:rsidR="00D25783" w:rsidRDefault="00D25783" w:rsidP="00487A82">
      <w:pPr>
        <w:pStyle w:val="WMP-header4"/>
        <w:outlineLvl w:val="3"/>
        <w:rPr>
          <w:u w:val="single"/>
        </w:rPr>
      </w:pPr>
      <w:bookmarkStart w:id="6" w:name="_Toc111629779"/>
      <w:r w:rsidRPr="00841585">
        <w:t>2.4.1.</w:t>
      </w:r>
      <w:r>
        <w:t>5</w:t>
      </w:r>
      <w:r w:rsidRPr="00841585">
        <w:t xml:space="preserve"> Phosphorus</w:t>
      </w:r>
      <w:bookmarkEnd w:id="6"/>
    </w:p>
    <w:p w14:paraId="2F98EAFA" w14:textId="77777777" w:rsidR="00D25783" w:rsidRDefault="00D25783" w:rsidP="00D25783">
      <w:pPr>
        <w:rPr>
          <w:rFonts w:ascii="Arial" w:hAnsi="Arial" w:cs="Arial"/>
          <w:b/>
          <w:bCs/>
          <w:sz w:val="22"/>
          <w:szCs w:val="22"/>
          <w:u w:val="single"/>
        </w:rPr>
      </w:pPr>
    </w:p>
    <w:p w14:paraId="5E4DCD8D" w14:textId="251FAAA5" w:rsidR="00D25783" w:rsidRDefault="5B0D003E" w:rsidP="00D25783">
      <w:pPr>
        <w:rPr>
          <w:rFonts w:ascii="Arial" w:hAnsi="Arial" w:cs="Arial"/>
          <w:sz w:val="22"/>
          <w:szCs w:val="22"/>
        </w:rPr>
      </w:pPr>
      <w:r w:rsidRPr="1A50C7CC">
        <w:rPr>
          <w:rFonts w:ascii="Arial" w:hAnsi="Arial" w:cs="Arial"/>
          <w:sz w:val="22"/>
          <w:szCs w:val="22"/>
        </w:rPr>
        <w:t xml:space="preserve">HRWC’s Chemistry and Flow Monitoring </w:t>
      </w:r>
      <w:r w:rsidR="00C0760D">
        <w:rPr>
          <w:rFonts w:ascii="Arial" w:hAnsi="Arial" w:cs="Arial"/>
          <w:sz w:val="22"/>
          <w:szCs w:val="22"/>
        </w:rPr>
        <w:t>P</w:t>
      </w:r>
      <w:r w:rsidRPr="1A50C7CC">
        <w:rPr>
          <w:rFonts w:ascii="Arial" w:hAnsi="Arial" w:cs="Arial"/>
          <w:sz w:val="22"/>
          <w:szCs w:val="22"/>
        </w:rPr>
        <w:t xml:space="preserve">rogram has monitored the Huron River at </w:t>
      </w:r>
      <w:r w:rsidR="729DC1A4" w:rsidRPr="1A50C7CC">
        <w:rPr>
          <w:rFonts w:ascii="Arial" w:hAnsi="Arial" w:cs="Arial"/>
          <w:sz w:val="22"/>
          <w:szCs w:val="22"/>
        </w:rPr>
        <w:t>East Cross Street in Ypsilanti (MH11) twice monthly from April through September since 2014. Over the entire sampling period between 2014 and 2022, total phosphorus</w:t>
      </w:r>
      <w:r w:rsidR="0D4E236D" w:rsidRPr="1A50C7CC">
        <w:rPr>
          <w:rFonts w:ascii="Arial" w:hAnsi="Arial" w:cs="Arial"/>
          <w:sz w:val="22"/>
          <w:szCs w:val="22"/>
        </w:rPr>
        <w:t xml:space="preserve"> (TP)</w:t>
      </w:r>
      <w:r w:rsidR="729DC1A4" w:rsidRPr="1A50C7CC">
        <w:rPr>
          <w:rFonts w:ascii="Arial" w:hAnsi="Arial" w:cs="Arial"/>
          <w:sz w:val="22"/>
          <w:szCs w:val="22"/>
        </w:rPr>
        <w:t xml:space="preserve"> concentrations in the Huron River at East Cross Street </w:t>
      </w:r>
      <w:r w:rsidR="22128FDA" w:rsidRPr="1A50C7CC">
        <w:rPr>
          <w:rFonts w:ascii="Arial" w:hAnsi="Arial" w:cs="Arial"/>
          <w:sz w:val="22"/>
          <w:szCs w:val="22"/>
        </w:rPr>
        <w:t>have s</w:t>
      </w:r>
      <w:r w:rsidR="07CB98D7" w:rsidRPr="1A50C7CC">
        <w:rPr>
          <w:rFonts w:ascii="Arial" w:hAnsi="Arial" w:cs="Arial"/>
          <w:sz w:val="22"/>
          <w:szCs w:val="22"/>
        </w:rPr>
        <w:t>een</w:t>
      </w:r>
      <w:r w:rsidR="22128FDA" w:rsidRPr="1A50C7CC">
        <w:rPr>
          <w:rFonts w:ascii="Arial" w:hAnsi="Arial" w:cs="Arial"/>
          <w:sz w:val="22"/>
          <w:szCs w:val="22"/>
        </w:rPr>
        <w:t xml:space="preserve"> </w:t>
      </w:r>
      <w:r w:rsidR="07CB98D7" w:rsidRPr="1A50C7CC">
        <w:rPr>
          <w:rFonts w:ascii="Arial" w:hAnsi="Arial" w:cs="Arial"/>
          <w:sz w:val="22"/>
          <w:szCs w:val="22"/>
        </w:rPr>
        <w:t xml:space="preserve">a statistically </w:t>
      </w:r>
      <w:r w:rsidR="11671B64" w:rsidRPr="1A50C7CC">
        <w:rPr>
          <w:rFonts w:ascii="Arial" w:hAnsi="Arial" w:cs="Arial"/>
          <w:sz w:val="22"/>
          <w:szCs w:val="22"/>
        </w:rPr>
        <w:t>significant</w:t>
      </w:r>
      <w:r w:rsidR="07CB98D7" w:rsidRPr="1A50C7CC">
        <w:rPr>
          <w:rFonts w:ascii="Arial" w:hAnsi="Arial" w:cs="Arial"/>
          <w:sz w:val="22"/>
          <w:szCs w:val="22"/>
        </w:rPr>
        <w:t xml:space="preserve"> decline</w:t>
      </w:r>
      <w:r w:rsidR="00BF58B4">
        <w:rPr>
          <w:rFonts w:ascii="Arial" w:hAnsi="Arial" w:cs="Arial"/>
          <w:sz w:val="22"/>
          <w:szCs w:val="22"/>
        </w:rPr>
        <w:t xml:space="preserve"> (</w:t>
      </w:r>
      <w:r w:rsidR="00BF56A0">
        <w:rPr>
          <w:rFonts w:ascii="Arial" w:hAnsi="Arial" w:cs="Arial"/>
          <w:sz w:val="22"/>
          <w:szCs w:val="22"/>
        </w:rPr>
        <w:t xml:space="preserve">n=100, </w:t>
      </w:r>
      <w:r w:rsidR="00BF58B4">
        <w:rPr>
          <w:rFonts w:ascii="Arial" w:hAnsi="Arial" w:cs="Arial"/>
          <w:sz w:val="22"/>
          <w:szCs w:val="22"/>
        </w:rPr>
        <w:t>p=</w:t>
      </w:r>
      <w:r w:rsidR="009A4C76">
        <w:rPr>
          <w:rFonts w:ascii="Arial" w:hAnsi="Arial" w:cs="Arial"/>
          <w:sz w:val="22"/>
          <w:szCs w:val="22"/>
        </w:rPr>
        <w:t>0.02)</w:t>
      </w:r>
      <w:r w:rsidR="00921F57">
        <w:rPr>
          <w:rFonts w:ascii="Arial" w:hAnsi="Arial" w:cs="Arial"/>
          <w:sz w:val="22"/>
          <w:szCs w:val="22"/>
        </w:rPr>
        <w:t xml:space="preserve">. </w:t>
      </w:r>
      <w:r w:rsidR="127759BF" w:rsidRPr="1A50C7CC">
        <w:rPr>
          <w:rFonts w:ascii="Arial" w:hAnsi="Arial" w:cs="Arial"/>
          <w:sz w:val="22"/>
          <w:szCs w:val="22"/>
        </w:rPr>
        <w:t>Ave</w:t>
      </w:r>
      <w:r w:rsidR="25669C1B" w:rsidRPr="1A50C7CC">
        <w:rPr>
          <w:rFonts w:ascii="Arial" w:hAnsi="Arial" w:cs="Arial"/>
          <w:sz w:val="22"/>
          <w:szCs w:val="22"/>
        </w:rPr>
        <w:t>rage</w:t>
      </w:r>
      <w:r w:rsidR="005A35FE">
        <w:rPr>
          <w:rFonts w:ascii="Arial" w:hAnsi="Arial" w:cs="Arial"/>
          <w:sz w:val="22"/>
          <w:szCs w:val="22"/>
        </w:rPr>
        <w:t xml:space="preserve"> TP</w:t>
      </w:r>
      <w:r w:rsidR="25669C1B" w:rsidRPr="1A50C7CC">
        <w:rPr>
          <w:rFonts w:ascii="Arial" w:hAnsi="Arial" w:cs="Arial"/>
          <w:sz w:val="22"/>
          <w:szCs w:val="22"/>
        </w:rPr>
        <w:t xml:space="preserve"> concentrations have decline</w:t>
      </w:r>
      <w:r w:rsidR="1CAEE224" w:rsidRPr="1A50C7CC">
        <w:rPr>
          <w:rFonts w:ascii="Arial" w:hAnsi="Arial" w:cs="Arial"/>
          <w:sz w:val="22"/>
          <w:szCs w:val="22"/>
        </w:rPr>
        <w:t>d</w:t>
      </w:r>
      <w:r w:rsidR="25669C1B" w:rsidRPr="1A50C7CC">
        <w:rPr>
          <w:rFonts w:ascii="Arial" w:hAnsi="Arial" w:cs="Arial"/>
          <w:sz w:val="22"/>
          <w:szCs w:val="22"/>
        </w:rPr>
        <w:t xml:space="preserve"> from 0</w:t>
      </w:r>
      <w:r w:rsidR="6C5DCA54" w:rsidRPr="1A50C7CC">
        <w:rPr>
          <w:rFonts w:ascii="Arial" w:hAnsi="Arial" w:cs="Arial"/>
          <w:sz w:val="22"/>
          <w:szCs w:val="22"/>
        </w:rPr>
        <w:t>.07 mg/l in 2014 to 0.05 mg/l in 2021 and 0.06 mg/l in 2022.</w:t>
      </w:r>
      <w:r w:rsidR="7A4C5305" w:rsidRPr="1A50C7CC">
        <w:rPr>
          <w:rFonts w:ascii="Arial" w:hAnsi="Arial" w:cs="Arial"/>
          <w:sz w:val="22"/>
          <w:szCs w:val="22"/>
        </w:rPr>
        <w:t xml:space="preserve"> Average and median</w:t>
      </w:r>
      <w:r w:rsidR="6C5DCA54" w:rsidRPr="1A50C7CC">
        <w:rPr>
          <w:rFonts w:ascii="Arial" w:hAnsi="Arial" w:cs="Arial"/>
          <w:sz w:val="22"/>
          <w:szCs w:val="22"/>
        </w:rPr>
        <w:t xml:space="preserve"> TP concentratio</w:t>
      </w:r>
      <w:r w:rsidR="23157888" w:rsidRPr="1A50C7CC">
        <w:rPr>
          <w:rFonts w:ascii="Arial" w:hAnsi="Arial" w:cs="Arial"/>
          <w:sz w:val="22"/>
          <w:szCs w:val="22"/>
        </w:rPr>
        <w:t>ns at MH11</w:t>
      </w:r>
      <w:r w:rsidR="4D1A2F83" w:rsidRPr="1A50C7CC">
        <w:rPr>
          <w:rFonts w:ascii="Arial" w:hAnsi="Arial" w:cs="Arial"/>
          <w:sz w:val="22"/>
          <w:szCs w:val="22"/>
        </w:rPr>
        <w:t>, both 0.06 mg/l</w:t>
      </w:r>
      <w:r w:rsidR="00477534">
        <w:rPr>
          <w:rFonts w:ascii="Arial" w:hAnsi="Arial" w:cs="Arial"/>
          <w:sz w:val="22"/>
          <w:szCs w:val="22"/>
        </w:rPr>
        <w:t xml:space="preserve"> (s=</w:t>
      </w:r>
      <w:r w:rsidR="0023053A">
        <w:rPr>
          <w:rFonts w:ascii="Arial" w:hAnsi="Arial" w:cs="Arial"/>
          <w:sz w:val="22"/>
          <w:szCs w:val="22"/>
        </w:rPr>
        <w:t>0.</w:t>
      </w:r>
      <w:r w:rsidR="0036131B">
        <w:rPr>
          <w:rFonts w:ascii="Arial" w:hAnsi="Arial" w:cs="Arial"/>
          <w:sz w:val="22"/>
          <w:szCs w:val="22"/>
        </w:rPr>
        <w:t>02</w:t>
      </w:r>
      <w:r w:rsidR="0023053A">
        <w:rPr>
          <w:rFonts w:ascii="Arial" w:hAnsi="Arial" w:cs="Arial"/>
          <w:sz w:val="22"/>
          <w:szCs w:val="22"/>
        </w:rPr>
        <w:t>)</w:t>
      </w:r>
      <w:r w:rsidR="4D1A2F83" w:rsidRPr="1A50C7CC">
        <w:rPr>
          <w:rFonts w:ascii="Arial" w:hAnsi="Arial" w:cs="Arial"/>
          <w:sz w:val="22"/>
          <w:szCs w:val="22"/>
        </w:rPr>
        <w:t>,</w:t>
      </w:r>
      <w:r w:rsidR="23157888" w:rsidRPr="1A50C7CC">
        <w:rPr>
          <w:rFonts w:ascii="Arial" w:hAnsi="Arial" w:cs="Arial"/>
          <w:sz w:val="22"/>
          <w:szCs w:val="22"/>
        </w:rPr>
        <w:t xml:space="preserve"> are still above the </w:t>
      </w:r>
      <w:r w:rsidR="00221CC7">
        <w:rPr>
          <w:rFonts w:ascii="Arial" w:hAnsi="Arial" w:cs="Arial"/>
          <w:sz w:val="22"/>
          <w:szCs w:val="22"/>
        </w:rPr>
        <w:t xml:space="preserve">Total Maximum Daily Load </w:t>
      </w:r>
      <w:r w:rsidR="23157888" w:rsidRPr="1A50C7CC">
        <w:rPr>
          <w:rFonts w:ascii="Arial" w:hAnsi="Arial" w:cs="Arial"/>
          <w:sz w:val="22"/>
          <w:szCs w:val="22"/>
        </w:rPr>
        <w:t>(TMDL)</w:t>
      </w:r>
      <w:r w:rsidR="00221CC7">
        <w:rPr>
          <w:rFonts w:ascii="Arial" w:hAnsi="Arial" w:cs="Arial"/>
          <w:sz w:val="22"/>
          <w:szCs w:val="22"/>
        </w:rPr>
        <w:t xml:space="preserve"> target</w:t>
      </w:r>
      <w:r w:rsidR="23157888" w:rsidRPr="1A50C7CC">
        <w:rPr>
          <w:rFonts w:ascii="Arial" w:hAnsi="Arial" w:cs="Arial"/>
          <w:sz w:val="22"/>
          <w:szCs w:val="22"/>
        </w:rPr>
        <w:t xml:space="preserve"> </w:t>
      </w:r>
      <w:r w:rsidR="4553F483" w:rsidRPr="1A50C7CC">
        <w:rPr>
          <w:rFonts w:ascii="Arial" w:hAnsi="Arial" w:cs="Arial"/>
          <w:sz w:val="22"/>
          <w:szCs w:val="22"/>
        </w:rPr>
        <w:t>for Ford and Belleville Lake of 0.03 mg/l. Only 7</w:t>
      </w:r>
      <w:r w:rsidR="00534F72">
        <w:rPr>
          <w:rFonts w:ascii="Arial" w:hAnsi="Arial" w:cs="Arial"/>
          <w:sz w:val="22"/>
          <w:szCs w:val="22"/>
        </w:rPr>
        <w:t xml:space="preserve"> percent </w:t>
      </w:r>
      <w:r w:rsidR="4553F483" w:rsidRPr="1A50C7CC">
        <w:rPr>
          <w:rFonts w:ascii="Arial" w:hAnsi="Arial" w:cs="Arial"/>
          <w:sz w:val="22"/>
          <w:szCs w:val="22"/>
        </w:rPr>
        <w:t>of monitored TP values from 20</w:t>
      </w:r>
      <w:r w:rsidR="00955241">
        <w:rPr>
          <w:rFonts w:ascii="Arial" w:hAnsi="Arial" w:cs="Arial"/>
          <w:sz w:val="22"/>
          <w:szCs w:val="22"/>
        </w:rPr>
        <w:t>1</w:t>
      </w:r>
      <w:r w:rsidR="4553F483" w:rsidRPr="1A50C7CC">
        <w:rPr>
          <w:rFonts w:ascii="Arial" w:hAnsi="Arial" w:cs="Arial"/>
          <w:sz w:val="22"/>
          <w:szCs w:val="22"/>
        </w:rPr>
        <w:t xml:space="preserve">4 to 2022 are at or below the 0.03 mg/l </w:t>
      </w:r>
      <w:r w:rsidR="00477534">
        <w:rPr>
          <w:rFonts w:ascii="Arial" w:hAnsi="Arial" w:cs="Arial"/>
          <w:sz w:val="22"/>
          <w:szCs w:val="22"/>
        </w:rPr>
        <w:t>TMDL target</w:t>
      </w:r>
      <w:r w:rsidR="4553F483" w:rsidRPr="1A50C7CC">
        <w:rPr>
          <w:rFonts w:ascii="Arial" w:hAnsi="Arial" w:cs="Arial"/>
          <w:sz w:val="22"/>
          <w:szCs w:val="22"/>
        </w:rPr>
        <w:t xml:space="preserve">. </w:t>
      </w:r>
    </w:p>
    <w:p w14:paraId="79559E37" w14:textId="77777777" w:rsidR="00FD2209" w:rsidRDefault="00FD2209" w:rsidP="00D25783">
      <w:pPr>
        <w:rPr>
          <w:rFonts w:ascii="Arial" w:hAnsi="Arial" w:cs="Arial"/>
          <w:sz w:val="22"/>
          <w:szCs w:val="22"/>
        </w:rPr>
      </w:pPr>
    </w:p>
    <w:p w14:paraId="76769E74" w14:textId="08D60EBB" w:rsidR="00FD2209" w:rsidRDefault="00FD2209" w:rsidP="00D25783">
      <w:pPr>
        <w:rPr>
          <w:rFonts w:ascii="Arial" w:hAnsi="Arial" w:cs="Arial"/>
          <w:sz w:val="22"/>
          <w:szCs w:val="22"/>
        </w:rPr>
      </w:pPr>
      <w:r>
        <w:rPr>
          <w:rFonts w:ascii="Arial" w:hAnsi="Arial" w:cs="Arial"/>
          <w:sz w:val="22"/>
          <w:szCs w:val="22"/>
        </w:rPr>
        <w:lastRenderedPageBreak/>
        <w:t xml:space="preserve">From 2003 to 2013, HRWC also monitored TP at Superior Drain </w:t>
      </w:r>
      <w:r w:rsidR="0072428A">
        <w:rPr>
          <w:rFonts w:ascii="Arial" w:hAnsi="Arial" w:cs="Arial"/>
          <w:sz w:val="22"/>
          <w:szCs w:val="22"/>
        </w:rPr>
        <w:t xml:space="preserve">#1 </w:t>
      </w:r>
      <w:r>
        <w:rPr>
          <w:rFonts w:ascii="Arial" w:hAnsi="Arial" w:cs="Arial"/>
          <w:sz w:val="22"/>
          <w:szCs w:val="22"/>
        </w:rPr>
        <w:t>at</w:t>
      </w:r>
      <w:r w:rsidR="0072428A">
        <w:rPr>
          <w:rFonts w:ascii="Arial" w:hAnsi="Arial" w:cs="Arial"/>
          <w:sz w:val="22"/>
          <w:szCs w:val="22"/>
        </w:rPr>
        <w:t xml:space="preserve"> </w:t>
      </w:r>
      <w:r w:rsidR="00634434">
        <w:rPr>
          <w:rFonts w:ascii="Arial" w:hAnsi="Arial" w:cs="Arial"/>
          <w:sz w:val="22"/>
          <w:szCs w:val="22"/>
        </w:rPr>
        <w:t>W</w:t>
      </w:r>
      <w:r w:rsidR="007A7DE8">
        <w:rPr>
          <w:rFonts w:ascii="Arial" w:hAnsi="Arial" w:cs="Arial"/>
          <w:sz w:val="22"/>
          <w:szCs w:val="22"/>
        </w:rPr>
        <w:t>est</w:t>
      </w:r>
      <w:r w:rsidR="00634434">
        <w:rPr>
          <w:rFonts w:ascii="Arial" w:hAnsi="Arial" w:cs="Arial"/>
          <w:sz w:val="22"/>
          <w:szCs w:val="22"/>
        </w:rPr>
        <w:t xml:space="preserve"> Clark Road </w:t>
      </w:r>
      <w:r w:rsidR="003C6215">
        <w:rPr>
          <w:rFonts w:ascii="Arial" w:hAnsi="Arial" w:cs="Arial"/>
          <w:sz w:val="22"/>
          <w:szCs w:val="22"/>
        </w:rPr>
        <w:t xml:space="preserve">(MH10) </w:t>
      </w:r>
      <w:r w:rsidR="00634434">
        <w:rPr>
          <w:rFonts w:ascii="Arial" w:hAnsi="Arial" w:cs="Arial"/>
          <w:sz w:val="22"/>
          <w:szCs w:val="22"/>
        </w:rPr>
        <w:t>in Superior Township</w:t>
      </w:r>
      <w:r w:rsidR="00477534">
        <w:rPr>
          <w:rFonts w:ascii="Arial" w:hAnsi="Arial" w:cs="Arial"/>
          <w:sz w:val="22"/>
          <w:szCs w:val="22"/>
        </w:rPr>
        <w:t xml:space="preserve">. HRWC and volunteer teams collected samples at MH10 </w:t>
      </w:r>
      <w:r w:rsidR="007D11D1">
        <w:rPr>
          <w:rFonts w:ascii="Arial" w:hAnsi="Arial" w:cs="Arial"/>
          <w:sz w:val="22"/>
          <w:szCs w:val="22"/>
        </w:rPr>
        <w:t>twice monthly during the growing season</w:t>
      </w:r>
      <w:r w:rsidR="00477534">
        <w:rPr>
          <w:rFonts w:ascii="Arial" w:hAnsi="Arial" w:cs="Arial"/>
          <w:sz w:val="22"/>
          <w:szCs w:val="22"/>
        </w:rPr>
        <w:t xml:space="preserve"> (April</w:t>
      </w:r>
      <w:r w:rsidR="00195595">
        <w:rPr>
          <w:rFonts w:ascii="Arial" w:hAnsi="Arial" w:cs="Arial"/>
          <w:sz w:val="22"/>
          <w:szCs w:val="22"/>
        </w:rPr>
        <w:t xml:space="preserve"> through </w:t>
      </w:r>
      <w:r w:rsidR="00477534">
        <w:rPr>
          <w:rFonts w:ascii="Arial" w:hAnsi="Arial" w:cs="Arial"/>
          <w:sz w:val="22"/>
          <w:szCs w:val="22"/>
        </w:rPr>
        <w:t>September)</w:t>
      </w:r>
      <w:r w:rsidR="00634434">
        <w:rPr>
          <w:rFonts w:ascii="Arial" w:hAnsi="Arial" w:cs="Arial"/>
          <w:sz w:val="22"/>
          <w:szCs w:val="22"/>
        </w:rPr>
        <w:t xml:space="preserve">. </w:t>
      </w:r>
      <w:r w:rsidR="002F7245">
        <w:rPr>
          <w:rFonts w:ascii="Arial" w:hAnsi="Arial" w:cs="Arial"/>
          <w:sz w:val="22"/>
          <w:szCs w:val="22"/>
        </w:rPr>
        <w:t>During that period, TP concentrations averaged</w:t>
      </w:r>
      <w:r w:rsidR="000F5867">
        <w:rPr>
          <w:rFonts w:ascii="Arial" w:hAnsi="Arial" w:cs="Arial"/>
          <w:sz w:val="22"/>
          <w:szCs w:val="22"/>
        </w:rPr>
        <w:t xml:space="preserve"> </w:t>
      </w:r>
      <w:r w:rsidR="0053277B">
        <w:rPr>
          <w:rFonts w:ascii="Arial" w:hAnsi="Arial" w:cs="Arial"/>
          <w:sz w:val="22"/>
          <w:szCs w:val="22"/>
        </w:rPr>
        <w:t>0.</w:t>
      </w:r>
      <w:r w:rsidR="00FB69D0">
        <w:rPr>
          <w:rFonts w:ascii="Arial" w:hAnsi="Arial" w:cs="Arial"/>
          <w:sz w:val="22"/>
          <w:szCs w:val="22"/>
        </w:rPr>
        <w:t>09</w:t>
      </w:r>
      <w:r w:rsidR="0053277B">
        <w:rPr>
          <w:rFonts w:ascii="Arial" w:hAnsi="Arial" w:cs="Arial"/>
          <w:sz w:val="22"/>
          <w:szCs w:val="22"/>
        </w:rPr>
        <w:t xml:space="preserve"> mg/l </w:t>
      </w:r>
      <w:r w:rsidR="004D7C94">
        <w:rPr>
          <w:rFonts w:ascii="Arial" w:hAnsi="Arial" w:cs="Arial"/>
          <w:sz w:val="22"/>
          <w:szCs w:val="22"/>
        </w:rPr>
        <w:t>(</w:t>
      </w:r>
      <w:r w:rsidR="00DA4AB1">
        <w:rPr>
          <w:rFonts w:ascii="Arial" w:hAnsi="Arial" w:cs="Arial"/>
          <w:sz w:val="22"/>
          <w:szCs w:val="22"/>
        </w:rPr>
        <w:t xml:space="preserve">n=80, </w:t>
      </w:r>
      <w:r w:rsidR="004D7C94">
        <w:rPr>
          <w:rFonts w:ascii="Arial" w:hAnsi="Arial" w:cs="Arial"/>
          <w:sz w:val="22"/>
          <w:szCs w:val="22"/>
        </w:rPr>
        <w:t>s=0.</w:t>
      </w:r>
      <w:r w:rsidR="006C1F45">
        <w:rPr>
          <w:rFonts w:ascii="Arial" w:hAnsi="Arial" w:cs="Arial"/>
          <w:sz w:val="22"/>
          <w:szCs w:val="22"/>
        </w:rPr>
        <w:t>3</w:t>
      </w:r>
      <w:r w:rsidR="004D7C94">
        <w:rPr>
          <w:rFonts w:ascii="Arial" w:hAnsi="Arial" w:cs="Arial"/>
          <w:sz w:val="22"/>
          <w:szCs w:val="22"/>
        </w:rPr>
        <w:t xml:space="preserve">) </w:t>
      </w:r>
      <w:r w:rsidR="0053277B">
        <w:rPr>
          <w:rFonts w:ascii="Arial" w:hAnsi="Arial" w:cs="Arial"/>
          <w:sz w:val="22"/>
          <w:szCs w:val="22"/>
        </w:rPr>
        <w:t xml:space="preserve">with a median of </w:t>
      </w:r>
      <w:r w:rsidR="00FB69D0">
        <w:rPr>
          <w:rFonts w:ascii="Arial" w:hAnsi="Arial" w:cs="Arial"/>
          <w:sz w:val="22"/>
          <w:szCs w:val="22"/>
        </w:rPr>
        <w:t>0.07 mg/l.</w:t>
      </w:r>
      <w:r w:rsidR="0061706B">
        <w:rPr>
          <w:rFonts w:ascii="Arial" w:hAnsi="Arial" w:cs="Arial"/>
          <w:sz w:val="22"/>
          <w:szCs w:val="22"/>
        </w:rPr>
        <w:t xml:space="preserve"> TP values at Superior Drain range</w:t>
      </w:r>
      <w:r w:rsidR="009033DF">
        <w:rPr>
          <w:rFonts w:ascii="Arial" w:hAnsi="Arial" w:cs="Arial"/>
          <w:sz w:val="22"/>
          <w:szCs w:val="22"/>
        </w:rPr>
        <w:t>d from 0.02 mg/l to 0.31 mg/l.</w:t>
      </w:r>
      <w:r w:rsidR="007D11D1">
        <w:rPr>
          <w:rFonts w:ascii="Arial" w:hAnsi="Arial" w:cs="Arial"/>
          <w:sz w:val="22"/>
          <w:szCs w:val="22"/>
        </w:rPr>
        <w:t xml:space="preserve"> No significant trends in TP were observed during that period</w:t>
      </w:r>
      <w:r w:rsidR="00195595">
        <w:rPr>
          <w:rFonts w:ascii="Arial" w:hAnsi="Arial" w:cs="Arial"/>
          <w:sz w:val="22"/>
          <w:szCs w:val="22"/>
        </w:rPr>
        <w:t xml:space="preserve">, however, HRWC TP sampling indicates Superior Drain is a likely source of phosphorus loading into the </w:t>
      </w:r>
      <w:r w:rsidR="00FC47EA">
        <w:rPr>
          <w:rFonts w:ascii="Arial" w:hAnsi="Arial" w:cs="Arial"/>
          <w:sz w:val="22"/>
          <w:szCs w:val="22"/>
        </w:rPr>
        <w:t xml:space="preserve">Section 3 </w:t>
      </w:r>
      <w:r w:rsidR="00195595">
        <w:rPr>
          <w:rFonts w:ascii="Arial" w:hAnsi="Arial" w:cs="Arial"/>
          <w:sz w:val="22"/>
          <w:szCs w:val="22"/>
        </w:rPr>
        <w:t xml:space="preserve">Middle Huron </w:t>
      </w:r>
      <w:r w:rsidR="009456AA">
        <w:rPr>
          <w:rFonts w:ascii="Arial" w:hAnsi="Arial" w:cs="Arial"/>
          <w:sz w:val="22"/>
          <w:szCs w:val="22"/>
        </w:rPr>
        <w:t>W</w:t>
      </w:r>
      <w:r w:rsidR="00195595">
        <w:rPr>
          <w:rFonts w:ascii="Arial" w:hAnsi="Arial" w:cs="Arial"/>
          <w:sz w:val="22"/>
          <w:szCs w:val="22"/>
        </w:rPr>
        <w:t xml:space="preserve">atershed. Nonetheless, additional more recent monitoring could confirm if </w:t>
      </w:r>
      <w:r w:rsidR="0076258D">
        <w:rPr>
          <w:rFonts w:ascii="Arial" w:hAnsi="Arial" w:cs="Arial"/>
          <w:sz w:val="22"/>
          <w:szCs w:val="22"/>
        </w:rPr>
        <w:t xml:space="preserve">current </w:t>
      </w:r>
      <w:r w:rsidR="00195595">
        <w:rPr>
          <w:rFonts w:ascii="Arial" w:hAnsi="Arial" w:cs="Arial"/>
          <w:sz w:val="22"/>
          <w:szCs w:val="22"/>
        </w:rPr>
        <w:t>TP concentrations remain high at Superior Drain.</w:t>
      </w:r>
    </w:p>
    <w:p w14:paraId="18366905" w14:textId="77777777" w:rsidR="00C029AD" w:rsidRDefault="00C029AD" w:rsidP="00D25783">
      <w:pPr>
        <w:rPr>
          <w:rFonts w:ascii="Arial" w:hAnsi="Arial" w:cs="Arial"/>
          <w:sz w:val="22"/>
          <w:szCs w:val="22"/>
        </w:rPr>
      </w:pPr>
    </w:p>
    <w:p w14:paraId="5D6E96C2" w14:textId="12981AB1" w:rsidR="00B52BEB" w:rsidRDefault="007A7DE8" w:rsidP="00D25783">
      <w:pPr>
        <w:rPr>
          <w:rFonts w:ascii="Arial" w:hAnsi="Arial" w:cs="Arial"/>
          <w:sz w:val="22"/>
          <w:szCs w:val="22"/>
        </w:rPr>
      </w:pPr>
      <w:r>
        <w:rPr>
          <w:rFonts w:ascii="Arial" w:hAnsi="Arial" w:cs="Arial"/>
          <w:sz w:val="22"/>
          <w:szCs w:val="22"/>
        </w:rPr>
        <w:t xml:space="preserve">HRWC collected two </w:t>
      </w:r>
      <w:r w:rsidR="002148C7">
        <w:rPr>
          <w:rFonts w:ascii="Arial" w:hAnsi="Arial" w:cs="Arial"/>
          <w:sz w:val="22"/>
          <w:szCs w:val="22"/>
        </w:rPr>
        <w:t>monitoring seasons (April through September)</w:t>
      </w:r>
      <w:r>
        <w:rPr>
          <w:rFonts w:ascii="Arial" w:hAnsi="Arial" w:cs="Arial"/>
          <w:sz w:val="22"/>
          <w:szCs w:val="22"/>
        </w:rPr>
        <w:t xml:space="preserve"> of TP data from </w:t>
      </w:r>
      <w:proofErr w:type="spellStart"/>
      <w:r w:rsidR="00B52BEB">
        <w:rPr>
          <w:rFonts w:ascii="Arial" w:hAnsi="Arial" w:cs="Arial"/>
          <w:sz w:val="22"/>
          <w:szCs w:val="22"/>
        </w:rPr>
        <w:t>Snidecar</w:t>
      </w:r>
      <w:proofErr w:type="spellEnd"/>
      <w:r w:rsidR="00B52BEB">
        <w:rPr>
          <w:rFonts w:ascii="Arial" w:hAnsi="Arial" w:cs="Arial"/>
          <w:sz w:val="22"/>
          <w:szCs w:val="22"/>
        </w:rPr>
        <w:t xml:space="preserve"> Drain </w:t>
      </w:r>
      <w:r>
        <w:rPr>
          <w:rFonts w:ascii="Arial" w:hAnsi="Arial" w:cs="Arial"/>
          <w:sz w:val="22"/>
          <w:szCs w:val="22"/>
        </w:rPr>
        <w:t>at Superior Road</w:t>
      </w:r>
      <w:r w:rsidR="00705FA6">
        <w:rPr>
          <w:rFonts w:ascii="Arial" w:hAnsi="Arial" w:cs="Arial"/>
          <w:sz w:val="22"/>
          <w:szCs w:val="22"/>
        </w:rPr>
        <w:t xml:space="preserve"> (SD01)</w:t>
      </w:r>
      <w:r>
        <w:rPr>
          <w:rFonts w:ascii="Arial" w:hAnsi="Arial" w:cs="Arial"/>
          <w:sz w:val="22"/>
          <w:szCs w:val="22"/>
        </w:rPr>
        <w:t xml:space="preserve"> </w:t>
      </w:r>
      <w:r w:rsidR="006A3DE6">
        <w:rPr>
          <w:rFonts w:ascii="Arial" w:hAnsi="Arial" w:cs="Arial"/>
          <w:sz w:val="22"/>
          <w:szCs w:val="22"/>
        </w:rPr>
        <w:t>in</w:t>
      </w:r>
      <w:r>
        <w:rPr>
          <w:rFonts w:ascii="Arial" w:hAnsi="Arial" w:cs="Arial"/>
          <w:sz w:val="22"/>
          <w:szCs w:val="22"/>
        </w:rPr>
        <w:t xml:space="preserve"> 2016 </w:t>
      </w:r>
      <w:r w:rsidR="006A3DE6">
        <w:rPr>
          <w:rFonts w:ascii="Arial" w:hAnsi="Arial" w:cs="Arial"/>
          <w:sz w:val="22"/>
          <w:szCs w:val="22"/>
        </w:rPr>
        <w:t>and</w:t>
      </w:r>
      <w:r>
        <w:rPr>
          <w:rFonts w:ascii="Arial" w:hAnsi="Arial" w:cs="Arial"/>
          <w:sz w:val="22"/>
          <w:szCs w:val="22"/>
        </w:rPr>
        <w:t xml:space="preserve"> 2017.</w:t>
      </w:r>
      <w:r w:rsidR="009456AA">
        <w:rPr>
          <w:rFonts w:ascii="Arial" w:hAnsi="Arial" w:cs="Arial"/>
          <w:sz w:val="22"/>
          <w:szCs w:val="22"/>
        </w:rPr>
        <w:t xml:space="preserve"> </w:t>
      </w:r>
      <w:r w:rsidR="002148C7">
        <w:rPr>
          <w:rFonts w:ascii="Arial" w:hAnsi="Arial" w:cs="Arial"/>
          <w:sz w:val="22"/>
          <w:szCs w:val="22"/>
        </w:rPr>
        <w:t xml:space="preserve">TP concentrations at </w:t>
      </w:r>
      <w:proofErr w:type="spellStart"/>
      <w:r w:rsidR="002148C7">
        <w:rPr>
          <w:rFonts w:ascii="Arial" w:hAnsi="Arial" w:cs="Arial"/>
          <w:sz w:val="22"/>
          <w:szCs w:val="22"/>
        </w:rPr>
        <w:t>Snidecar</w:t>
      </w:r>
      <w:proofErr w:type="spellEnd"/>
      <w:r w:rsidR="002148C7">
        <w:rPr>
          <w:rFonts w:ascii="Arial" w:hAnsi="Arial" w:cs="Arial"/>
          <w:sz w:val="22"/>
          <w:szCs w:val="22"/>
        </w:rPr>
        <w:t xml:space="preserve"> Drain</w:t>
      </w:r>
      <w:r w:rsidR="005E5AF7">
        <w:rPr>
          <w:rFonts w:ascii="Arial" w:hAnsi="Arial" w:cs="Arial"/>
          <w:sz w:val="22"/>
          <w:szCs w:val="22"/>
        </w:rPr>
        <w:t xml:space="preserve"> saw an average of 0.</w:t>
      </w:r>
      <w:r w:rsidR="008B0CAE">
        <w:rPr>
          <w:rFonts w:ascii="Arial" w:hAnsi="Arial" w:cs="Arial"/>
          <w:sz w:val="22"/>
          <w:szCs w:val="22"/>
        </w:rPr>
        <w:t xml:space="preserve">20 mg/l </w:t>
      </w:r>
      <w:r w:rsidR="00E61FED">
        <w:rPr>
          <w:rFonts w:ascii="Arial" w:hAnsi="Arial" w:cs="Arial"/>
          <w:sz w:val="22"/>
          <w:szCs w:val="22"/>
        </w:rPr>
        <w:t>(</w:t>
      </w:r>
      <w:r w:rsidR="009456AA">
        <w:rPr>
          <w:rFonts w:ascii="Arial" w:hAnsi="Arial" w:cs="Arial"/>
          <w:sz w:val="22"/>
          <w:szCs w:val="22"/>
        </w:rPr>
        <w:t xml:space="preserve">n=22, </w:t>
      </w:r>
      <w:r w:rsidR="00E61FED">
        <w:rPr>
          <w:rFonts w:ascii="Arial" w:hAnsi="Arial" w:cs="Arial"/>
          <w:sz w:val="22"/>
          <w:szCs w:val="22"/>
        </w:rPr>
        <w:t xml:space="preserve">s=0.2) </w:t>
      </w:r>
      <w:r w:rsidR="008B0CAE">
        <w:rPr>
          <w:rFonts w:ascii="Arial" w:hAnsi="Arial" w:cs="Arial"/>
          <w:sz w:val="22"/>
          <w:szCs w:val="22"/>
        </w:rPr>
        <w:t xml:space="preserve">and a median of 0.11 mg/l. </w:t>
      </w:r>
      <w:r w:rsidR="00AA222F">
        <w:rPr>
          <w:rFonts w:ascii="Arial" w:hAnsi="Arial" w:cs="Arial"/>
          <w:sz w:val="22"/>
          <w:szCs w:val="22"/>
        </w:rPr>
        <w:t>Values ranged from 0.04 mg/l to 0.67 mg/l</w:t>
      </w:r>
      <w:r w:rsidR="003979BA">
        <w:rPr>
          <w:rFonts w:ascii="Arial" w:hAnsi="Arial" w:cs="Arial"/>
          <w:sz w:val="22"/>
          <w:szCs w:val="22"/>
        </w:rPr>
        <w:t xml:space="preserve">, all above the TMDL target of 0.03 mg/l. </w:t>
      </w:r>
      <w:proofErr w:type="spellStart"/>
      <w:r w:rsidR="008429E0">
        <w:rPr>
          <w:rFonts w:ascii="Arial" w:hAnsi="Arial" w:cs="Arial"/>
          <w:sz w:val="22"/>
          <w:szCs w:val="22"/>
        </w:rPr>
        <w:t>Snidecar</w:t>
      </w:r>
      <w:proofErr w:type="spellEnd"/>
      <w:r w:rsidR="008429E0">
        <w:rPr>
          <w:rFonts w:ascii="Arial" w:hAnsi="Arial" w:cs="Arial"/>
          <w:sz w:val="22"/>
          <w:szCs w:val="22"/>
        </w:rPr>
        <w:t xml:space="preserve"> </w:t>
      </w:r>
    </w:p>
    <w:p w14:paraId="69D37050" w14:textId="77777777" w:rsidR="00D25783" w:rsidRDefault="00D25783" w:rsidP="00D25783">
      <w:pPr>
        <w:rPr>
          <w:rFonts w:ascii="Arial" w:hAnsi="Arial" w:cs="Arial"/>
          <w:b/>
          <w:bCs/>
          <w:sz w:val="22"/>
          <w:szCs w:val="22"/>
          <w:u w:val="single"/>
        </w:rPr>
      </w:pPr>
    </w:p>
    <w:p w14:paraId="571EF28E" w14:textId="484BC37B" w:rsidR="00C0760D" w:rsidRPr="00C0760D" w:rsidRDefault="00D25783" w:rsidP="00487A82">
      <w:pPr>
        <w:pStyle w:val="WMP-header4"/>
        <w:outlineLvl w:val="3"/>
      </w:pPr>
      <w:bookmarkStart w:id="7" w:name="_Toc111629780"/>
      <w:r w:rsidRPr="00841585">
        <w:t>2.4.1.</w:t>
      </w:r>
      <w:r>
        <w:t>6</w:t>
      </w:r>
      <w:r w:rsidRPr="00841585">
        <w:t xml:space="preserve"> Suspended Solids</w:t>
      </w:r>
      <w:bookmarkEnd w:id="7"/>
    </w:p>
    <w:p w14:paraId="67B9CEE7" w14:textId="77777777" w:rsidR="00D25783" w:rsidRDefault="00D25783" w:rsidP="00D25783">
      <w:pPr>
        <w:rPr>
          <w:rFonts w:ascii="Arial" w:hAnsi="Arial" w:cs="Arial"/>
          <w:b/>
          <w:bCs/>
          <w:sz w:val="22"/>
          <w:szCs w:val="22"/>
          <w:u w:val="single"/>
        </w:rPr>
      </w:pPr>
    </w:p>
    <w:p w14:paraId="5C878062" w14:textId="26CE9D82" w:rsidR="00D25783" w:rsidRDefault="00C0760D" w:rsidP="00D25783">
      <w:pPr>
        <w:rPr>
          <w:rFonts w:ascii="Arial" w:hAnsi="Arial" w:cs="Arial"/>
          <w:sz w:val="22"/>
          <w:szCs w:val="22"/>
        </w:rPr>
      </w:pPr>
      <w:r>
        <w:rPr>
          <w:rFonts w:ascii="Arial" w:hAnsi="Arial" w:cs="Arial"/>
          <w:sz w:val="22"/>
          <w:szCs w:val="22"/>
        </w:rPr>
        <w:t>From 2014 to present, HRWC’s Chemistry and Flow Monitoring</w:t>
      </w:r>
      <w:r w:rsidR="004361DA">
        <w:rPr>
          <w:rFonts w:ascii="Arial" w:hAnsi="Arial" w:cs="Arial"/>
          <w:sz w:val="22"/>
          <w:szCs w:val="22"/>
        </w:rPr>
        <w:t xml:space="preserve"> </w:t>
      </w:r>
      <w:r w:rsidR="00332F8B">
        <w:rPr>
          <w:rFonts w:ascii="Arial" w:hAnsi="Arial" w:cs="Arial"/>
          <w:sz w:val="22"/>
          <w:szCs w:val="22"/>
        </w:rPr>
        <w:t>P</w:t>
      </w:r>
      <w:r w:rsidR="004361DA">
        <w:rPr>
          <w:rFonts w:ascii="Arial" w:hAnsi="Arial" w:cs="Arial"/>
          <w:sz w:val="22"/>
          <w:szCs w:val="22"/>
        </w:rPr>
        <w:t>rogram</w:t>
      </w:r>
      <w:r>
        <w:rPr>
          <w:rFonts w:ascii="Arial" w:hAnsi="Arial" w:cs="Arial"/>
          <w:sz w:val="22"/>
          <w:szCs w:val="22"/>
        </w:rPr>
        <w:t xml:space="preserve"> has collected total suspended solids</w:t>
      </w:r>
      <w:r w:rsidR="00FC5300">
        <w:rPr>
          <w:rFonts w:ascii="Arial" w:hAnsi="Arial" w:cs="Arial"/>
          <w:sz w:val="22"/>
          <w:szCs w:val="22"/>
        </w:rPr>
        <w:t xml:space="preserve"> (TSS)</w:t>
      </w:r>
      <w:r>
        <w:rPr>
          <w:rFonts w:ascii="Arial" w:hAnsi="Arial" w:cs="Arial"/>
          <w:sz w:val="22"/>
          <w:szCs w:val="22"/>
        </w:rPr>
        <w:t xml:space="preserve"> data from the Huron River at East Cross Street</w:t>
      </w:r>
      <w:r w:rsidR="00033C62">
        <w:rPr>
          <w:rFonts w:ascii="Arial" w:hAnsi="Arial" w:cs="Arial"/>
          <w:sz w:val="22"/>
          <w:szCs w:val="22"/>
        </w:rPr>
        <w:t xml:space="preserve"> during the growing season</w:t>
      </w:r>
      <w:r>
        <w:rPr>
          <w:rFonts w:ascii="Arial" w:hAnsi="Arial" w:cs="Arial"/>
          <w:sz w:val="22"/>
          <w:szCs w:val="22"/>
        </w:rPr>
        <w:t>.</w:t>
      </w:r>
      <w:r w:rsidR="00C27C76">
        <w:rPr>
          <w:rFonts w:ascii="Arial" w:hAnsi="Arial" w:cs="Arial"/>
          <w:sz w:val="22"/>
          <w:szCs w:val="22"/>
        </w:rPr>
        <w:t xml:space="preserve"> </w:t>
      </w:r>
      <w:r w:rsidR="00033C62">
        <w:rPr>
          <w:rFonts w:ascii="Arial" w:hAnsi="Arial" w:cs="Arial"/>
          <w:sz w:val="22"/>
          <w:szCs w:val="22"/>
        </w:rPr>
        <w:t>TSS d</w:t>
      </w:r>
      <w:r w:rsidR="00C27C76">
        <w:rPr>
          <w:rFonts w:ascii="Arial" w:hAnsi="Arial" w:cs="Arial"/>
          <w:sz w:val="22"/>
          <w:szCs w:val="22"/>
        </w:rPr>
        <w:t xml:space="preserve">ata </w:t>
      </w:r>
      <w:r w:rsidR="00033C62">
        <w:rPr>
          <w:rFonts w:ascii="Arial" w:hAnsi="Arial" w:cs="Arial"/>
          <w:sz w:val="22"/>
          <w:szCs w:val="22"/>
        </w:rPr>
        <w:t xml:space="preserve">at MH11 </w:t>
      </w:r>
      <w:r w:rsidR="00F1108F">
        <w:rPr>
          <w:rFonts w:ascii="Arial" w:hAnsi="Arial" w:cs="Arial"/>
          <w:sz w:val="22"/>
          <w:szCs w:val="22"/>
        </w:rPr>
        <w:t>reveals</w:t>
      </w:r>
      <w:r w:rsidR="00C27C76">
        <w:rPr>
          <w:rFonts w:ascii="Arial" w:hAnsi="Arial" w:cs="Arial"/>
          <w:sz w:val="22"/>
          <w:szCs w:val="22"/>
        </w:rPr>
        <w:t xml:space="preserve"> low sedimentation throughout this stretch of the Huron River.</w:t>
      </w:r>
      <w:r w:rsidR="00A42B77">
        <w:rPr>
          <w:rFonts w:ascii="Arial" w:hAnsi="Arial" w:cs="Arial"/>
          <w:sz w:val="22"/>
          <w:szCs w:val="22"/>
        </w:rPr>
        <w:t xml:space="preserve"> </w:t>
      </w:r>
      <w:r w:rsidR="00B97A19">
        <w:rPr>
          <w:rFonts w:ascii="Arial" w:hAnsi="Arial" w:cs="Arial"/>
          <w:sz w:val="22"/>
          <w:szCs w:val="22"/>
        </w:rPr>
        <w:t>Across 99 samples</w:t>
      </w:r>
      <w:r w:rsidR="007E2A9E">
        <w:rPr>
          <w:rFonts w:ascii="Arial" w:hAnsi="Arial" w:cs="Arial"/>
          <w:sz w:val="22"/>
          <w:szCs w:val="22"/>
        </w:rPr>
        <w:t xml:space="preserve"> </w:t>
      </w:r>
      <w:r w:rsidR="00C538BC">
        <w:rPr>
          <w:rFonts w:ascii="Arial" w:hAnsi="Arial" w:cs="Arial"/>
          <w:sz w:val="22"/>
          <w:szCs w:val="22"/>
        </w:rPr>
        <w:t xml:space="preserve">collected </w:t>
      </w:r>
      <w:r w:rsidR="007E2A9E">
        <w:rPr>
          <w:rFonts w:ascii="Arial" w:hAnsi="Arial" w:cs="Arial"/>
          <w:sz w:val="22"/>
          <w:szCs w:val="22"/>
        </w:rPr>
        <w:t>during the monitoring period</w:t>
      </w:r>
      <w:r w:rsidR="00B97A19">
        <w:rPr>
          <w:rFonts w:ascii="Arial" w:hAnsi="Arial" w:cs="Arial"/>
          <w:sz w:val="22"/>
          <w:szCs w:val="22"/>
        </w:rPr>
        <w:t xml:space="preserve">, </w:t>
      </w:r>
      <w:r w:rsidR="00651888">
        <w:rPr>
          <w:rFonts w:ascii="Arial" w:hAnsi="Arial" w:cs="Arial"/>
          <w:sz w:val="22"/>
          <w:szCs w:val="22"/>
        </w:rPr>
        <w:t>98</w:t>
      </w:r>
      <w:r w:rsidR="00534F72">
        <w:rPr>
          <w:rFonts w:ascii="Arial" w:hAnsi="Arial" w:cs="Arial"/>
          <w:sz w:val="22"/>
          <w:szCs w:val="22"/>
        </w:rPr>
        <w:t xml:space="preserve"> percent</w:t>
      </w:r>
      <w:r w:rsidR="00651888">
        <w:rPr>
          <w:rFonts w:ascii="Arial" w:hAnsi="Arial" w:cs="Arial"/>
          <w:sz w:val="22"/>
          <w:szCs w:val="22"/>
        </w:rPr>
        <w:t xml:space="preserve"> were below 25 mg/l</w:t>
      </w:r>
      <w:r w:rsidR="007E2A9E">
        <w:rPr>
          <w:rFonts w:ascii="Arial" w:hAnsi="Arial" w:cs="Arial"/>
          <w:sz w:val="22"/>
          <w:szCs w:val="22"/>
        </w:rPr>
        <w:t>, which indicates</w:t>
      </w:r>
      <w:r w:rsidR="00651888">
        <w:rPr>
          <w:rFonts w:ascii="Arial" w:hAnsi="Arial" w:cs="Arial"/>
          <w:sz w:val="22"/>
          <w:szCs w:val="22"/>
        </w:rPr>
        <w:t xml:space="preserve"> </w:t>
      </w:r>
      <w:r w:rsidR="00264F20">
        <w:rPr>
          <w:rFonts w:ascii="Arial" w:hAnsi="Arial" w:cs="Arial"/>
          <w:sz w:val="22"/>
          <w:szCs w:val="22"/>
        </w:rPr>
        <w:t>low sediment loading</w:t>
      </w:r>
      <w:r w:rsidR="00F1108F">
        <w:rPr>
          <w:rFonts w:ascii="Arial" w:hAnsi="Arial" w:cs="Arial"/>
          <w:sz w:val="22"/>
          <w:szCs w:val="22"/>
        </w:rPr>
        <w:t xml:space="preserve"> in this area</w:t>
      </w:r>
      <w:r w:rsidR="00264F20">
        <w:rPr>
          <w:rFonts w:ascii="Arial" w:hAnsi="Arial" w:cs="Arial"/>
          <w:sz w:val="22"/>
          <w:szCs w:val="22"/>
        </w:rPr>
        <w:t xml:space="preserve"> across all conditions and water levels</w:t>
      </w:r>
      <w:r w:rsidR="00651888">
        <w:rPr>
          <w:rFonts w:ascii="Arial" w:hAnsi="Arial" w:cs="Arial"/>
          <w:sz w:val="22"/>
          <w:szCs w:val="22"/>
        </w:rPr>
        <w:t>.</w:t>
      </w:r>
      <w:r w:rsidR="00F1108F">
        <w:rPr>
          <w:rFonts w:ascii="Arial" w:hAnsi="Arial" w:cs="Arial"/>
          <w:sz w:val="22"/>
          <w:szCs w:val="22"/>
        </w:rPr>
        <w:t xml:space="preserve"> </w:t>
      </w:r>
      <w:r w:rsidR="007D4663">
        <w:rPr>
          <w:rFonts w:ascii="Arial" w:hAnsi="Arial" w:cs="Arial"/>
          <w:sz w:val="22"/>
          <w:szCs w:val="22"/>
        </w:rPr>
        <w:t xml:space="preserve">During the nine-year sampling </w:t>
      </w:r>
      <w:r w:rsidR="001E6B53">
        <w:rPr>
          <w:rFonts w:ascii="Arial" w:hAnsi="Arial" w:cs="Arial"/>
          <w:sz w:val="22"/>
          <w:szCs w:val="22"/>
        </w:rPr>
        <w:t xml:space="preserve">period, TSS values </w:t>
      </w:r>
      <w:r w:rsidR="00156ED5">
        <w:rPr>
          <w:rFonts w:ascii="Arial" w:hAnsi="Arial" w:cs="Arial"/>
          <w:sz w:val="22"/>
          <w:szCs w:val="22"/>
        </w:rPr>
        <w:t xml:space="preserve">for the Huron River at East Cross Street </w:t>
      </w:r>
      <w:r w:rsidR="001E6B53">
        <w:rPr>
          <w:rFonts w:ascii="Arial" w:hAnsi="Arial" w:cs="Arial"/>
          <w:sz w:val="22"/>
          <w:szCs w:val="22"/>
        </w:rPr>
        <w:t>range</w:t>
      </w:r>
      <w:r w:rsidR="00FC5300">
        <w:rPr>
          <w:rFonts w:ascii="Arial" w:hAnsi="Arial" w:cs="Arial"/>
          <w:sz w:val="22"/>
          <w:szCs w:val="22"/>
        </w:rPr>
        <w:t>d</w:t>
      </w:r>
      <w:r w:rsidR="001E6B53">
        <w:rPr>
          <w:rFonts w:ascii="Arial" w:hAnsi="Arial" w:cs="Arial"/>
          <w:sz w:val="22"/>
          <w:szCs w:val="22"/>
        </w:rPr>
        <w:t xml:space="preserve"> from 0 to 41 mg/</w:t>
      </w:r>
      <w:r w:rsidR="00A93D99">
        <w:rPr>
          <w:rFonts w:ascii="Arial" w:hAnsi="Arial" w:cs="Arial"/>
          <w:sz w:val="22"/>
          <w:szCs w:val="22"/>
        </w:rPr>
        <w:t xml:space="preserve">l and averaged </w:t>
      </w:r>
      <w:r w:rsidR="00DB05DB">
        <w:rPr>
          <w:rFonts w:ascii="Arial" w:hAnsi="Arial" w:cs="Arial"/>
          <w:sz w:val="22"/>
          <w:szCs w:val="22"/>
        </w:rPr>
        <w:t>8 mg/l</w:t>
      </w:r>
      <w:r w:rsidR="00765ECC">
        <w:rPr>
          <w:rFonts w:ascii="Arial" w:hAnsi="Arial" w:cs="Arial"/>
          <w:sz w:val="22"/>
          <w:szCs w:val="22"/>
        </w:rPr>
        <w:t xml:space="preserve"> (s=6)</w:t>
      </w:r>
      <w:r w:rsidR="00DB05DB">
        <w:rPr>
          <w:rFonts w:ascii="Arial" w:hAnsi="Arial" w:cs="Arial"/>
          <w:sz w:val="22"/>
          <w:szCs w:val="22"/>
        </w:rPr>
        <w:t xml:space="preserve">. </w:t>
      </w:r>
      <w:r w:rsidR="00156ED5">
        <w:rPr>
          <w:rFonts w:ascii="Arial" w:hAnsi="Arial" w:cs="Arial"/>
          <w:sz w:val="22"/>
          <w:szCs w:val="22"/>
        </w:rPr>
        <w:t>TSS at MH11</w:t>
      </w:r>
      <w:r w:rsidR="0095058B">
        <w:rPr>
          <w:rFonts w:ascii="Arial" w:hAnsi="Arial" w:cs="Arial"/>
          <w:sz w:val="22"/>
          <w:szCs w:val="22"/>
        </w:rPr>
        <w:t xml:space="preserve"> illustrates no observable</w:t>
      </w:r>
      <w:r w:rsidR="00264F20">
        <w:rPr>
          <w:rFonts w:ascii="Arial" w:hAnsi="Arial" w:cs="Arial"/>
          <w:sz w:val="22"/>
          <w:szCs w:val="22"/>
        </w:rPr>
        <w:t>, statistically significant</w:t>
      </w:r>
      <w:r w:rsidR="0095058B">
        <w:rPr>
          <w:rFonts w:ascii="Arial" w:hAnsi="Arial" w:cs="Arial"/>
          <w:sz w:val="22"/>
          <w:szCs w:val="22"/>
        </w:rPr>
        <w:t xml:space="preserve"> trend</w:t>
      </w:r>
      <w:r w:rsidR="001F2DC8">
        <w:rPr>
          <w:rFonts w:ascii="Arial" w:hAnsi="Arial" w:cs="Arial"/>
          <w:sz w:val="22"/>
          <w:szCs w:val="22"/>
        </w:rPr>
        <w:t xml:space="preserve">. </w:t>
      </w:r>
    </w:p>
    <w:p w14:paraId="3E8D62F8" w14:textId="77777777" w:rsidR="001F2DC8" w:rsidRDefault="001F2DC8" w:rsidP="00D25783">
      <w:pPr>
        <w:rPr>
          <w:rFonts w:ascii="Arial" w:hAnsi="Arial" w:cs="Arial"/>
          <w:sz w:val="22"/>
          <w:szCs w:val="22"/>
        </w:rPr>
      </w:pPr>
    </w:p>
    <w:p w14:paraId="02F644D9" w14:textId="3E617325" w:rsidR="001F2DC8" w:rsidRDefault="001F2DC8" w:rsidP="00D25783">
      <w:pPr>
        <w:rPr>
          <w:rFonts w:ascii="Arial" w:hAnsi="Arial" w:cs="Arial"/>
          <w:sz w:val="22"/>
          <w:szCs w:val="22"/>
        </w:rPr>
      </w:pPr>
      <w:r>
        <w:rPr>
          <w:rFonts w:ascii="Arial" w:hAnsi="Arial" w:cs="Arial"/>
          <w:sz w:val="22"/>
          <w:szCs w:val="22"/>
        </w:rPr>
        <w:t xml:space="preserve">HRWC’s Chemistry and Flow Monitoring </w:t>
      </w:r>
      <w:r w:rsidR="00332F8B">
        <w:rPr>
          <w:rFonts w:ascii="Arial" w:hAnsi="Arial" w:cs="Arial"/>
          <w:sz w:val="22"/>
          <w:szCs w:val="22"/>
        </w:rPr>
        <w:t>P</w:t>
      </w:r>
      <w:r>
        <w:rPr>
          <w:rFonts w:ascii="Arial" w:hAnsi="Arial" w:cs="Arial"/>
          <w:sz w:val="22"/>
          <w:szCs w:val="22"/>
        </w:rPr>
        <w:t xml:space="preserve">rogram monitored TSS at Superior Drain #1 from 2003 to 2013. </w:t>
      </w:r>
      <w:r w:rsidR="00AF5E09">
        <w:rPr>
          <w:rFonts w:ascii="Arial" w:hAnsi="Arial" w:cs="Arial"/>
          <w:sz w:val="22"/>
          <w:szCs w:val="22"/>
        </w:rPr>
        <w:t xml:space="preserve">Of the </w:t>
      </w:r>
      <w:r w:rsidR="00627D05">
        <w:rPr>
          <w:rFonts w:ascii="Arial" w:hAnsi="Arial" w:cs="Arial"/>
          <w:sz w:val="22"/>
          <w:szCs w:val="22"/>
        </w:rPr>
        <w:t>81 measured TSS values, 84</w:t>
      </w:r>
      <w:r w:rsidR="00534F72">
        <w:rPr>
          <w:rFonts w:ascii="Arial" w:hAnsi="Arial" w:cs="Arial"/>
          <w:sz w:val="22"/>
          <w:szCs w:val="22"/>
        </w:rPr>
        <w:t xml:space="preserve"> percent </w:t>
      </w:r>
      <w:r w:rsidR="00C36143">
        <w:rPr>
          <w:rFonts w:ascii="Arial" w:hAnsi="Arial" w:cs="Arial"/>
          <w:sz w:val="22"/>
          <w:szCs w:val="22"/>
        </w:rPr>
        <w:t xml:space="preserve">of values </w:t>
      </w:r>
      <w:r w:rsidR="00627D05">
        <w:rPr>
          <w:rFonts w:ascii="Arial" w:hAnsi="Arial" w:cs="Arial"/>
          <w:sz w:val="22"/>
          <w:szCs w:val="22"/>
        </w:rPr>
        <w:t>were below 25 mg/l</w:t>
      </w:r>
      <w:r w:rsidR="00C36143">
        <w:rPr>
          <w:rFonts w:ascii="Arial" w:hAnsi="Arial" w:cs="Arial"/>
          <w:sz w:val="22"/>
          <w:szCs w:val="22"/>
        </w:rPr>
        <w:t xml:space="preserve">. However, </w:t>
      </w:r>
      <w:r w:rsidR="00CD2415">
        <w:rPr>
          <w:rFonts w:ascii="Arial" w:hAnsi="Arial" w:cs="Arial"/>
          <w:sz w:val="22"/>
          <w:szCs w:val="22"/>
        </w:rPr>
        <w:t>TSS values at Superior Drain reach</w:t>
      </w:r>
      <w:r w:rsidR="00DE7FE7">
        <w:rPr>
          <w:rFonts w:ascii="Arial" w:hAnsi="Arial" w:cs="Arial"/>
          <w:sz w:val="22"/>
          <w:szCs w:val="22"/>
        </w:rPr>
        <w:t>ed</w:t>
      </w:r>
      <w:r w:rsidR="00CD2415">
        <w:rPr>
          <w:rFonts w:ascii="Arial" w:hAnsi="Arial" w:cs="Arial"/>
          <w:sz w:val="22"/>
          <w:szCs w:val="22"/>
        </w:rPr>
        <w:t xml:space="preserve"> over 100 mg/l</w:t>
      </w:r>
      <w:r w:rsidR="00DE7FE7">
        <w:rPr>
          <w:rFonts w:ascii="Arial" w:hAnsi="Arial" w:cs="Arial"/>
          <w:sz w:val="22"/>
          <w:szCs w:val="22"/>
        </w:rPr>
        <w:t xml:space="preserve"> on two occasions</w:t>
      </w:r>
      <w:r w:rsidR="00DA49EA">
        <w:rPr>
          <w:rFonts w:ascii="Arial" w:hAnsi="Arial" w:cs="Arial"/>
          <w:sz w:val="22"/>
          <w:szCs w:val="22"/>
        </w:rPr>
        <w:t>, likely during or after high precipitation events. One TSS sample</w:t>
      </w:r>
      <w:r w:rsidR="00910B5A">
        <w:rPr>
          <w:rFonts w:ascii="Arial" w:hAnsi="Arial" w:cs="Arial"/>
          <w:sz w:val="22"/>
          <w:szCs w:val="22"/>
        </w:rPr>
        <w:t xml:space="preserve"> in 2011</w:t>
      </w:r>
      <w:r w:rsidR="00DA49EA">
        <w:rPr>
          <w:rFonts w:ascii="Arial" w:hAnsi="Arial" w:cs="Arial"/>
          <w:sz w:val="22"/>
          <w:szCs w:val="22"/>
        </w:rPr>
        <w:t xml:space="preserve"> during high flow conditions reached over 700 mg/l, </w:t>
      </w:r>
      <w:r w:rsidR="00053D5E">
        <w:rPr>
          <w:rFonts w:ascii="Arial" w:hAnsi="Arial" w:cs="Arial"/>
          <w:sz w:val="22"/>
          <w:szCs w:val="22"/>
        </w:rPr>
        <w:t xml:space="preserve">which may indicate high sedimentation potential </w:t>
      </w:r>
      <w:r w:rsidR="00DE7FE7">
        <w:rPr>
          <w:rFonts w:ascii="Arial" w:hAnsi="Arial" w:cs="Arial"/>
          <w:sz w:val="22"/>
          <w:szCs w:val="22"/>
        </w:rPr>
        <w:t xml:space="preserve">from Superior Drain </w:t>
      </w:r>
      <w:r w:rsidR="00053D5E">
        <w:rPr>
          <w:rFonts w:ascii="Arial" w:hAnsi="Arial" w:cs="Arial"/>
          <w:sz w:val="22"/>
          <w:szCs w:val="22"/>
        </w:rPr>
        <w:t xml:space="preserve">following extreme weather events. </w:t>
      </w:r>
      <w:r w:rsidR="00765ECC">
        <w:rPr>
          <w:rFonts w:ascii="Arial" w:hAnsi="Arial" w:cs="Arial"/>
          <w:sz w:val="22"/>
          <w:szCs w:val="22"/>
        </w:rPr>
        <w:t xml:space="preserve">Overall, TSS at Superior Drain </w:t>
      </w:r>
      <w:r w:rsidR="006E59BF">
        <w:rPr>
          <w:rFonts w:ascii="Arial" w:hAnsi="Arial" w:cs="Arial"/>
          <w:sz w:val="22"/>
          <w:szCs w:val="22"/>
        </w:rPr>
        <w:t>average</w:t>
      </w:r>
      <w:r w:rsidR="00C310BB">
        <w:rPr>
          <w:rFonts w:ascii="Arial" w:hAnsi="Arial" w:cs="Arial"/>
          <w:sz w:val="22"/>
          <w:szCs w:val="22"/>
        </w:rPr>
        <w:t>d</w:t>
      </w:r>
      <w:r w:rsidR="006E59BF">
        <w:rPr>
          <w:rFonts w:ascii="Arial" w:hAnsi="Arial" w:cs="Arial"/>
          <w:sz w:val="22"/>
          <w:szCs w:val="22"/>
        </w:rPr>
        <w:t xml:space="preserve"> 26 mg/l (</w:t>
      </w:r>
      <w:r w:rsidR="000837BF">
        <w:rPr>
          <w:rFonts w:ascii="Arial" w:hAnsi="Arial" w:cs="Arial"/>
          <w:sz w:val="22"/>
          <w:szCs w:val="22"/>
        </w:rPr>
        <w:t>s=83)</w:t>
      </w:r>
      <w:r w:rsidR="005B40D2">
        <w:rPr>
          <w:rFonts w:ascii="Arial" w:hAnsi="Arial" w:cs="Arial"/>
          <w:sz w:val="22"/>
          <w:szCs w:val="22"/>
        </w:rPr>
        <w:t xml:space="preserve"> and had a median of 10 mg/l. </w:t>
      </w:r>
    </w:p>
    <w:p w14:paraId="565ED36D" w14:textId="77777777" w:rsidR="00910B5A" w:rsidRDefault="00910B5A" w:rsidP="00D25783">
      <w:pPr>
        <w:rPr>
          <w:rFonts w:ascii="Arial" w:hAnsi="Arial" w:cs="Arial"/>
          <w:sz w:val="22"/>
          <w:szCs w:val="22"/>
        </w:rPr>
      </w:pPr>
    </w:p>
    <w:p w14:paraId="0A520A4B" w14:textId="78818D24" w:rsidR="00910B5A" w:rsidRPr="001F2DC8" w:rsidRDefault="009075BD" w:rsidP="00D25783">
      <w:pPr>
        <w:rPr>
          <w:rFonts w:ascii="Arial" w:hAnsi="Arial" w:cs="Arial"/>
          <w:sz w:val="22"/>
          <w:szCs w:val="22"/>
        </w:rPr>
      </w:pPr>
      <w:r>
        <w:rPr>
          <w:rFonts w:ascii="Arial" w:hAnsi="Arial" w:cs="Arial"/>
          <w:sz w:val="22"/>
          <w:szCs w:val="22"/>
        </w:rPr>
        <w:t>In 2016 and 2017, HRWC collected</w:t>
      </w:r>
      <w:r w:rsidR="00DE7FE7">
        <w:rPr>
          <w:rFonts w:ascii="Arial" w:hAnsi="Arial" w:cs="Arial"/>
          <w:sz w:val="22"/>
          <w:szCs w:val="22"/>
        </w:rPr>
        <w:t xml:space="preserve"> biweekly</w:t>
      </w:r>
      <w:r>
        <w:rPr>
          <w:rFonts w:ascii="Arial" w:hAnsi="Arial" w:cs="Arial"/>
          <w:sz w:val="22"/>
          <w:szCs w:val="22"/>
        </w:rPr>
        <w:t xml:space="preserve"> TSS data at </w:t>
      </w:r>
      <w:proofErr w:type="spellStart"/>
      <w:r>
        <w:rPr>
          <w:rFonts w:ascii="Arial" w:hAnsi="Arial" w:cs="Arial"/>
          <w:sz w:val="22"/>
          <w:szCs w:val="22"/>
        </w:rPr>
        <w:t>Snidecar</w:t>
      </w:r>
      <w:proofErr w:type="spellEnd"/>
      <w:r>
        <w:rPr>
          <w:rFonts w:ascii="Arial" w:hAnsi="Arial" w:cs="Arial"/>
          <w:sz w:val="22"/>
          <w:szCs w:val="22"/>
        </w:rPr>
        <w:t xml:space="preserve"> Drain </w:t>
      </w:r>
      <w:r w:rsidR="00797265">
        <w:rPr>
          <w:rFonts w:ascii="Arial" w:hAnsi="Arial" w:cs="Arial"/>
          <w:sz w:val="22"/>
          <w:szCs w:val="22"/>
        </w:rPr>
        <w:t xml:space="preserve">(SD01) </w:t>
      </w:r>
      <w:r w:rsidR="00952358">
        <w:rPr>
          <w:rFonts w:ascii="Arial" w:hAnsi="Arial" w:cs="Arial"/>
          <w:sz w:val="22"/>
          <w:szCs w:val="22"/>
        </w:rPr>
        <w:t xml:space="preserve">from April through September. The limited data show </w:t>
      </w:r>
      <w:r w:rsidR="00163C1A">
        <w:rPr>
          <w:rFonts w:ascii="Arial" w:hAnsi="Arial" w:cs="Arial"/>
          <w:sz w:val="22"/>
          <w:szCs w:val="22"/>
        </w:rPr>
        <w:t>some sedimentation across conditions and season</w:t>
      </w:r>
      <w:r w:rsidR="00797265">
        <w:rPr>
          <w:rFonts w:ascii="Arial" w:hAnsi="Arial" w:cs="Arial"/>
          <w:sz w:val="22"/>
          <w:szCs w:val="22"/>
        </w:rPr>
        <w:t xml:space="preserve">s at </w:t>
      </w:r>
      <w:proofErr w:type="spellStart"/>
      <w:r w:rsidR="00797265">
        <w:rPr>
          <w:rFonts w:ascii="Arial" w:hAnsi="Arial" w:cs="Arial"/>
          <w:sz w:val="22"/>
          <w:szCs w:val="22"/>
        </w:rPr>
        <w:t>Snidecar</w:t>
      </w:r>
      <w:proofErr w:type="spellEnd"/>
      <w:r w:rsidR="00797265">
        <w:rPr>
          <w:rFonts w:ascii="Arial" w:hAnsi="Arial" w:cs="Arial"/>
          <w:sz w:val="22"/>
          <w:szCs w:val="22"/>
        </w:rPr>
        <w:t xml:space="preserve"> Drain</w:t>
      </w:r>
      <w:r w:rsidR="00163C1A">
        <w:rPr>
          <w:rFonts w:ascii="Arial" w:hAnsi="Arial" w:cs="Arial"/>
          <w:sz w:val="22"/>
          <w:szCs w:val="22"/>
        </w:rPr>
        <w:t xml:space="preserve">. </w:t>
      </w:r>
      <w:r w:rsidR="00E9279A">
        <w:rPr>
          <w:rFonts w:ascii="Arial" w:hAnsi="Arial" w:cs="Arial"/>
          <w:sz w:val="22"/>
          <w:szCs w:val="22"/>
        </w:rPr>
        <w:t>TSS data</w:t>
      </w:r>
      <w:r w:rsidR="00797265">
        <w:rPr>
          <w:rFonts w:ascii="Arial" w:hAnsi="Arial" w:cs="Arial"/>
          <w:sz w:val="22"/>
          <w:szCs w:val="22"/>
        </w:rPr>
        <w:t xml:space="preserve"> at SD01</w:t>
      </w:r>
      <w:r w:rsidR="00E9279A">
        <w:rPr>
          <w:rFonts w:ascii="Arial" w:hAnsi="Arial" w:cs="Arial"/>
          <w:sz w:val="22"/>
          <w:szCs w:val="22"/>
        </w:rPr>
        <w:t xml:space="preserve"> average</w:t>
      </w:r>
      <w:r w:rsidR="00797265">
        <w:rPr>
          <w:rFonts w:ascii="Arial" w:hAnsi="Arial" w:cs="Arial"/>
          <w:sz w:val="22"/>
          <w:szCs w:val="22"/>
        </w:rPr>
        <w:t>d</w:t>
      </w:r>
      <w:r w:rsidR="00E9279A">
        <w:rPr>
          <w:rFonts w:ascii="Arial" w:hAnsi="Arial" w:cs="Arial"/>
          <w:sz w:val="22"/>
          <w:szCs w:val="22"/>
        </w:rPr>
        <w:t xml:space="preserve"> 69 mg/l </w:t>
      </w:r>
      <w:r w:rsidR="00C310BB">
        <w:rPr>
          <w:rFonts w:ascii="Arial" w:hAnsi="Arial" w:cs="Arial"/>
          <w:sz w:val="22"/>
          <w:szCs w:val="22"/>
        </w:rPr>
        <w:t xml:space="preserve">(s=92) </w:t>
      </w:r>
      <w:r w:rsidR="00797265">
        <w:rPr>
          <w:rFonts w:ascii="Arial" w:hAnsi="Arial" w:cs="Arial"/>
          <w:sz w:val="22"/>
          <w:szCs w:val="22"/>
        </w:rPr>
        <w:t xml:space="preserve">with a median of </w:t>
      </w:r>
      <w:r w:rsidR="00591C7E">
        <w:rPr>
          <w:rFonts w:ascii="Arial" w:hAnsi="Arial" w:cs="Arial"/>
          <w:sz w:val="22"/>
          <w:szCs w:val="22"/>
        </w:rPr>
        <w:t>26</w:t>
      </w:r>
      <w:r w:rsidR="007A188B">
        <w:rPr>
          <w:rFonts w:ascii="Arial" w:hAnsi="Arial" w:cs="Arial"/>
          <w:sz w:val="22"/>
          <w:szCs w:val="22"/>
        </w:rPr>
        <w:t xml:space="preserve"> mg/l</w:t>
      </w:r>
      <w:r w:rsidR="00591C7E">
        <w:rPr>
          <w:rFonts w:ascii="Arial" w:hAnsi="Arial" w:cs="Arial"/>
          <w:sz w:val="22"/>
          <w:szCs w:val="22"/>
        </w:rPr>
        <w:t xml:space="preserve">. </w:t>
      </w:r>
      <w:r w:rsidR="007540F8">
        <w:rPr>
          <w:rFonts w:ascii="Arial" w:hAnsi="Arial" w:cs="Arial"/>
          <w:sz w:val="22"/>
          <w:szCs w:val="22"/>
        </w:rPr>
        <w:t>Just over half of the measured TSS values (52%) were above 25 mg/l</w:t>
      </w:r>
      <w:r w:rsidR="007426C9">
        <w:rPr>
          <w:rFonts w:ascii="Arial" w:hAnsi="Arial" w:cs="Arial"/>
          <w:sz w:val="22"/>
          <w:szCs w:val="22"/>
        </w:rPr>
        <w:t xml:space="preserve"> and </w:t>
      </w:r>
      <w:r w:rsidR="00D44B01">
        <w:rPr>
          <w:rFonts w:ascii="Arial" w:hAnsi="Arial" w:cs="Arial"/>
          <w:sz w:val="22"/>
          <w:szCs w:val="22"/>
        </w:rPr>
        <w:t xml:space="preserve">a quarter (24%) were over 100 mg/l. </w:t>
      </w:r>
      <w:r w:rsidR="00035B24">
        <w:rPr>
          <w:rFonts w:ascii="Arial" w:hAnsi="Arial" w:cs="Arial"/>
          <w:sz w:val="22"/>
          <w:szCs w:val="22"/>
        </w:rPr>
        <w:t xml:space="preserve">Across the two-year sampling period, </w:t>
      </w:r>
      <w:r w:rsidR="00D44B01">
        <w:rPr>
          <w:rFonts w:ascii="Arial" w:hAnsi="Arial" w:cs="Arial"/>
          <w:sz w:val="22"/>
          <w:szCs w:val="22"/>
        </w:rPr>
        <w:t>TSS</w:t>
      </w:r>
      <w:r w:rsidR="00F206D3">
        <w:rPr>
          <w:rFonts w:ascii="Arial" w:hAnsi="Arial" w:cs="Arial"/>
          <w:sz w:val="22"/>
          <w:szCs w:val="22"/>
        </w:rPr>
        <w:t xml:space="preserve"> at </w:t>
      </w:r>
      <w:proofErr w:type="spellStart"/>
      <w:r w:rsidR="00F206D3">
        <w:rPr>
          <w:rFonts w:ascii="Arial" w:hAnsi="Arial" w:cs="Arial"/>
          <w:sz w:val="22"/>
          <w:szCs w:val="22"/>
        </w:rPr>
        <w:t>Snidecar</w:t>
      </w:r>
      <w:proofErr w:type="spellEnd"/>
      <w:r w:rsidR="00F206D3">
        <w:rPr>
          <w:rFonts w:ascii="Arial" w:hAnsi="Arial" w:cs="Arial"/>
          <w:sz w:val="22"/>
          <w:szCs w:val="22"/>
        </w:rPr>
        <w:t xml:space="preserve"> Drain </w:t>
      </w:r>
      <w:r w:rsidR="00D44B01">
        <w:rPr>
          <w:rFonts w:ascii="Arial" w:hAnsi="Arial" w:cs="Arial"/>
          <w:sz w:val="22"/>
          <w:szCs w:val="22"/>
        </w:rPr>
        <w:t>peaked at 294</w:t>
      </w:r>
      <w:r w:rsidR="00F206D3">
        <w:rPr>
          <w:rFonts w:ascii="Arial" w:hAnsi="Arial" w:cs="Arial"/>
          <w:sz w:val="22"/>
          <w:szCs w:val="22"/>
        </w:rPr>
        <w:t xml:space="preserve"> mg/l</w:t>
      </w:r>
      <w:r w:rsidR="00176F16">
        <w:rPr>
          <w:rFonts w:ascii="Arial" w:hAnsi="Arial" w:cs="Arial"/>
          <w:sz w:val="22"/>
          <w:szCs w:val="22"/>
        </w:rPr>
        <w:t xml:space="preserve">, revealing </w:t>
      </w:r>
      <w:r w:rsidR="007A188B">
        <w:rPr>
          <w:rFonts w:ascii="Arial" w:hAnsi="Arial" w:cs="Arial"/>
          <w:sz w:val="22"/>
          <w:szCs w:val="22"/>
        </w:rPr>
        <w:t>some</w:t>
      </w:r>
      <w:r w:rsidR="00176F16">
        <w:rPr>
          <w:rFonts w:ascii="Arial" w:hAnsi="Arial" w:cs="Arial"/>
          <w:sz w:val="22"/>
          <w:szCs w:val="22"/>
        </w:rPr>
        <w:t xml:space="preserve"> sediment loading during high flow conditions. </w:t>
      </w:r>
    </w:p>
    <w:p w14:paraId="55552649" w14:textId="77777777" w:rsidR="00D25783" w:rsidRDefault="00D25783" w:rsidP="00D25783">
      <w:pPr>
        <w:rPr>
          <w:rFonts w:ascii="Arial" w:hAnsi="Arial" w:cs="Arial"/>
          <w:b/>
          <w:bCs/>
          <w:sz w:val="22"/>
          <w:szCs w:val="22"/>
          <w:u w:val="single"/>
        </w:rPr>
      </w:pPr>
    </w:p>
    <w:p w14:paraId="3EAAB3EF" w14:textId="77777777" w:rsidR="00D25783" w:rsidRDefault="00D25783" w:rsidP="0004395C">
      <w:pPr>
        <w:pStyle w:val="WMP-header4"/>
        <w:outlineLvl w:val="3"/>
        <w:rPr>
          <w:u w:val="single"/>
        </w:rPr>
      </w:pPr>
      <w:bookmarkStart w:id="8" w:name="_Toc111629781"/>
      <w:r w:rsidRPr="00841585">
        <w:t>2.4.1.</w:t>
      </w:r>
      <w:r>
        <w:t>7</w:t>
      </w:r>
      <w:r w:rsidRPr="00841585">
        <w:t xml:space="preserve"> Nitrate and Nitrite</w:t>
      </w:r>
      <w:bookmarkEnd w:id="8"/>
    </w:p>
    <w:p w14:paraId="35C5A381" w14:textId="77777777" w:rsidR="00D25783" w:rsidRDefault="00D25783" w:rsidP="00D25783">
      <w:pPr>
        <w:rPr>
          <w:rFonts w:ascii="Arial" w:hAnsi="Arial" w:cs="Arial"/>
          <w:b/>
          <w:bCs/>
          <w:sz w:val="22"/>
          <w:szCs w:val="22"/>
          <w:u w:val="single"/>
        </w:rPr>
      </w:pPr>
    </w:p>
    <w:p w14:paraId="59842987" w14:textId="3DAD9E5B" w:rsidR="00DE32D1" w:rsidRDefault="009274C1" w:rsidP="00D25783">
      <w:pPr>
        <w:rPr>
          <w:rFonts w:ascii="Arial" w:hAnsi="Arial" w:cs="Arial"/>
          <w:sz w:val="22"/>
          <w:szCs w:val="22"/>
        </w:rPr>
      </w:pPr>
      <w:r>
        <w:rPr>
          <w:rFonts w:ascii="Arial" w:hAnsi="Arial" w:cs="Arial"/>
          <w:sz w:val="22"/>
          <w:szCs w:val="22"/>
        </w:rPr>
        <w:t>From 2014 through the present, HRWC has monitored nitrate and nitrate twice monthly where the Huron River crosses East Cross Street in Ypsilanti</w:t>
      </w:r>
      <w:r w:rsidR="00142CE7">
        <w:rPr>
          <w:rFonts w:ascii="Arial" w:hAnsi="Arial" w:cs="Arial"/>
          <w:sz w:val="22"/>
          <w:szCs w:val="22"/>
        </w:rPr>
        <w:t xml:space="preserve"> (MH11)</w:t>
      </w:r>
      <w:r>
        <w:rPr>
          <w:rFonts w:ascii="Arial" w:hAnsi="Arial" w:cs="Arial"/>
          <w:sz w:val="22"/>
          <w:szCs w:val="22"/>
        </w:rPr>
        <w:t>. Nitrate and nitrite concentrations at MH11 remain below the EPA’s Maximum Contaminant Levels (MCL), with a range of 0</w:t>
      </w:r>
      <w:r w:rsidR="003F43EB">
        <w:rPr>
          <w:rFonts w:ascii="Arial" w:hAnsi="Arial" w:cs="Arial"/>
          <w:sz w:val="22"/>
          <w:szCs w:val="22"/>
        </w:rPr>
        <w:t xml:space="preserve">.0 to 0.07 mg/l for </w:t>
      </w:r>
      <w:r w:rsidR="003C594A">
        <w:rPr>
          <w:rFonts w:ascii="Arial" w:hAnsi="Arial" w:cs="Arial"/>
          <w:sz w:val="22"/>
          <w:szCs w:val="22"/>
        </w:rPr>
        <w:t>nitrite</w:t>
      </w:r>
      <w:r w:rsidR="00445B70">
        <w:rPr>
          <w:rFonts w:ascii="Arial" w:hAnsi="Arial" w:cs="Arial"/>
          <w:sz w:val="22"/>
          <w:szCs w:val="22"/>
        </w:rPr>
        <w:t xml:space="preserve"> (n=94)</w:t>
      </w:r>
      <w:r w:rsidR="003C594A">
        <w:rPr>
          <w:rFonts w:ascii="Arial" w:hAnsi="Arial" w:cs="Arial"/>
          <w:sz w:val="22"/>
          <w:szCs w:val="22"/>
        </w:rPr>
        <w:t xml:space="preserve"> and 0.5 to 2.8 </w:t>
      </w:r>
      <w:r w:rsidR="00445B70">
        <w:rPr>
          <w:rFonts w:ascii="Arial" w:hAnsi="Arial" w:cs="Arial"/>
          <w:sz w:val="22"/>
          <w:szCs w:val="22"/>
        </w:rPr>
        <w:t xml:space="preserve">mg/l </w:t>
      </w:r>
      <w:r w:rsidR="003C594A">
        <w:rPr>
          <w:rFonts w:ascii="Arial" w:hAnsi="Arial" w:cs="Arial"/>
          <w:sz w:val="22"/>
          <w:szCs w:val="22"/>
        </w:rPr>
        <w:t>for nitrate</w:t>
      </w:r>
      <w:r w:rsidR="00445B70">
        <w:rPr>
          <w:rFonts w:ascii="Arial" w:hAnsi="Arial" w:cs="Arial"/>
          <w:sz w:val="22"/>
          <w:szCs w:val="22"/>
        </w:rPr>
        <w:t xml:space="preserve"> (n=100)</w:t>
      </w:r>
      <w:r w:rsidR="003C594A">
        <w:rPr>
          <w:rFonts w:ascii="Arial" w:hAnsi="Arial" w:cs="Arial"/>
          <w:sz w:val="22"/>
          <w:szCs w:val="22"/>
        </w:rPr>
        <w:t xml:space="preserve"> from 20</w:t>
      </w:r>
      <w:r w:rsidR="00B11EC9">
        <w:rPr>
          <w:rFonts w:ascii="Arial" w:hAnsi="Arial" w:cs="Arial"/>
          <w:sz w:val="22"/>
          <w:szCs w:val="22"/>
        </w:rPr>
        <w:t>14</w:t>
      </w:r>
      <w:r w:rsidR="003B6732">
        <w:rPr>
          <w:rFonts w:ascii="Arial" w:hAnsi="Arial" w:cs="Arial"/>
          <w:sz w:val="22"/>
          <w:szCs w:val="22"/>
        </w:rPr>
        <w:t xml:space="preserve"> to </w:t>
      </w:r>
      <w:r w:rsidR="00B11EC9">
        <w:rPr>
          <w:rFonts w:ascii="Arial" w:hAnsi="Arial" w:cs="Arial"/>
          <w:sz w:val="22"/>
          <w:szCs w:val="22"/>
        </w:rPr>
        <w:t>2022</w:t>
      </w:r>
      <w:r w:rsidR="00445B70">
        <w:rPr>
          <w:rFonts w:ascii="Arial" w:hAnsi="Arial" w:cs="Arial"/>
          <w:sz w:val="22"/>
          <w:szCs w:val="22"/>
        </w:rPr>
        <w:t>.</w:t>
      </w:r>
      <w:r w:rsidR="00903938">
        <w:rPr>
          <w:rFonts w:ascii="Arial" w:hAnsi="Arial" w:cs="Arial"/>
          <w:sz w:val="22"/>
          <w:szCs w:val="22"/>
        </w:rPr>
        <w:t xml:space="preserve"> </w:t>
      </w:r>
      <w:r w:rsidR="00FA2BE4">
        <w:rPr>
          <w:rFonts w:ascii="Arial" w:hAnsi="Arial" w:cs="Arial"/>
          <w:sz w:val="22"/>
          <w:szCs w:val="22"/>
        </w:rPr>
        <w:t>During the monitoring period, nitrite averaged 0.01 mg/l (s=0.</w:t>
      </w:r>
      <w:r w:rsidR="000806C0">
        <w:rPr>
          <w:rFonts w:ascii="Arial" w:hAnsi="Arial" w:cs="Arial"/>
          <w:sz w:val="22"/>
          <w:szCs w:val="22"/>
        </w:rPr>
        <w:t xml:space="preserve">01) and </w:t>
      </w:r>
      <w:r w:rsidR="000806C0">
        <w:rPr>
          <w:rFonts w:ascii="Arial" w:hAnsi="Arial" w:cs="Arial"/>
          <w:sz w:val="22"/>
          <w:szCs w:val="22"/>
        </w:rPr>
        <w:lastRenderedPageBreak/>
        <w:t xml:space="preserve">nitrate averaged 1.2 mg/l (s=0.4). Over the eight years of monitoring, no trend has been observed for </w:t>
      </w:r>
      <w:r w:rsidR="00050909">
        <w:rPr>
          <w:rFonts w:ascii="Arial" w:hAnsi="Arial" w:cs="Arial"/>
          <w:sz w:val="22"/>
          <w:szCs w:val="22"/>
        </w:rPr>
        <w:t xml:space="preserve">either </w:t>
      </w:r>
      <w:r w:rsidR="000806C0">
        <w:rPr>
          <w:rFonts w:ascii="Arial" w:hAnsi="Arial" w:cs="Arial"/>
          <w:sz w:val="22"/>
          <w:szCs w:val="22"/>
        </w:rPr>
        <w:t xml:space="preserve">nitrate </w:t>
      </w:r>
      <w:r w:rsidR="006A21D0">
        <w:rPr>
          <w:rFonts w:ascii="Arial" w:hAnsi="Arial" w:cs="Arial"/>
          <w:sz w:val="22"/>
          <w:szCs w:val="22"/>
        </w:rPr>
        <w:t>or</w:t>
      </w:r>
      <w:r w:rsidR="000806C0">
        <w:rPr>
          <w:rFonts w:ascii="Arial" w:hAnsi="Arial" w:cs="Arial"/>
          <w:sz w:val="22"/>
          <w:szCs w:val="22"/>
        </w:rPr>
        <w:t xml:space="preserve"> nitrite. </w:t>
      </w:r>
    </w:p>
    <w:p w14:paraId="1AD35B7E" w14:textId="77777777" w:rsidR="008B3183" w:rsidRDefault="008B3183" w:rsidP="00D25783">
      <w:pPr>
        <w:rPr>
          <w:rFonts w:ascii="Arial" w:hAnsi="Arial" w:cs="Arial"/>
          <w:sz w:val="22"/>
          <w:szCs w:val="22"/>
        </w:rPr>
      </w:pPr>
    </w:p>
    <w:p w14:paraId="4BE9C1F1" w14:textId="26C0AC52" w:rsidR="00D25783" w:rsidRPr="00514E94" w:rsidRDefault="00C230D7" w:rsidP="00D25783">
      <w:pPr>
        <w:rPr>
          <w:rFonts w:ascii="Arial" w:hAnsi="Arial" w:cs="Arial"/>
          <w:sz w:val="22"/>
          <w:szCs w:val="22"/>
        </w:rPr>
      </w:pPr>
      <w:r>
        <w:rPr>
          <w:rFonts w:ascii="Arial" w:hAnsi="Arial" w:cs="Arial"/>
          <w:sz w:val="22"/>
          <w:szCs w:val="22"/>
        </w:rPr>
        <w:t xml:space="preserve">The </w:t>
      </w:r>
      <w:r w:rsidR="008C6321">
        <w:rPr>
          <w:rFonts w:ascii="Arial" w:hAnsi="Arial" w:cs="Arial"/>
          <w:sz w:val="22"/>
          <w:szCs w:val="22"/>
        </w:rPr>
        <w:t xml:space="preserve">two </w:t>
      </w:r>
      <w:r>
        <w:rPr>
          <w:rFonts w:ascii="Arial" w:hAnsi="Arial" w:cs="Arial"/>
          <w:sz w:val="22"/>
          <w:szCs w:val="22"/>
        </w:rPr>
        <w:t>tributaries to t</w:t>
      </w:r>
      <w:r w:rsidR="00E765DD">
        <w:rPr>
          <w:rFonts w:ascii="Arial" w:hAnsi="Arial" w:cs="Arial"/>
          <w:sz w:val="22"/>
          <w:szCs w:val="22"/>
        </w:rPr>
        <w:t>he Huron River in this area –</w:t>
      </w:r>
      <w:proofErr w:type="spellStart"/>
      <w:r w:rsidR="00E765DD">
        <w:rPr>
          <w:rFonts w:ascii="Arial" w:hAnsi="Arial" w:cs="Arial"/>
          <w:sz w:val="22"/>
          <w:szCs w:val="22"/>
        </w:rPr>
        <w:t>Snidecar</w:t>
      </w:r>
      <w:proofErr w:type="spellEnd"/>
      <w:r w:rsidR="00E765DD">
        <w:rPr>
          <w:rFonts w:ascii="Arial" w:hAnsi="Arial" w:cs="Arial"/>
          <w:sz w:val="22"/>
          <w:szCs w:val="22"/>
        </w:rPr>
        <w:t xml:space="preserve"> and </w:t>
      </w:r>
      <w:r w:rsidR="000B7DCA">
        <w:rPr>
          <w:rFonts w:ascii="Arial" w:hAnsi="Arial" w:cs="Arial"/>
          <w:sz w:val="22"/>
          <w:szCs w:val="22"/>
        </w:rPr>
        <w:t xml:space="preserve">Superior </w:t>
      </w:r>
      <w:r w:rsidR="00195587">
        <w:rPr>
          <w:rFonts w:ascii="Arial" w:hAnsi="Arial" w:cs="Arial"/>
          <w:sz w:val="22"/>
          <w:szCs w:val="22"/>
        </w:rPr>
        <w:t>drains</w:t>
      </w:r>
      <w:r w:rsidR="000B7DCA">
        <w:rPr>
          <w:rFonts w:ascii="Arial" w:hAnsi="Arial" w:cs="Arial"/>
          <w:sz w:val="22"/>
          <w:szCs w:val="22"/>
        </w:rPr>
        <w:t xml:space="preserve"> </w:t>
      </w:r>
      <w:r w:rsidR="008C6321">
        <w:rPr>
          <w:rFonts w:ascii="Arial" w:hAnsi="Arial" w:cs="Arial"/>
          <w:sz w:val="22"/>
          <w:szCs w:val="22"/>
        </w:rPr>
        <w:t xml:space="preserve">– both have </w:t>
      </w:r>
      <w:r w:rsidR="00470C48">
        <w:rPr>
          <w:rFonts w:ascii="Arial" w:hAnsi="Arial" w:cs="Arial"/>
          <w:sz w:val="22"/>
          <w:szCs w:val="22"/>
        </w:rPr>
        <w:t>nitrate and nitrite ranges below EPA’s MCLs for the</w:t>
      </w:r>
      <w:r w:rsidR="00121818">
        <w:rPr>
          <w:rFonts w:ascii="Arial" w:hAnsi="Arial" w:cs="Arial"/>
          <w:sz w:val="22"/>
          <w:szCs w:val="22"/>
        </w:rPr>
        <w:t>se</w:t>
      </w:r>
      <w:r w:rsidR="00470C48">
        <w:rPr>
          <w:rFonts w:ascii="Arial" w:hAnsi="Arial" w:cs="Arial"/>
          <w:sz w:val="22"/>
          <w:szCs w:val="22"/>
        </w:rPr>
        <w:t xml:space="preserve"> parameters. </w:t>
      </w:r>
      <w:r w:rsidR="00195587">
        <w:rPr>
          <w:rFonts w:ascii="Arial" w:hAnsi="Arial" w:cs="Arial"/>
          <w:sz w:val="22"/>
          <w:szCs w:val="22"/>
        </w:rPr>
        <w:t xml:space="preserve">Both </w:t>
      </w:r>
      <w:proofErr w:type="spellStart"/>
      <w:r w:rsidR="00195587">
        <w:rPr>
          <w:rFonts w:ascii="Arial" w:hAnsi="Arial" w:cs="Arial"/>
          <w:sz w:val="22"/>
          <w:szCs w:val="22"/>
        </w:rPr>
        <w:t>Snidecar</w:t>
      </w:r>
      <w:proofErr w:type="spellEnd"/>
      <w:r w:rsidR="00195587">
        <w:rPr>
          <w:rFonts w:ascii="Arial" w:hAnsi="Arial" w:cs="Arial"/>
          <w:sz w:val="22"/>
          <w:szCs w:val="22"/>
        </w:rPr>
        <w:t xml:space="preserve"> and Superior drains have average nitrate concentrations of </w:t>
      </w:r>
      <w:r w:rsidR="00895392">
        <w:rPr>
          <w:rFonts w:ascii="Arial" w:hAnsi="Arial" w:cs="Arial"/>
          <w:sz w:val="22"/>
          <w:szCs w:val="22"/>
        </w:rPr>
        <w:t>0.3 mg/l and average nitrite concentrations of 0.01 mg/l</w:t>
      </w:r>
      <w:r w:rsidR="00140818">
        <w:rPr>
          <w:rFonts w:ascii="Arial" w:hAnsi="Arial" w:cs="Arial"/>
          <w:sz w:val="22"/>
          <w:szCs w:val="22"/>
        </w:rPr>
        <w:t xml:space="preserve">. </w:t>
      </w:r>
      <w:r w:rsidR="00050909">
        <w:rPr>
          <w:rFonts w:ascii="Arial" w:hAnsi="Arial" w:cs="Arial"/>
          <w:sz w:val="22"/>
          <w:szCs w:val="22"/>
        </w:rPr>
        <w:t>At</w:t>
      </w:r>
      <w:r w:rsidR="00514E94">
        <w:rPr>
          <w:rFonts w:ascii="Arial" w:hAnsi="Arial" w:cs="Arial"/>
          <w:sz w:val="22"/>
          <w:szCs w:val="22"/>
        </w:rPr>
        <w:t xml:space="preserve"> both sites, there are no observable trends in nitrate and nitrite concentrations over the respective monitoring periods. </w:t>
      </w:r>
    </w:p>
    <w:p w14:paraId="61C20E8B" w14:textId="77777777" w:rsidR="00D25783" w:rsidRDefault="00D25783" w:rsidP="00D25783">
      <w:pPr>
        <w:rPr>
          <w:rFonts w:ascii="Arial" w:hAnsi="Arial" w:cs="Arial"/>
          <w:sz w:val="22"/>
          <w:szCs w:val="22"/>
        </w:rPr>
      </w:pPr>
    </w:p>
    <w:p w14:paraId="6CB4DC16" w14:textId="77777777" w:rsidR="00D25783" w:rsidRDefault="00D25783" w:rsidP="0004395C">
      <w:pPr>
        <w:pStyle w:val="WMP-header4"/>
        <w:outlineLvl w:val="3"/>
        <w:rPr>
          <w:u w:val="single"/>
        </w:rPr>
      </w:pPr>
      <w:bookmarkStart w:id="9" w:name="_Toc111629782"/>
      <w:r w:rsidRPr="00841585">
        <w:t>2.4.1.</w:t>
      </w:r>
      <w:r>
        <w:t>8</w:t>
      </w:r>
      <w:r w:rsidRPr="00841585">
        <w:t xml:space="preserve"> Conductivity</w:t>
      </w:r>
      <w:bookmarkEnd w:id="9"/>
    </w:p>
    <w:p w14:paraId="716C1FEA" w14:textId="77777777" w:rsidR="00D25783" w:rsidRPr="00724C70" w:rsidRDefault="00D25783" w:rsidP="00D25783">
      <w:pPr>
        <w:rPr>
          <w:rFonts w:ascii="Arial" w:hAnsi="Arial" w:cs="Arial"/>
          <w:b/>
          <w:bCs/>
          <w:sz w:val="22"/>
          <w:szCs w:val="22"/>
          <w:u w:val="single"/>
        </w:rPr>
      </w:pPr>
    </w:p>
    <w:p w14:paraId="265DADDC" w14:textId="0F4CFDA2" w:rsidR="008E23BC" w:rsidRPr="00FF725C" w:rsidRDefault="008E23BC" w:rsidP="00D25783">
      <w:pPr>
        <w:rPr>
          <w:rStyle w:val="normaltextrun"/>
          <w:rFonts w:ascii="Arial" w:hAnsi="Arial" w:cs="Arial"/>
          <w:sz w:val="22"/>
          <w:szCs w:val="22"/>
          <w:bdr w:val="none" w:sz="0" w:space="0" w:color="auto" w:frame="1"/>
        </w:rPr>
      </w:pPr>
      <w:r w:rsidRPr="00724C70">
        <w:rPr>
          <w:rFonts w:ascii="Arial" w:hAnsi="Arial" w:cs="Arial"/>
          <w:sz w:val="22"/>
          <w:szCs w:val="22"/>
        </w:rPr>
        <w:t>HRWC’s long-term monitoring site on the Huron River at East Cross Street</w:t>
      </w:r>
      <w:r w:rsidR="00C158D7" w:rsidRPr="00724C70">
        <w:rPr>
          <w:rFonts w:ascii="Arial" w:hAnsi="Arial" w:cs="Arial"/>
          <w:sz w:val="22"/>
          <w:szCs w:val="22"/>
        </w:rPr>
        <w:t xml:space="preserve"> </w:t>
      </w:r>
      <w:r w:rsidR="00542D46">
        <w:rPr>
          <w:rFonts w:ascii="Arial" w:hAnsi="Arial" w:cs="Arial"/>
          <w:sz w:val="22"/>
          <w:szCs w:val="22"/>
        </w:rPr>
        <w:t xml:space="preserve">in Ypsilanti </w:t>
      </w:r>
      <w:r w:rsidR="00C158D7" w:rsidRPr="00724C70">
        <w:rPr>
          <w:rFonts w:ascii="Arial" w:hAnsi="Arial" w:cs="Arial"/>
          <w:sz w:val="22"/>
          <w:szCs w:val="22"/>
        </w:rPr>
        <w:t>(MH11)</w:t>
      </w:r>
      <w:r w:rsidRPr="00724C70">
        <w:rPr>
          <w:rFonts w:ascii="Arial" w:hAnsi="Arial" w:cs="Arial"/>
          <w:sz w:val="22"/>
          <w:szCs w:val="22"/>
        </w:rPr>
        <w:t xml:space="preserve"> has been monitored for conductivity since</w:t>
      </w:r>
      <w:r w:rsidR="0054189E" w:rsidRPr="00724C70">
        <w:rPr>
          <w:rFonts w:ascii="Arial" w:hAnsi="Arial" w:cs="Arial"/>
          <w:sz w:val="22"/>
          <w:szCs w:val="22"/>
        </w:rPr>
        <w:t xml:space="preserve"> 2014 </w:t>
      </w:r>
      <w:r w:rsidR="00B43121" w:rsidRPr="00724C70">
        <w:rPr>
          <w:rFonts w:ascii="Arial" w:hAnsi="Arial" w:cs="Arial"/>
          <w:sz w:val="22"/>
          <w:szCs w:val="22"/>
        </w:rPr>
        <w:t>using handheld water quality sondes</w:t>
      </w:r>
      <w:r w:rsidR="00542D46">
        <w:rPr>
          <w:rFonts w:ascii="Arial" w:hAnsi="Arial" w:cs="Arial"/>
          <w:sz w:val="22"/>
          <w:szCs w:val="22"/>
        </w:rPr>
        <w:t xml:space="preserve"> from YSI</w:t>
      </w:r>
      <w:r w:rsidR="00B43121" w:rsidRPr="00724C70">
        <w:rPr>
          <w:rFonts w:ascii="Arial" w:hAnsi="Arial" w:cs="Arial"/>
          <w:sz w:val="22"/>
          <w:szCs w:val="22"/>
        </w:rPr>
        <w:t>. Of the 104 conductivity measurements, 50 (</w:t>
      </w:r>
      <w:r w:rsidR="00E5594B" w:rsidRPr="00724C70">
        <w:rPr>
          <w:rFonts w:ascii="Arial" w:hAnsi="Arial" w:cs="Arial"/>
          <w:sz w:val="22"/>
          <w:szCs w:val="22"/>
        </w:rPr>
        <w:t xml:space="preserve">49%) exceed the 800 </w:t>
      </w:r>
      <w:r w:rsidR="00E5594B" w:rsidRPr="00724C70">
        <w:rPr>
          <w:rStyle w:val="normaltextrun"/>
          <w:rFonts w:ascii="Arial" w:hAnsi="Arial" w:cs="Arial"/>
          <w:color w:val="000000"/>
          <w:sz w:val="22"/>
          <w:szCs w:val="22"/>
          <w:bdr w:val="none" w:sz="0" w:space="0" w:color="auto" w:frame="1"/>
        </w:rPr>
        <w:t xml:space="preserve">µS </w:t>
      </w:r>
      <w:r w:rsidR="00FF725C">
        <w:rPr>
          <w:rStyle w:val="normaltextrun"/>
          <w:rFonts w:ascii="Arial" w:hAnsi="Arial" w:cs="Arial"/>
          <w:color w:val="000000"/>
          <w:sz w:val="22"/>
          <w:szCs w:val="22"/>
          <w:bdr w:val="none" w:sz="0" w:space="0" w:color="auto" w:frame="1"/>
        </w:rPr>
        <w:t>threshold used by HRWC</w:t>
      </w:r>
      <w:r w:rsidR="00E5594B" w:rsidRPr="00724C70">
        <w:rPr>
          <w:rStyle w:val="normaltextrun"/>
          <w:rFonts w:ascii="Arial" w:hAnsi="Arial" w:cs="Arial"/>
          <w:color w:val="000000"/>
          <w:sz w:val="22"/>
          <w:szCs w:val="22"/>
          <w:bdr w:val="none" w:sz="0" w:space="0" w:color="auto" w:frame="1"/>
        </w:rPr>
        <w:t xml:space="preserve">. </w:t>
      </w:r>
      <w:r w:rsidR="00C158D7" w:rsidRPr="00724C70">
        <w:rPr>
          <w:rFonts w:ascii="Arial" w:hAnsi="Arial" w:cs="Arial"/>
          <w:sz w:val="22"/>
          <w:szCs w:val="22"/>
        </w:rPr>
        <w:t xml:space="preserve">However, the average </w:t>
      </w:r>
      <w:r w:rsidR="00413EC9">
        <w:rPr>
          <w:rFonts w:ascii="Arial" w:hAnsi="Arial" w:cs="Arial"/>
          <w:sz w:val="22"/>
          <w:szCs w:val="22"/>
        </w:rPr>
        <w:t xml:space="preserve">and median </w:t>
      </w:r>
      <w:r w:rsidR="00C158D7" w:rsidRPr="00724C70">
        <w:rPr>
          <w:rFonts w:ascii="Arial" w:hAnsi="Arial" w:cs="Arial"/>
          <w:sz w:val="22"/>
          <w:szCs w:val="22"/>
        </w:rPr>
        <w:t>conductivity value</w:t>
      </w:r>
      <w:r w:rsidR="00413EC9">
        <w:rPr>
          <w:rFonts w:ascii="Arial" w:hAnsi="Arial" w:cs="Arial"/>
          <w:sz w:val="22"/>
          <w:szCs w:val="22"/>
        </w:rPr>
        <w:t>s</w:t>
      </w:r>
      <w:r w:rsidR="00C158D7" w:rsidRPr="00724C70">
        <w:rPr>
          <w:rFonts w:ascii="Arial" w:hAnsi="Arial" w:cs="Arial"/>
          <w:sz w:val="22"/>
          <w:szCs w:val="22"/>
        </w:rPr>
        <w:t xml:space="preserve"> for MH11 fell just below that threshold at 771 </w:t>
      </w:r>
      <w:r w:rsidR="00C158D7" w:rsidRPr="00724C70">
        <w:rPr>
          <w:rStyle w:val="normaltextrun"/>
          <w:rFonts w:ascii="Arial" w:hAnsi="Arial" w:cs="Arial"/>
          <w:color w:val="000000"/>
          <w:sz w:val="22"/>
          <w:szCs w:val="22"/>
          <w:bdr w:val="none" w:sz="0" w:space="0" w:color="auto" w:frame="1"/>
        </w:rPr>
        <w:t>µS</w:t>
      </w:r>
      <w:r w:rsidR="009A2093">
        <w:rPr>
          <w:rStyle w:val="normaltextrun"/>
          <w:rFonts w:ascii="Arial" w:hAnsi="Arial" w:cs="Arial"/>
          <w:color w:val="000000"/>
          <w:sz w:val="22"/>
          <w:szCs w:val="22"/>
          <w:bdr w:val="none" w:sz="0" w:space="0" w:color="auto" w:frame="1"/>
        </w:rPr>
        <w:t xml:space="preserve"> (s=157)</w:t>
      </w:r>
      <w:r w:rsidR="00413EC9">
        <w:rPr>
          <w:rStyle w:val="normaltextrun"/>
          <w:rFonts w:ascii="Arial" w:hAnsi="Arial" w:cs="Arial"/>
          <w:color w:val="000000"/>
          <w:sz w:val="22"/>
          <w:szCs w:val="22"/>
          <w:bdr w:val="none" w:sz="0" w:space="0" w:color="auto" w:frame="1"/>
        </w:rPr>
        <w:t xml:space="preserve"> and </w:t>
      </w:r>
      <w:r w:rsidR="00351F77">
        <w:rPr>
          <w:rStyle w:val="normaltextrun"/>
          <w:rFonts w:ascii="Arial" w:hAnsi="Arial" w:cs="Arial"/>
          <w:color w:val="000000"/>
          <w:sz w:val="22"/>
          <w:szCs w:val="22"/>
          <w:bdr w:val="none" w:sz="0" w:space="0" w:color="auto" w:frame="1"/>
        </w:rPr>
        <w:t xml:space="preserve">791 </w:t>
      </w:r>
      <w:r w:rsidR="00351F77" w:rsidRPr="00724C70">
        <w:rPr>
          <w:rStyle w:val="normaltextrun"/>
          <w:rFonts w:ascii="Arial" w:hAnsi="Arial" w:cs="Arial"/>
          <w:color w:val="000000"/>
          <w:sz w:val="22"/>
          <w:szCs w:val="22"/>
          <w:bdr w:val="none" w:sz="0" w:space="0" w:color="auto" w:frame="1"/>
        </w:rPr>
        <w:t>µS</w:t>
      </w:r>
      <w:r w:rsidR="00351F77">
        <w:rPr>
          <w:rStyle w:val="normaltextrun"/>
          <w:rFonts w:ascii="Arial" w:hAnsi="Arial" w:cs="Arial"/>
          <w:color w:val="000000"/>
          <w:sz w:val="22"/>
          <w:szCs w:val="22"/>
          <w:bdr w:val="none" w:sz="0" w:space="0" w:color="auto" w:frame="1"/>
        </w:rPr>
        <w:t>, respectively</w:t>
      </w:r>
      <w:r w:rsidR="00724C70">
        <w:rPr>
          <w:rStyle w:val="normaltextrun"/>
          <w:rFonts w:ascii="Arial" w:hAnsi="Arial" w:cs="Arial"/>
          <w:color w:val="000000"/>
          <w:sz w:val="22"/>
          <w:szCs w:val="22"/>
          <w:bdr w:val="none" w:sz="0" w:space="0" w:color="auto" w:frame="1"/>
        </w:rPr>
        <w:t xml:space="preserve">. Overall, conductivity values during the </w:t>
      </w:r>
      <w:r w:rsidR="009A2093">
        <w:rPr>
          <w:rStyle w:val="normaltextrun"/>
          <w:rFonts w:ascii="Arial" w:hAnsi="Arial" w:cs="Arial"/>
          <w:color w:val="000000"/>
          <w:sz w:val="22"/>
          <w:szCs w:val="22"/>
          <w:bdr w:val="none" w:sz="0" w:space="0" w:color="auto" w:frame="1"/>
        </w:rPr>
        <w:t>eight-year</w:t>
      </w:r>
      <w:r w:rsidR="00724C70">
        <w:rPr>
          <w:rStyle w:val="normaltextrun"/>
          <w:rFonts w:ascii="Arial" w:hAnsi="Arial" w:cs="Arial"/>
          <w:color w:val="000000"/>
          <w:sz w:val="22"/>
          <w:szCs w:val="22"/>
          <w:bdr w:val="none" w:sz="0" w:space="0" w:color="auto" w:frame="1"/>
        </w:rPr>
        <w:t xml:space="preserve"> monitoring period range from </w:t>
      </w:r>
      <w:r w:rsidR="00724C70" w:rsidRPr="00AB71C1">
        <w:rPr>
          <w:rStyle w:val="normaltextrun"/>
          <w:rFonts w:ascii="Arial" w:hAnsi="Arial" w:cs="Arial"/>
          <w:color w:val="000000"/>
          <w:sz w:val="22"/>
          <w:szCs w:val="22"/>
          <w:bdr w:val="none" w:sz="0" w:space="0" w:color="auto" w:frame="1"/>
        </w:rPr>
        <w:t xml:space="preserve">412 </w:t>
      </w:r>
      <w:r w:rsidR="00284C69" w:rsidRPr="00AB71C1">
        <w:rPr>
          <w:rStyle w:val="normaltextrun"/>
          <w:rFonts w:ascii="Arial" w:hAnsi="Arial" w:cs="Arial"/>
          <w:color w:val="000000"/>
          <w:sz w:val="22"/>
          <w:szCs w:val="22"/>
          <w:bdr w:val="none" w:sz="0" w:space="0" w:color="auto" w:frame="1"/>
        </w:rPr>
        <w:t xml:space="preserve">µS </w:t>
      </w:r>
      <w:r w:rsidR="00284C69" w:rsidRPr="00AB71C1">
        <w:rPr>
          <w:rStyle w:val="normaltextrun"/>
          <w:rFonts w:ascii="Arial" w:hAnsi="Arial" w:cs="Arial"/>
          <w:sz w:val="22"/>
          <w:szCs w:val="22"/>
          <w:bdr w:val="none" w:sz="0" w:space="0" w:color="auto" w:frame="1"/>
        </w:rPr>
        <w:t>to 1570 µS</w:t>
      </w:r>
      <w:r w:rsidR="002905B7" w:rsidRPr="00AB71C1">
        <w:rPr>
          <w:rStyle w:val="normaltextrun"/>
          <w:rFonts w:ascii="Arial" w:hAnsi="Arial" w:cs="Arial"/>
          <w:sz w:val="22"/>
          <w:szCs w:val="22"/>
          <w:bdr w:val="none" w:sz="0" w:space="0" w:color="auto" w:frame="1"/>
        </w:rPr>
        <w:t>, which was the only reading to reach beyond 1000 µS.</w:t>
      </w:r>
      <w:r w:rsidR="00D10B1E">
        <w:rPr>
          <w:rStyle w:val="normaltextrun"/>
          <w:rFonts w:ascii="Arial" w:hAnsi="Arial" w:cs="Arial"/>
          <w:sz w:val="22"/>
          <w:szCs w:val="22"/>
          <w:bdr w:val="none" w:sz="0" w:space="0" w:color="auto" w:frame="1"/>
        </w:rPr>
        <w:t xml:space="preserve"> Given MH11 is withi</w:t>
      </w:r>
      <w:r w:rsidR="003654F9">
        <w:rPr>
          <w:rStyle w:val="normaltextrun"/>
          <w:rFonts w:ascii="Arial" w:hAnsi="Arial" w:cs="Arial"/>
          <w:sz w:val="22"/>
          <w:szCs w:val="22"/>
          <w:bdr w:val="none" w:sz="0" w:space="0" w:color="auto" w:frame="1"/>
        </w:rPr>
        <w:t xml:space="preserve">n the </w:t>
      </w:r>
      <w:r w:rsidR="00D10B1E">
        <w:rPr>
          <w:rStyle w:val="normaltextrun"/>
          <w:rFonts w:ascii="Arial" w:hAnsi="Arial" w:cs="Arial"/>
          <w:sz w:val="22"/>
          <w:szCs w:val="22"/>
          <w:bdr w:val="none" w:sz="0" w:space="0" w:color="auto" w:frame="1"/>
        </w:rPr>
        <w:t>urbanized areas of Ypsilanti and</w:t>
      </w:r>
      <w:r w:rsidR="003654F9">
        <w:rPr>
          <w:rStyle w:val="normaltextrun"/>
          <w:rFonts w:ascii="Arial" w:hAnsi="Arial" w:cs="Arial"/>
          <w:sz w:val="22"/>
          <w:szCs w:val="22"/>
          <w:bdr w:val="none" w:sz="0" w:space="0" w:color="auto" w:frame="1"/>
        </w:rPr>
        <w:t xml:space="preserve"> downstream of</w:t>
      </w:r>
      <w:r w:rsidR="00D10B1E">
        <w:rPr>
          <w:rStyle w:val="normaltextrun"/>
          <w:rFonts w:ascii="Arial" w:hAnsi="Arial" w:cs="Arial"/>
          <w:sz w:val="22"/>
          <w:szCs w:val="22"/>
          <w:bdr w:val="none" w:sz="0" w:space="0" w:color="auto" w:frame="1"/>
        </w:rPr>
        <w:t xml:space="preserve"> Ann Arbor,</w:t>
      </w:r>
      <w:r w:rsidR="00A67720">
        <w:rPr>
          <w:rStyle w:val="normaltextrun"/>
          <w:rFonts w:ascii="Arial" w:hAnsi="Arial" w:cs="Arial"/>
          <w:sz w:val="22"/>
          <w:szCs w:val="22"/>
          <w:bdr w:val="none" w:sz="0" w:space="0" w:color="auto" w:frame="1"/>
        </w:rPr>
        <w:t xml:space="preserve"> it </w:t>
      </w:r>
      <w:r w:rsidR="00A67720" w:rsidRPr="00A67720">
        <w:rPr>
          <w:rStyle w:val="normaltextrun"/>
          <w:rFonts w:ascii="Arial" w:hAnsi="Arial" w:cs="Arial"/>
          <w:sz w:val="22"/>
          <w:szCs w:val="22"/>
          <w:bdr w:val="none" w:sz="0" w:space="0" w:color="auto" w:frame="1"/>
        </w:rPr>
        <w:t xml:space="preserve">is likely that pollutant sources from urban areas are leading to </w:t>
      </w:r>
      <w:r w:rsidR="00A67720">
        <w:rPr>
          <w:rStyle w:val="normaltextrun"/>
          <w:rFonts w:ascii="Arial" w:hAnsi="Arial" w:cs="Arial"/>
          <w:sz w:val="22"/>
          <w:szCs w:val="22"/>
          <w:bdr w:val="none" w:sz="0" w:space="0" w:color="auto" w:frame="1"/>
        </w:rPr>
        <w:t>elevated</w:t>
      </w:r>
      <w:r w:rsidR="00A67720" w:rsidRPr="00A67720">
        <w:rPr>
          <w:rStyle w:val="normaltextrun"/>
          <w:rFonts w:ascii="Arial" w:hAnsi="Arial" w:cs="Arial"/>
          <w:sz w:val="22"/>
          <w:szCs w:val="22"/>
          <w:bdr w:val="none" w:sz="0" w:space="0" w:color="auto" w:frame="1"/>
        </w:rPr>
        <w:t xml:space="preserve"> conductivity levels</w:t>
      </w:r>
      <w:r w:rsidR="00A67720">
        <w:rPr>
          <w:rStyle w:val="normaltextrun"/>
          <w:rFonts w:ascii="Arial" w:hAnsi="Arial" w:cs="Arial"/>
          <w:sz w:val="22"/>
          <w:szCs w:val="22"/>
          <w:bdr w:val="none" w:sz="0" w:space="0" w:color="auto" w:frame="1"/>
        </w:rPr>
        <w:t xml:space="preserve"> at MH11 and</w:t>
      </w:r>
      <w:r w:rsidR="00A67720" w:rsidRPr="00A67720">
        <w:rPr>
          <w:rStyle w:val="normaltextrun"/>
          <w:rFonts w:ascii="Arial" w:hAnsi="Arial" w:cs="Arial"/>
          <w:sz w:val="22"/>
          <w:szCs w:val="22"/>
          <w:bdr w:val="none" w:sz="0" w:space="0" w:color="auto" w:frame="1"/>
        </w:rPr>
        <w:t xml:space="preserve"> </w:t>
      </w:r>
      <w:r w:rsidR="00A67720">
        <w:rPr>
          <w:rStyle w:val="normaltextrun"/>
          <w:rFonts w:ascii="Arial" w:hAnsi="Arial" w:cs="Arial"/>
          <w:sz w:val="22"/>
          <w:szCs w:val="22"/>
          <w:bdr w:val="none" w:sz="0" w:space="0" w:color="auto" w:frame="1"/>
        </w:rPr>
        <w:t xml:space="preserve">within the </w:t>
      </w:r>
      <w:r w:rsidR="00764ECA">
        <w:rPr>
          <w:rStyle w:val="normaltextrun"/>
          <w:rFonts w:ascii="Arial" w:hAnsi="Arial" w:cs="Arial"/>
          <w:sz w:val="22"/>
          <w:szCs w:val="22"/>
          <w:bdr w:val="none" w:sz="0" w:space="0" w:color="auto" w:frame="1"/>
        </w:rPr>
        <w:t xml:space="preserve">Section 3 </w:t>
      </w:r>
      <w:r w:rsidR="00A67720">
        <w:rPr>
          <w:rStyle w:val="normaltextrun"/>
          <w:rFonts w:ascii="Arial" w:hAnsi="Arial" w:cs="Arial"/>
          <w:sz w:val="22"/>
          <w:szCs w:val="22"/>
          <w:bdr w:val="none" w:sz="0" w:space="0" w:color="auto" w:frame="1"/>
        </w:rPr>
        <w:t xml:space="preserve">Huron River </w:t>
      </w:r>
      <w:r w:rsidR="00764ECA">
        <w:rPr>
          <w:rStyle w:val="normaltextrun"/>
          <w:rFonts w:ascii="Arial" w:hAnsi="Arial" w:cs="Arial"/>
          <w:sz w:val="22"/>
          <w:szCs w:val="22"/>
          <w:bdr w:val="none" w:sz="0" w:space="0" w:color="auto" w:frame="1"/>
        </w:rPr>
        <w:t>W</w:t>
      </w:r>
      <w:r w:rsidR="00A67720">
        <w:rPr>
          <w:rStyle w:val="normaltextrun"/>
          <w:rFonts w:ascii="Arial" w:hAnsi="Arial" w:cs="Arial"/>
          <w:sz w:val="22"/>
          <w:szCs w:val="22"/>
          <w:bdr w:val="none" w:sz="0" w:space="0" w:color="auto" w:frame="1"/>
        </w:rPr>
        <w:t xml:space="preserve">atershed. </w:t>
      </w:r>
      <w:r w:rsidR="00AB71C1" w:rsidRPr="00AB71C1">
        <w:rPr>
          <w:rFonts w:ascii="Arial" w:hAnsi="Arial" w:cs="Arial"/>
          <w:sz w:val="22"/>
          <w:szCs w:val="22"/>
        </w:rPr>
        <w:t>During the monitoring period</w:t>
      </w:r>
      <w:r w:rsidR="001B2A95">
        <w:rPr>
          <w:rFonts w:ascii="Arial" w:hAnsi="Arial" w:cs="Arial"/>
          <w:sz w:val="22"/>
          <w:szCs w:val="22"/>
        </w:rPr>
        <w:t>,</w:t>
      </w:r>
      <w:r w:rsidR="00AB71C1" w:rsidRPr="00AB71C1">
        <w:rPr>
          <w:rFonts w:ascii="Arial" w:hAnsi="Arial" w:cs="Arial"/>
          <w:sz w:val="22"/>
          <w:szCs w:val="22"/>
        </w:rPr>
        <w:t xml:space="preserve"> th</w:t>
      </w:r>
      <w:r w:rsidR="001B2A95">
        <w:rPr>
          <w:rFonts w:ascii="Arial" w:hAnsi="Arial" w:cs="Arial"/>
          <w:sz w:val="22"/>
          <w:szCs w:val="22"/>
        </w:rPr>
        <w:t>ere</w:t>
      </w:r>
      <w:r w:rsidR="00AB71C1" w:rsidRPr="00AB71C1">
        <w:rPr>
          <w:rFonts w:ascii="Arial" w:hAnsi="Arial" w:cs="Arial"/>
          <w:sz w:val="22"/>
          <w:szCs w:val="22"/>
        </w:rPr>
        <w:t xml:space="preserve"> has been</w:t>
      </w:r>
      <w:r w:rsidR="00FF725C" w:rsidRPr="00AB71C1">
        <w:rPr>
          <w:rFonts w:ascii="Arial" w:hAnsi="Arial" w:cs="Arial"/>
          <w:sz w:val="22"/>
          <w:szCs w:val="22"/>
        </w:rPr>
        <w:t xml:space="preserve"> no observable trend in conductivity values at the MH11 site.</w:t>
      </w:r>
      <w:r w:rsidR="001B2A95">
        <w:rPr>
          <w:rFonts w:ascii="Arial" w:hAnsi="Arial" w:cs="Arial"/>
          <w:sz w:val="22"/>
          <w:szCs w:val="22"/>
        </w:rPr>
        <w:t xml:space="preserve"> </w:t>
      </w:r>
    </w:p>
    <w:p w14:paraId="2F464B04" w14:textId="77777777" w:rsidR="00351F77" w:rsidRDefault="00351F77" w:rsidP="00D25783">
      <w:pPr>
        <w:rPr>
          <w:rStyle w:val="normaltextrun"/>
          <w:rFonts w:ascii="Arial" w:hAnsi="Arial" w:cs="Arial"/>
          <w:color w:val="000000"/>
          <w:sz w:val="22"/>
          <w:szCs w:val="22"/>
          <w:bdr w:val="none" w:sz="0" w:space="0" w:color="auto" w:frame="1"/>
        </w:rPr>
      </w:pPr>
    </w:p>
    <w:p w14:paraId="6474D1BF" w14:textId="38B15CB3" w:rsidR="00351F77" w:rsidRPr="00724C70" w:rsidRDefault="00EE7A6F" w:rsidP="00D25783">
      <w:pPr>
        <w:rPr>
          <w:rFonts w:ascii="Arial" w:hAnsi="Arial" w:cs="Arial"/>
          <w:sz w:val="22"/>
          <w:szCs w:val="22"/>
        </w:rPr>
      </w:pPr>
      <w:r>
        <w:rPr>
          <w:rStyle w:val="normaltextrun"/>
          <w:rFonts w:ascii="Arial" w:hAnsi="Arial" w:cs="Arial"/>
          <w:color w:val="000000"/>
          <w:sz w:val="22"/>
          <w:szCs w:val="22"/>
          <w:bdr w:val="none" w:sz="0" w:space="0" w:color="auto" w:frame="1"/>
        </w:rPr>
        <w:t xml:space="preserve">During </w:t>
      </w:r>
      <w:r w:rsidR="00DB1895">
        <w:rPr>
          <w:rStyle w:val="normaltextrun"/>
          <w:rFonts w:ascii="Arial" w:hAnsi="Arial" w:cs="Arial"/>
          <w:color w:val="000000"/>
          <w:sz w:val="22"/>
          <w:szCs w:val="22"/>
          <w:bdr w:val="none" w:sz="0" w:space="0" w:color="auto" w:frame="1"/>
        </w:rPr>
        <w:t>HRWC’s</w:t>
      </w:r>
      <w:r>
        <w:rPr>
          <w:rStyle w:val="normaltextrun"/>
          <w:rFonts w:ascii="Arial" w:hAnsi="Arial" w:cs="Arial"/>
          <w:color w:val="000000"/>
          <w:sz w:val="22"/>
          <w:szCs w:val="22"/>
          <w:bdr w:val="none" w:sz="0" w:space="0" w:color="auto" w:frame="1"/>
        </w:rPr>
        <w:t xml:space="preserve"> ten-year monitoring period at Superior Drain </w:t>
      </w:r>
      <w:r w:rsidR="00DB1895">
        <w:rPr>
          <w:rStyle w:val="normaltextrun"/>
          <w:rFonts w:ascii="Arial" w:hAnsi="Arial" w:cs="Arial"/>
          <w:color w:val="000000"/>
          <w:sz w:val="22"/>
          <w:szCs w:val="22"/>
          <w:bdr w:val="none" w:sz="0" w:space="0" w:color="auto" w:frame="1"/>
        </w:rPr>
        <w:t xml:space="preserve">from 2003 to 2013, stream conductivity remained consistently low. </w:t>
      </w:r>
      <w:r w:rsidR="0026761F">
        <w:rPr>
          <w:rStyle w:val="normaltextrun"/>
          <w:rFonts w:ascii="Arial" w:hAnsi="Arial" w:cs="Arial"/>
          <w:color w:val="000000"/>
          <w:sz w:val="22"/>
          <w:szCs w:val="22"/>
          <w:bdr w:val="none" w:sz="0" w:space="0" w:color="auto" w:frame="1"/>
        </w:rPr>
        <w:t>Conductivity va</w:t>
      </w:r>
      <w:r w:rsidR="00DB1895">
        <w:rPr>
          <w:rStyle w:val="normaltextrun"/>
          <w:rFonts w:ascii="Arial" w:hAnsi="Arial" w:cs="Arial"/>
          <w:color w:val="000000"/>
          <w:sz w:val="22"/>
          <w:szCs w:val="22"/>
          <w:bdr w:val="none" w:sz="0" w:space="0" w:color="auto" w:frame="1"/>
        </w:rPr>
        <w:t xml:space="preserve">lues ranged from 310 </w:t>
      </w:r>
      <w:r w:rsidR="00DB1895" w:rsidRPr="00724C70">
        <w:rPr>
          <w:rStyle w:val="normaltextrun"/>
          <w:rFonts w:ascii="Arial" w:hAnsi="Arial" w:cs="Arial"/>
          <w:color w:val="000000"/>
          <w:sz w:val="22"/>
          <w:szCs w:val="22"/>
          <w:bdr w:val="none" w:sz="0" w:space="0" w:color="auto" w:frame="1"/>
        </w:rPr>
        <w:t>µS</w:t>
      </w:r>
      <w:r w:rsidR="00DB1895">
        <w:rPr>
          <w:rStyle w:val="normaltextrun"/>
          <w:rFonts w:ascii="Arial" w:hAnsi="Arial" w:cs="Arial"/>
          <w:color w:val="000000"/>
          <w:sz w:val="22"/>
          <w:szCs w:val="22"/>
          <w:bdr w:val="none" w:sz="0" w:space="0" w:color="auto" w:frame="1"/>
        </w:rPr>
        <w:t xml:space="preserve"> to </w:t>
      </w:r>
      <w:r w:rsidR="00A8526F">
        <w:rPr>
          <w:rStyle w:val="normaltextrun"/>
          <w:rFonts w:ascii="Arial" w:hAnsi="Arial" w:cs="Arial"/>
          <w:color w:val="000000"/>
          <w:sz w:val="22"/>
          <w:szCs w:val="22"/>
          <w:bdr w:val="none" w:sz="0" w:space="0" w:color="auto" w:frame="1"/>
        </w:rPr>
        <w:t>990</w:t>
      </w:r>
      <w:r w:rsidR="00DB1895">
        <w:rPr>
          <w:rStyle w:val="normaltextrun"/>
          <w:rFonts w:ascii="Arial" w:hAnsi="Arial" w:cs="Arial"/>
          <w:color w:val="000000"/>
          <w:sz w:val="22"/>
          <w:szCs w:val="22"/>
          <w:bdr w:val="none" w:sz="0" w:space="0" w:color="auto" w:frame="1"/>
        </w:rPr>
        <w:t xml:space="preserve"> </w:t>
      </w:r>
      <w:r w:rsidR="00DB1895" w:rsidRPr="00724C70">
        <w:rPr>
          <w:rStyle w:val="normaltextrun"/>
          <w:rFonts w:ascii="Arial" w:hAnsi="Arial" w:cs="Arial"/>
          <w:color w:val="000000"/>
          <w:sz w:val="22"/>
          <w:szCs w:val="22"/>
          <w:bdr w:val="none" w:sz="0" w:space="0" w:color="auto" w:frame="1"/>
        </w:rPr>
        <w:t>µS</w:t>
      </w:r>
      <w:r w:rsidR="00DB1895">
        <w:rPr>
          <w:rStyle w:val="normaltextrun"/>
          <w:rFonts w:ascii="Arial" w:hAnsi="Arial" w:cs="Arial"/>
          <w:color w:val="000000"/>
          <w:sz w:val="22"/>
          <w:szCs w:val="22"/>
          <w:bdr w:val="none" w:sz="0" w:space="0" w:color="auto" w:frame="1"/>
        </w:rPr>
        <w:t xml:space="preserve">, with an average </w:t>
      </w:r>
      <w:r w:rsidR="0026761F">
        <w:rPr>
          <w:rStyle w:val="normaltextrun"/>
          <w:rFonts w:ascii="Arial" w:hAnsi="Arial" w:cs="Arial"/>
          <w:color w:val="000000"/>
          <w:sz w:val="22"/>
          <w:szCs w:val="22"/>
          <w:bdr w:val="none" w:sz="0" w:space="0" w:color="auto" w:frame="1"/>
        </w:rPr>
        <w:t>of 6</w:t>
      </w:r>
      <w:r w:rsidR="00583CD5">
        <w:rPr>
          <w:rStyle w:val="normaltextrun"/>
          <w:rFonts w:ascii="Arial" w:hAnsi="Arial" w:cs="Arial"/>
          <w:color w:val="000000"/>
          <w:sz w:val="22"/>
          <w:szCs w:val="22"/>
          <w:bdr w:val="none" w:sz="0" w:space="0" w:color="auto" w:frame="1"/>
        </w:rPr>
        <w:t>11</w:t>
      </w:r>
      <w:r w:rsidR="0026761F">
        <w:rPr>
          <w:rStyle w:val="normaltextrun"/>
          <w:rFonts w:ascii="Arial" w:hAnsi="Arial" w:cs="Arial"/>
          <w:color w:val="000000"/>
          <w:sz w:val="22"/>
          <w:szCs w:val="22"/>
          <w:bdr w:val="none" w:sz="0" w:space="0" w:color="auto" w:frame="1"/>
        </w:rPr>
        <w:t xml:space="preserve"> </w:t>
      </w:r>
      <w:r w:rsidR="0026761F" w:rsidRPr="00724C70">
        <w:rPr>
          <w:rStyle w:val="normaltextrun"/>
          <w:rFonts w:ascii="Arial" w:hAnsi="Arial" w:cs="Arial"/>
          <w:color w:val="000000"/>
          <w:sz w:val="22"/>
          <w:szCs w:val="22"/>
          <w:bdr w:val="none" w:sz="0" w:space="0" w:color="auto" w:frame="1"/>
        </w:rPr>
        <w:t>µS</w:t>
      </w:r>
      <w:r w:rsidR="0026761F">
        <w:rPr>
          <w:rStyle w:val="normaltextrun"/>
          <w:rFonts w:ascii="Arial" w:hAnsi="Arial" w:cs="Arial"/>
          <w:color w:val="000000"/>
          <w:sz w:val="22"/>
          <w:szCs w:val="22"/>
          <w:bdr w:val="none" w:sz="0" w:space="0" w:color="auto" w:frame="1"/>
        </w:rPr>
        <w:t xml:space="preserve"> (s=1</w:t>
      </w:r>
      <w:r w:rsidR="0085375A">
        <w:rPr>
          <w:rStyle w:val="normaltextrun"/>
          <w:rFonts w:ascii="Arial" w:hAnsi="Arial" w:cs="Arial"/>
          <w:color w:val="000000"/>
          <w:sz w:val="22"/>
          <w:szCs w:val="22"/>
          <w:bdr w:val="none" w:sz="0" w:space="0" w:color="auto" w:frame="1"/>
        </w:rPr>
        <w:t>25</w:t>
      </w:r>
      <w:r w:rsidR="0026761F">
        <w:rPr>
          <w:rStyle w:val="normaltextrun"/>
          <w:rFonts w:ascii="Arial" w:hAnsi="Arial" w:cs="Arial"/>
          <w:color w:val="000000"/>
          <w:sz w:val="22"/>
          <w:szCs w:val="22"/>
          <w:bdr w:val="none" w:sz="0" w:space="0" w:color="auto" w:frame="1"/>
        </w:rPr>
        <w:t xml:space="preserve">). </w:t>
      </w:r>
      <w:r w:rsidR="00A8526F">
        <w:rPr>
          <w:rStyle w:val="normaltextrun"/>
          <w:rFonts w:ascii="Arial" w:hAnsi="Arial" w:cs="Arial"/>
          <w:color w:val="000000"/>
          <w:sz w:val="22"/>
          <w:szCs w:val="22"/>
          <w:bdr w:val="none" w:sz="0" w:space="0" w:color="auto" w:frame="1"/>
        </w:rPr>
        <w:t>Only 2 readings (</w:t>
      </w:r>
      <w:r w:rsidR="00AC34B7">
        <w:rPr>
          <w:rStyle w:val="normaltextrun"/>
          <w:rFonts w:ascii="Arial" w:hAnsi="Arial" w:cs="Arial"/>
          <w:color w:val="000000"/>
          <w:sz w:val="22"/>
          <w:szCs w:val="22"/>
          <w:bdr w:val="none" w:sz="0" w:space="0" w:color="auto" w:frame="1"/>
        </w:rPr>
        <w:t xml:space="preserve">4%) were over 800 </w:t>
      </w:r>
      <w:r w:rsidR="00AC34B7" w:rsidRPr="00724C70">
        <w:rPr>
          <w:rStyle w:val="normaltextrun"/>
          <w:rFonts w:ascii="Arial" w:hAnsi="Arial" w:cs="Arial"/>
          <w:color w:val="000000"/>
          <w:sz w:val="22"/>
          <w:szCs w:val="22"/>
          <w:bdr w:val="none" w:sz="0" w:space="0" w:color="auto" w:frame="1"/>
        </w:rPr>
        <w:t>µS</w:t>
      </w:r>
      <w:r w:rsidR="004F5974">
        <w:rPr>
          <w:rStyle w:val="normaltextrun"/>
          <w:rFonts w:ascii="Arial" w:hAnsi="Arial" w:cs="Arial"/>
          <w:color w:val="000000"/>
          <w:sz w:val="22"/>
          <w:szCs w:val="22"/>
          <w:bdr w:val="none" w:sz="0" w:space="0" w:color="auto" w:frame="1"/>
        </w:rPr>
        <w:t xml:space="preserve">. </w:t>
      </w:r>
    </w:p>
    <w:p w14:paraId="1DF9279E" w14:textId="77777777" w:rsidR="008E23BC" w:rsidRDefault="008E23BC" w:rsidP="00D25783">
      <w:pPr>
        <w:rPr>
          <w:rFonts w:ascii="Arial" w:hAnsi="Arial" w:cs="Arial"/>
          <w:i/>
          <w:iCs/>
          <w:color w:val="FF0000"/>
          <w:sz w:val="22"/>
          <w:szCs w:val="22"/>
        </w:rPr>
      </w:pPr>
    </w:p>
    <w:p w14:paraId="20B18729" w14:textId="3DF5CB57" w:rsidR="004A6989" w:rsidRDefault="00F05E18" w:rsidP="00D25783">
      <w:pPr>
        <w:rPr>
          <w:rFonts w:ascii="Arial" w:hAnsi="Arial" w:cs="Arial"/>
          <w:i/>
          <w:iCs/>
          <w:color w:val="FF0000"/>
          <w:sz w:val="22"/>
          <w:szCs w:val="22"/>
        </w:rPr>
      </w:pPr>
      <w:r>
        <w:rPr>
          <w:rFonts w:ascii="Arial" w:hAnsi="Arial" w:cs="Arial"/>
          <w:sz w:val="22"/>
          <w:szCs w:val="22"/>
        </w:rPr>
        <w:t xml:space="preserve">Conductivity measurements were taken at </w:t>
      </w:r>
      <w:proofErr w:type="spellStart"/>
      <w:r>
        <w:rPr>
          <w:rFonts w:ascii="Arial" w:hAnsi="Arial" w:cs="Arial"/>
          <w:sz w:val="22"/>
          <w:szCs w:val="22"/>
        </w:rPr>
        <w:t>Snidecar</w:t>
      </w:r>
      <w:proofErr w:type="spellEnd"/>
      <w:r>
        <w:rPr>
          <w:rFonts w:ascii="Arial" w:hAnsi="Arial" w:cs="Arial"/>
          <w:sz w:val="22"/>
          <w:szCs w:val="22"/>
        </w:rPr>
        <w:t xml:space="preserve"> Drain in </w:t>
      </w:r>
      <w:r w:rsidR="0038536F">
        <w:rPr>
          <w:rFonts w:ascii="Arial" w:hAnsi="Arial" w:cs="Arial"/>
          <w:sz w:val="22"/>
          <w:szCs w:val="22"/>
        </w:rPr>
        <w:t>2016, 2017, and 2020. Among the three years of monitoring</w:t>
      </w:r>
      <w:r w:rsidR="00C5090A">
        <w:rPr>
          <w:rFonts w:ascii="Arial" w:hAnsi="Arial" w:cs="Arial"/>
          <w:sz w:val="22"/>
          <w:szCs w:val="22"/>
        </w:rPr>
        <w:t xml:space="preserve"> (n=28)</w:t>
      </w:r>
      <w:r w:rsidR="0038536F">
        <w:rPr>
          <w:rFonts w:ascii="Arial" w:hAnsi="Arial" w:cs="Arial"/>
          <w:sz w:val="22"/>
          <w:szCs w:val="22"/>
        </w:rPr>
        <w:t xml:space="preserve">, conductivity at </w:t>
      </w:r>
      <w:proofErr w:type="spellStart"/>
      <w:r w:rsidR="0038536F">
        <w:rPr>
          <w:rFonts w:ascii="Arial" w:hAnsi="Arial" w:cs="Arial"/>
          <w:sz w:val="22"/>
          <w:szCs w:val="22"/>
        </w:rPr>
        <w:t>Snidecar</w:t>
      </w:r>
      <w:proofErr w:type="spellEnd"/>
      <w:r w:rsidR="0038536F">
        <w:rPr>
          <w:rFonts w:ascii="Arial" w:hAnsi="Arial" w:cs="Arial"/>
          <w:sz w:val="22"/>
          <w:szCs w:val="22"/>
        </w:rPr>
        <w:t xml:space="preserve"> Drai</w:t>
      </w:r>
      <w:r w:rsidR="00C179AC">
        <w:rPr>
          <w:rFonts w:ascii="Arial" w:hAnsi="Arial" w:cs="Arial"/>
          <w:sz w:val="22"/>
          <w:szCs w:val="22"/>
        </w:rPr>
        <w:t>n range</w:t>
      </w:r>
      <w:r w:rsidR="004F5974">
        <w:rPr>
          <w:rFonts w:ascii="Arial" w:hAnsi="Arial" w:cs="Arial"/>
          <w:sz w:val="22"/>
          <w:szCs w:val="22"/>
        </w:rPr>
        <w:t>d f</w:t>
      </w:r>
      <w:r w:rsidR="00C179AC">
        <w:rPr>
          <w:rFonts w:ascii="Arial" w:hAnsi="Arial" w:cs="Arial"/>
          <w:sz w:val="22"/>
          <w:szCs w:val="22"/>
        </w:rPr>
        <w:t>rom 257</w:t>
      </w:r>
      <w:r w:rsidR="00A535ED" w:rsidRPr="00A535ED">
        <w:rPr>
          <w:rStyle w:val="normaltextrun"/>
          <w:rFonts w:ascii="Arial" w:hAnsi="Arial" w:cs="Arial"/>
          <w:color w:val="000000"/>
          <w:sz w:val="22"/>
          <w:szCs w:val="22"/>
          <w:bdr w:val="none" w:sz="0" w:space="0" w:color="auto" w:frame="1"/>
        </w:rPr>
        <w:t xml:space="preserve"> </w:t>
      </w:r>
      <w:r w:rsidR="00A535ED" w:rsidRPr="00724C70">
        <w:rPr>
          <w:rStyle w:val="normaltextrun"/>
          <w:rFonts w:ascii="Arial" w:hAnsi="Arial" w:cs="Arial"/>
          <w:color w:val="000000"/>
          <w:sz w:val="22"/>
          <w:szCs w:val="22"/>
          <w:bdr w:val="none" w:sz="0" w:space="0" w:color="auto" w:frame="1"/>
        </w:rPr>
        <w:t>µS</w:t>
      </w:r>
      <w:r w:rsidR="00C179AC">
        <w:rPr>
          <w:rFonts w:ascii="Arial" w:hAnsi="Arial" w:cs="Arial"/>
          <w:sz w:val="22"/>
          <w:szCs w:val="22"/>
        </w:rPr>
        <w:t xml:space="preserve"> to </w:t>
      </w:r>
      <w:r w:rsidR="00A535ED">
        <w:rPr>
          <w:rFonts w:ascii="Arial" w:hAnsi="Arial" w:cs="Arial"/>
          <w:sz w:val="22"/>
          <w:szCs w:val="22"/>
        </w:rPr>
        <w:t xml:space="preserve">1263 </w:t>
      </w:r>
      <w:r w:rsidR="00A535ED" w:rsidRPr="00724C70">
        <w:rPr>
          <w:rStyle w:val="normaltextrun"/>
          <w:rFonts w:ascii="Arial" w:hAnsi="Arial" w:cs="Arial"/>
          <w:color w:val="000000"/>
          <w:sz w:val="22"/>
          <w:szCs w:val="22"/>
          <w:bdr w:val="none" w:sz="0" w:space="0" w:color="auto" w:frame="1"/>
        </w:rPr>
        <w:t>µS</w:t>
      </w:r>
      <w:r w:rsidR="009C474D">
        <w:rPr>
          <w:rStyle w:val="normaltextrun"/>
          <w:rFonts w:ascii="Arial" w:hAnsi="Arial" w:cs="Arial"/>
          <w:color w:val="000000"/>
          <w:sz w:val="22"/>
          <w:szCs w:val="22"/>
          <w:bdr w:val="none" w:sz="0" w:space="0" w:color="auto" w:frame="1"/>
        </w:rPr>
        <w:t xml:space="preserve">. Conductivity values are </w:t>
      </w:r>
      <w:r w:rsidR="0070205F">
        <w:rPr>
          <w:rStyle w:val="normaltextrun"/>
          <w:rFonts w:ascii="Arial" w:hAnsi="Arial" w:cs="Arial"/>
          <w:color w:val="000000"/>
          <w:sz w:val="22"/>
          <w:szCs w:val="22"/>
          <w:bdr w:val="none" w:sz="0" w:space="0" w:color="auto" w:frame="1"/>
        </w:rPr>
        <w:t xml:space="preserve">slightly </w:t>
      </w:r>
      <w:r w:rsidR="009C474D">
        <w:rPr>
          <w:rStyle w:val="normaltextrun"/>
          <w:rFonts w:ascii="Arial" w:hAnsi="Arial" w:cs="Arial"/>
          <w:color w:val="000000"/>
          <w:sz w:val="22"/>
          <w:szCs w:val="22"/>
          <w:bdr w:val="none" w:sz="0" w:space="0" w:color="auto" w:frame="1"/>
        </w:rPr>
        <w:t>elevated</w:t>
      </w:r>
      <w:r w:rsidR="00BB4B4D">
        <w:rPr>
          <w:rStyle w:val="normaltextrun"/>
          <w:rFonts w:ascii="Arial" w:hAnsi="Arial" w:cs="Arial"/>
          <w:color w:val="000000"/>
          <w:sz w:val="22"/>
          <w:szCs w:val="22"/>
          <w:bdr w:val="none" w:sz="0" w:space="0" w:color="auto" w:frame="1"/>
        </w:rPr>
        <w:t xml:space="preserve"> </w:t>
      </w:r>
      <w:r w:rsidR="009C474D">
        <w:rPr>
          <w:rStyle w:val="normaltextrun"/>
          <w:rFonts w:ascii="Arial" w:hAnsi="Arial" w:cs="Arial"/>
          <w:color w:val="000000"/>
          <w:sz w:val="22"/>
          <w:szCs w:val="22"/>
          <w:bdr w:val="none" w:sz="0" w:space="0" w:color="auto" w:frame="1"/>
        </w:rPr>
        <w:t xml:space="preserve">with </w:t>
      </w:r>
      <w:r w:rsidR="00E5174E">
        <w:rPr>
          <w:rStyle w:val="normaltextrun"/>
          <w:rFonts w:ascii="Arial" w:hAnsi="Arial" w:cs="Arial"/>
          <w:color w:val="000000"/>
          <w:sz w:val="22"/>
          <w:szCs w:val="22"/>
          <w:bdr w:val="none" w:sz="0" w:space="0" w:color="auto" w:frame="1"/>
        </w:rPr>
        <w:t>40</w:t>
      </w:r>
      <w:r w:rsidR="00534F72">
        <w:rPr>
          <w:rStyle w:val="normaltextrun"/>
          <w:rFonts w:ascii="Arial" w:hAnsi="Arial" w:cs="Arial"/>
          <w:color w:val="000000"/>
          <w:sz w:val="22"/>
          <w:szCs w:val="22"/>
          <w:bdr w:val="none" w:sz="0" w:space="0" w:color="auto" w:frame="1"/>
        </w:rPr>
        <w:t xml:space="preserve"> percent</w:t>
      </w:r>
      <w:r w:rsidR="00E5174E">
        <w:rPr>
          <w:rStyle w:val="normaltextrun"/>
          <w:rFonts w:ascii="Arial" w:hAnsi="Arial" w:cs="Arial"/>
          <w:color w:val="000000"/>
          <w:sz w:val="22"/>
          <w:szCs w:val="22"/>
          <w:bdr w:val="none" w:sz="0" w:space="0" w:color="auto" w:frame="1"/>
        </w:rPr>
        <w:t xml:space="preserve"> of readings above the 800 </w:t>
      </w:r>
      <w:r w:rsidR="00E5174E" w:rsidRPr="00724C70">
        <w:rPr>
          <w:rStyle w:val="normaltextrun"/>
          <w:rFonts w:ascii="Arial" w:hAnsi="Arial" w:cs="Arial"/>
          <w:color w:val="000000"/>
          <w:sz w:val="22"/>
          <w:szCs w:val="22"/>
          <w:bdr w:val="none" w:sz="0" w:space="0" w:color="auto" w:frame="1"/>
        </w:rPr>
        <w:t>µS</w:t>
      </w:r>
      <w:r w:rsidR="00E5174E">
        <w:rPr>
          <w:rStyle w:val="normaltextrun"/>
          <w:rFonts w:ascii="Arial" w:hAnsi="Arial" w:cs="Arial"/>
          <w:color w:val="000000"/>
          <w:sz w:val="22"/>
          <w:szCs w:val="22"/>
          <w:bdr w:val="none" w:sz="0" w:space="0" w:color="auto" w:frame="1"/>
        </w:rPr>
        <w:t xml:space="preserve"> threshold</w:t>
      </w:r>
      <w:r w:rsidR="00115994">
        <w:rPr>
          <w:rStyle w:val="normaltextrun"/>
          <w:rFonts w:ascii="Arial" w:hAnsi="Arial" w:cs="Arial"/>
          <w:color w:val="000000"/>
          <w:sz w:val="22"/>
          <w:szCs w:val="22"/>
          <w:bdr w:val="none" w:sz="0" w:space="0" w:color="auto" w:frame="1"/>
        </w:rPr>
        <w:t xml:space="preserve">. </w:t>
      </w:r>
      <w:r w:rsidR="0070205F">
        <w:rPr>
          <w:rStyle w:val="normaltextrun"/>
          <w:rFonts w:ascii="Arial" w:hAnsi="Arial" w:cs="Arial"/>
          <w:color w:val="000000"/>
          <w:sz w:val="22"/>
          <w:szCs w:val="22"/>
          <w:bdr w:val="none" w:sz="0" w:space="0" w:color="auto" w:frame="1"/>
        </w:rPr>
        <w:t xml:space="preserve">However, both mean and median conductivity values at </w:t>
      </w:r>
      <w:proofErr w:type="spellStart"/>
      <w:r w:rsidR="0070205F">
        <w:rPr>
          <w:rStyle w:val="normaltextrun"/>
          <w:rFonts w:ascii="Arial" w:hAnsi="Arial" w:cs="Arial"/>
          <w:color w:val="000000"/>
          <w:sz w:val="22"/>
          <w:szCs w:val="22"/>
          <w:bdr w:val="none" w:sz="0" w:space="0" w:color="auto" w:frame="1"/>
        </w:rPr>
        <w:t>Snidecar</w:t>
      </w:r>
      <w:proofErr w:type="spellEnd"/>
      <w:r w:rsidR="0070205F">
        <w:rPr>
          <w:rStyle w:val="normaltextrun"/>
          <w:rFonts w:ascii="Arial" w:hAnsi="Arial" w:cs="Arial"/>
          <w:color w:val="000000"/>
          <w:sz w:val="22"/>
          <w:szCs w:val="22"/>
          <w:bdr w:val="none" w:sz="0" w:space="0" w:color="auto" w:frame="1"/>
        </w:rPr>
        <w:t xml:space="preserve"> Drain are </w:t>
      </w:r>
      <w:r w:rsidR="00D77074">
        <w:rPr>
          <w:rStyle w:val="normaltextrun"/>
          <w:rFonts w:ascii="Arial" w:hAnsi="Arial" w:cs="Arial"/>
          <w:color w:val="000000"/>
          <w:sz w:val="22"/>
          <w:szCs w:val="22"/>
          <w:bdr w:val="none" w:sz="0" w:space="0" w:color="auto" w:frame="1"/>
        </w:rPr>
        <w:t xml:space="preserve">slightly </w:t>
      </w:r>
      <w:r w:rsidR="0070205F">
        <w:rPr>
          <w:rStyle w:val="normaltextrun"/>
          <w:rFonts w:ascii="Arial" w:hAnsi="Arial" w:cs="Arial"/>
          <w:color w:val="000000"/>
          <w:sz w:val="22"/>
          <w:szCs w:val="22"/>
          <w:bdr w:val="none" w:sz="0" w:space="0" w:color="auto" w:frame="1"/>
        </w:rPr>
        <w:t xml:space="preserve">below </w:t>
      </w:r>
      <w:r w:rsidR="00FD3919">
        <w:rPr>
          <w:rStyle w:val="normaltextrun"/>
          <w:rFonts w:ascii="Arial" w:hAnsi="Arial" w:cs="Arial"/>
          <w:color w:val="000000"/>
          <w:sz w:val="22"/>
          <w:szCs w:val="22"/>
          <w:bdr w:val="none" w:sz="0" w:space="0" w:color="auto" w:frame="1"/>
        </w:rPr>
        <w:t>that</w:t>
      </w:r>
      <w:r w:rsidR="0070205F">
        <w:rPr>
          <w:rStyle w:val="normaltextrun"/>
          <w:rFonts w:ascii="Arial" w:hAnsi="Arial" w:cs="Arial"/>
          <w:color w:val="000000"/>
          <w:sz w:val="22"/>
          <w:szCs w:val="22"/>
          <w:bdr w:val="none" w:sz="0" w:space="0" w:color="auto" w:frame="1"/>
        </w:rPr>
        <w:t xml:space="preserve"> threshold at</w:t>
      </w:r>
      <w:r w:rsidR="00115994">
        <w:rPr>
          <w:rStyle w:val="normaltextrun"/>
          <w:rFonts w:ascii="Arial" w:hAnsi="Arial" w:cs="Arial"/>
          <w:color w:val="000000"/>
          <w:sz w:val="22"/>
          <w:szCs w:val="22"/>
          <w:bdr w:val="none" w:sz="0" w:space="0" w:color="auto" w:frame="1"/>
        </w:rPr>
        <w:t xml:space="preserve"> 75</w:t>
      </w:r>
      <w:r w:rsidR="00FD3919">
        <w:rPr>
          <w:rStyle w:val="normaltextrun"/>
          <w:rFonts w:ascii="Arial" w:hAnsi="Arial" w:cs="Arial"/>
          <w:color w:val="000000"/>
          <w:sz w:val="22"/>
          <w:szCs w:val="22"/>
          <w:bdr w:val="none" w:sz="0" w:space="0" w:color="auto" w:frame="1"/>
        </w:rPr>
        <w:t>3</w:t>
      </w:r>
      <w:r w:rsidR="00115994">
        <w:rPr>
          <w:rStyle w:val="normaltextrun"/>
          <w:rFonts w:ascii="Arial" w:hAnsi="Arial" w:cs="Arial"/>
          <w:color w:val="000000"/>
          <w:sz w:val="22"/>
          <w:szCs w:val="22"/>
          <w:bdr w:val="none" w:sz="0" w:space="0" w:color="auto" w:frame="1"/>
        </w:rPr>
        <w:t xml:space="preserve"> </w:t>
      </w:r>
      <w:r w:rsidR="00115994" w:rsidRPr="00724C70">
        <w:rPr>
          <w:rStyle w:val="normaltextrun"/>
          <w:rFonts w:ascii="Arial" w:hAnsi="Arial" w:cs="Arial"/>
          <w:color w:val="000000"/>
          <w:sz w:val="22"/>
          <w:szCs w:val="22"/>
          <w:bdr w:val="none" w:sz="0" w:space="0" w:color="auto" w:frame="1"/>
        </w:rPr>
        <w:t>µS</w:t>
      </w:r>
      <w:r w:rsidR="00115994">
        <w:rPr>
          <w:rStyle w:val="normaltextrun"/>
          <w:rFonts w:ascii="Arial" w:hAnsi="Arial" w:cs="Arial"/>
          <w:color w:val="000000"/>
          <w:sz w:val="22"/>
          <w:szCs w:val="22"/>
          <w:bdr w:val="none" w:sz="0" w:space="0" w:color="auto" w:frame="1"/>
        </w:rPr>
        <w:t xml:space="preserve"> </w:t>
      </w:r>
      <w:r w:rsidR="0070205F">
        <w:rPr>
          <w:rStyle w:val="normaltextrun"/>
          <w:rFonts w:ascii="Arial" w:hAnsi="Arial" w:cs="Arial"/>
          <w:color w:val="000000"/>
          <w:sz w:val="22"/>
          <w:szCs w:val="22"/>
          <w:bdr w:val="none" w:sz="0" w:space="0" w:color="auto" w:frame="1"/>
        </w:rPr>
        <w:t xml:space="preserve">(s=218) </w:t>
      </w:r>
      <w:r w:rsidR="00115994">
        <w:rPr>
          <w:rStyle w:val="normaltextrun"/>
          <w:rFonts w:ascii="Arial" w:hAnsi="Arial" w:cs="Arial"/>
          <w:color w:val="000000"/>
          <w:sz w:val="22"/>
          <w:szCs w:val="22"/>
          <w:bdr w:val="none" w:sz="0" w:space="0" w:color="auto" w:frame="1"/>
        </w:rPr>
        <w:t xml:space="preserve">and </w:t>
      </w:r>
      <w:r w:rsidR="00FD3919">
        <w:rPr>
          <w:rStyle w:val="normaltextrun"/>
          <w:rFonts w:ascii="Arial" w:hAnsi="Arial" w:cs="Arial"/>
          <w:color w:val="000000"/>
          <w:sz w:val="22"/>
          <w:szCs w:val="22"/>
          <w:bdr w:val="none" w:sz="0" w:space="0" w:color="auto" w:frame="1"/>
        </w:rPr>
        <w:t xml:space="preserve">772 </w:t>
      </w:r>
      <w:r w:rsidR="00FD3919" w:rsidRPr="00724C70">
        <w:rPr>
          <w:rStyle w:val="normaltextrun"/>
          <w:rFonts w:ascii="Arial" w:hAnsi="Arial" w:cs="Arial"/>
          <w:color w:val="000000"/>
          <w:sz w:val="22"/>
          <w:szCs w:val="22"/>
          <w:bdr w:val="none" w:sz="0" w:space="0" w:color="auto" w:frame="1"/>
        </w:rPr>
        <w:t>µS</w:t>
      </w:r>
      <w:r w:rsidR="00FD3919">
        <w:rPr>
          <w:rStyle w:val="normaltextrun"/>
          <w:rFonts w:ascii="Arial" w:hAnsi="Arial" w:cs="Arial"/>
          <w:color w:val="000000"/>
          <w:sz w:val="22"/>
          <w:szCs w:val="22"/>
          <w:bdr w:val="none" w:sz="0" w:space="0" w:color="auto" w:frame="1"/>
        </w:rPr>
        <w:t xml:space="preserve">, respectively. </w:t>
      </w:r>
    </w:p>
    <w:p w14:paraId="244D2D2E" w14:textId="77777777" w:rsidR="00D25783" w:rsidRPr="00337E1E" w:rsidRDefault="00D25783" w:rsidP="00D25783">
      <w:pPr>
        <w:rPr>
          <w:rFonts w:ascii="Arial" w:hAnsi="Arial" w:cs="Arial"/>
          <w:i/>
          <w:iCs/>
          <w:color w:val="FF0000"/>
          <w:sz w:val="22"/>
          <w:szCs w:val="22"/>
        </w:rPr>
      </w:pPr>
    </w:p>
    <w:p w14:paraId="6BCC5F7B" w14:textId="27A7304C" w:rsidR="00D25783" w:rsidRPr="00126C5E" w:rsidRDefault="00D25783" w:rsidP="0004395C">
      <w:pPr>
        <w:pStyle w:val="WMP-header4"/>
        <w:outlineLvl w:val="3"/>
        <w:rPr>
          <w:u w:val="single"/>
        </w:rPr>
      </w:pPr>
      <w:bookmarkStart w:id="10" w:name="_Toc111629783"/>
      <w:r w:rsidRPr="00841585">
        <w:t>2.4.1.</w:t>
      </w:r>
      <w:r>
        <w:t>9</w:t>
      </w:r>
      <w:r w:rsidRPr="00841585">
        <w:t xml:space="preserve"> pH</w:t>
      </w:r>
      <w:bookmarkEnd w:id="10"/>
    </w:p>
    <w:p w14:paraId="1A77E274" w14:textId="77777777" w:rsidR="00D25783" w:rsidRDefault="00D25783" w:rsidP="00D25783">
      <w:pPr>
        <w:rPr>
          <w:rFonts w:ascii="Arial" w:hAnsi="Arial" w:cs="Arial"/>
          <w:sz w:val="22"/>
          <w:szCs w:val="22"/>
        </w:rPr>
      </w:pPr>
    </w:p>
    <w:p w14:paraId="58752D27" w14:textId="408E6FCB" w:rsidR="00D25783" w:rsidRPr="00D77074" w:rsidRDefault="00D25783" w:rsidP="00D25783">
      <w:pPr>
        <w:rPr>
          <w:rFonts w:ascii="Arial" w:hAnsi="Arial" w:cs="Arial"/>
          <w:sz w:val="22"/>
          <w:szCs w:val="22"/>
        </w:rPr>
      </w:pPr>
      <w:r w:rsidRPr="00D32298">
        <w:rPr>
          <w:rFonts w:ascii="Arial" w:hAnsi="Arial" w:cs="Arial"/>
          <w:sz w:val="22"/>
          <w:szCs w:val="22"/>
        </w:rPr>
        <w:t xml:space="preserve">HRWC’s Chemistry and Flow Monitoring </w:t>
      </w:r>
      <w:r w:rsidR="00332F8B">
        <w:rPr>
          <w:rFonts w:ascii="Arial" w:hAnsi="Arial" w:cs="Arial"/>
          <w:sz w:val="22"/>
          <w:szCs w:val="22"/>
        </w:rPr>
        <w:t>P</w:t>
      </w:r>
      <w:r w:rsidRPr="00D32298">
        <w:rPr>
          <w:rFonts w:ascii="Arial" w:hAnsi="Arial" w:cs="Arial"/>
          <w:sz w:val="22"/>
          <w:szCs w:val="22"/>
        </w:rPr>
        <w:t xml:space="preserve">rogram has monitored pH where the Huron River crosses </w:t>
      </w:r>
      <w:r w:rsidR="00D32298" w:rsidRPr="00D32298">
        <w:rPr>
          <w:rFonts w:ascii="Arial" w:hAnsi="Arial" w:cs="Arial"/>
          <w:sz w:val="22"/>
          <w:szCs w:val="22"/>
        </w:rPr>
        <w:t>East Cross Street in Ypsilanti</w:t>
      </w:r>
      <w:r w:rsidRPr="00D32298">
        <w:rPr>
          <w:rFonts w:ascii="Arial" w:hAnsi="Arial" w:cs="Arial"/>
          <w:sz w:val="22"/>
          <w:szCs w:val="22"/>
        </w:rPr>
        <w:t xml:space="preserve"> (MH</w:t>
      </w:r>
      <w:r w:rsidR="00D32298" w:rsidRPr="00D32298">
        <w:rPr>
          <w:rFonts w:ascii="Arial" w:hAnsi="Arial" w:cs="Arial"/>
          <w:sz w:val="22"/>
          <w:szCs w:val="22"/>
        </w:rPr>
        <w:t>1</w:t>
      </w:r>
      <w:r w:rsidRPr="00D32298">
        <w:rPr>
          <w:rFonts w:ascii="Arial" w:hAnsi="Arial" w:cs="Arial"/>
          <w:sz w:val="22"/>
          <w:szCs w:val="22"/>
        </w:rPr>
        <w:t>1) since 20</w:t>
      </w:r>
      <w:r w:rsidR="00D32298" w:rsidRPr="00D32298">
        <w:rPr>
          <w:rFonts w:ascii="Arial" w:hAnsi="Arial" w:cs="Arial"/>
          <w:sz w:val="22"/>
          <w:szCs w:val="22"/>
        </w:rPr>
        <w:t>14</w:t>
      </w:r>
      <w:r w:rsidRPr="00D32298">
        <w:rPr>
          <w:rFonts w:ascii="Arial" w:hAnsi="Arial" w:cs="Arial"/>
          <w:sz w:val="22"/>
          <w:szCs w:val="22"/>
        </w:rPr>
        <w:t>.</w:t>
      </w:r>
      <w:r w:rsidR="00487C66">
        <w:rPr>
          <w:rFonts w:ascii="Arial" w:hAnsi="Arial" w:cs="Arial"/>
          <w:sz w:val="22"/>
          <w:szCs w:val="22"/>
        </w:rPr>
        <w:t xml:space="preserve"> During the monitoring period, pH values fall within the prescribed range under the Michigan Water Quality Standards for surface waters. </w:t>
      </w:r>
      <w:r w:rsidR="00DB279F" w:rsidRPr="009D5CEC">
        <w:rPr>
          <w:rFonts w:ascii="Arial" w:hAnsi="Arial" w:cs="Arial"/>
          <w:sz w:val="22"/>
          <w:szCs w:val="22"/>
        </w:rPr>
        <w:t xml:space="preserve">From 2014 to 2022, pH values </w:t>
      </w:r>
      <w:r w:rsidR="00B841BD" w:rsidRPr="009D5CEC">
        <w:rPr>
          <w:rFonts w:ascii="Arial" w:hAnsi="Arial" w:cs="Arial"/>
          <w:sz w:val="22"/>
          <w:szCs w:val="22"/>
        </w:rPr>
        <w:t xml:space="preserve">ranged from 7.4 to 8.5, with an average of </w:t>
      </w:r>
      <w:r w:rsidR="00230334" w:rsidRPr="009D5CEC">
        <w:rPr>
          <w:rFonts w:ascii="Arial" w:hAnsi="Arial" w:cs="Arial"/>
          <w:sz w:val="22"/>
          <w:szCs w:val="22"/>
        </w:rPr>
        <w:t>8.2 (s=</w:t>
      </w:r>
      <w:r w:rsidR="009D5CEC" w:rsidRPr="009D5CEC">
        <w:rPr>
          <w:rFonts w:ascii="Arial" w:hAnsi="Arial" w:cs="Arial"/>
          <w:sz w:val="22"/>
          <w:szCs w:val="22"/>
        </w:rPr>
        <w:t>0.2).</w:t>
      </w:r>
      <w:r w:rsidR="009D5CEC">
        <w:rPr>
          <w:rFonts w:ascii="Arial" w:hAnsi="Arial" w:cs="Arial"/>
          <w:sz w:val="22"/>
          <w:szCs w:val="22"/>
        </w:rPr>
        <w:t xml:space="preserve"> Tributaries into this section of the Huron River, including </w:t>
      </w:r>
      <w:proofErr w:type="spellStart"/>
      <w:r w:rsidR="009D5CEC">
        <w:rPr>
          <w:rFonts w:ascii="Arial" w:hAnsi="Arial" w:cs="Arial"/>
          <w:sz w:val="22"/>
          <w:szCs w:val="22"/>
        </w:rPr>
        <w:t>Snidecar</w:t>
      </w:r>
      <w:proofErr w:type="spellEnd"/>
      <w:r w:rsidR="009D5CEC">
        <w:rPr>
          <w:rFonts w:ascii="Arial" w:hAnsi="Arial" w:cs="Arial"/>
          <w:sz w:val="22"/>
          <w:szCs w:val="22"/>
        </w:rPr>
        <w:t xml:space="preserve"> and Superior drains, also have pH values </w:t>
      </w:r>
      <w:r w:rsidR="0097577E">
        <w:rPr>
          <w:rFonts w:ascii="Arial" w:hAnsi="Arial" w:cs="Arial"/>
          <w:sz w:val="22"/>
          <w:szCs w:val="22"/>
        </w:rPr>
        <w:t>within a normal range for surface water</w:t>
      </w:r>
      <w:r w:rsidR="00E01551">
        <w:rPr>
          <w:rFonts w:ascii="Arial" w:hAnsi="Arial" w:cs="Arial"/>
          <w:sz w:val="22"/>
          <w:szCs w:val="22"/>
        </w:rPr>
        <w:t xml:space="preserve"> with respective average values of 8.2 (s=0.1) and </w:t>
      </w:r>
      <w:r w:rsidR="0095126A">
        <w:rPr>
          <w:rFonts w:ascii="Arial" w:hAnsi="Arial" w:cs="Arial"/>
          <w:sz w:val="22"/>
          <w:szCs w:val="22"/>
        </w:rPr>
        <w:t xml:space="preserve">7.6 (s=0.3). </w:t>
      </w:r>
      <w:r w:rsidR="00E01551">
        <w:rPr>
          <w:rFonts w:ascii="Arial" w:hAnsi="Arial" w:cs="Arial"/>
          <w:sz w:val="22"/>
          <w:szCs w:val="22"/>
        </w:rPr>
        <w:t xml:space="preserve"> </w:t>
      </w:r>
    </w:p>
    <w:p w14:paraId="22522037" w14:textId="77777777" w:rsidR="00D25783" w:rsidRDefault="00D25783" w:rsidP="00D25783">
      <w:pPr>
        <w:rPr>
          <w:rFonts w:ascii="Arial" w:hAnsi="Arial" w:cs="Arial"/>
          <w:b/>
          <w:bCs/>
          <w:sz w:val="22"/>
          <w:szCs w:val="22"/>
          <w:u w:val="single"/>
        </w:rPr>
      </w:pPr>
    </w:p>
    <w:p w14:paraId="3AA169D6" w14:textId="1680ACC2" w:rsidR="00FD3919" w:rsidRPr="00CC7D6F" w:rsidRDefault="00D25783" w:rsidP="00CC7D6F">
      <w:pPr>
        <w:pStyle w:val="WMP-header4"/>
        <w:outlineLvl w:val="3"/>
        <w:rPr>
          <w:u w:val="single"/>
        </w:rPr>
      </w:pPr>
      <w:bookmarkStart w:id="11" w:name="_Toc111629784"/>
      <w:r w:rsidRPr="00841585">
        <w:t>2.4.1.1</w:t>
      </w:r>
      <w:r>
        <w:t>0</w:t>
      </w:r>
      <w:r w:rsidRPr="00841585">
        <w:t xml:space="preserve"> Temperature</w:t>
      </w:r>
      <w:bookmarkEnd w:id="11"/>
    </w:p>
    <w:p w14:paraId="2E21469D" w14:textId="77777777" w:rsidR="00FD3919" w:rsidRDefault="00FD3919" w:rsidP="00D25783">
      <w:pPr>
        <w:rPr>
          <w:rFonts w:ascii="Arial" w:hAnsi="Arial" w:cs="Arial"/>
          <w:b/>
          <w:bCs/>
          <w:sz w:val="22"/>
          <w:szCs w:val="22"/>
          <w:u w:val="single"/>
        </w:rPr>
      </w:pPr>
    </w:p>
    <w:p w14:paraId="138AC85D" w14:textId="4CAD7B14" w:rsidR="00E03F9F" w:rsidRDefault="00D25783" w:rsidP="00D25783">
      <w:pPr>
        <w:rPr>
          <w:rFonts w:ascii="Arial" w:hAnsi="Arial" w:cs="Arial"/>
          <w:sz w:val="22"/>
          <w:szCs w:val="22"/>
        </w:rPr>
      </w:pPr>
      <w:r w:rsidRPr="00581990">
        <w:rPr>
          <w:rFonts w:ascii="Arial" w:hAnsi="Arial" w:cs="Arial"/>
          <w:sz w:val="22"/>
          <w:szCs w:val="22"/>
        </w:rPr>
        <w:t xml:space="preserve">Temperature data has been collected by HRWC’s Chemistry and Flow Monitoring </w:t>
      </w:r>
      <w:r w:rsidR="00332F8B">
        <w:rPr>
          <w:rFonts w:ascii="Arial" w:hAnsi="Arial" w:cs="Arial"/>
          <w:sz w:val="22"/>
          <w:szCs w:val="22"/>
        </w:rPr>
        <w:t>P</w:t>
      </w:r>
      <w:r w:rsidRPr="00581990">
        <w:rPr>
          <w:rFonts w:ascii="Arial" w:hAnsi="Arial" w:cs="Arial"/>
          <w:sz w:val="22"/>
          <w:szCs w:val="22"/>
        </w:rPr>
        <w:t xml:space="preserve">rogram </w:t>
      </w:r>
      <w:r w:rsidR="003A2337">
        <w:rPr>
          <w:rFonts w:ascii="Arial" w:hAnsi="Arial" w:cs="Arial"/>
          <w:sz w:val="22"/>
          <w:szCs w:val="22"/>
        </w:rPr>
        <w:t xml:space="preserve">along </w:t>
      </w:r>
      <w:r w:rsidRPr="00581990">
        <w:rPr>
          <w:rFonts w:ascii="Arial" w:hAnsi="Arial" w:cs="Arial"/>
          <w:sz w:val="22"/>
          <w:szCs w:val="22"/>
        </w:rPr>
        <w:t xml:space="preserve">the Huron River </w:t>
      </w:r>
      <w:r w:rsidR="00581990" w:rsidRPr="00581990">
        <w:rPr>
          <w:rFonts w:ascii="Arial" w:hAnsi="Arial" w:cs="Arial"/>
          <w:sz w:val="22"/>
          <w:szCs w:val="22"/>
        </w:rPr>
        <w:t xml:space="preserve">near Riverside Park and East Cross Street in Ypsilanti </w:t>
      </w:r>
      <w:r w:rsidR="00581990">
        <w:rPr>
          <w:rFonts w:ascii="Arial" w:hAnsi="Arial" w:cs="Arial"/>
          <w:sz w:val="22"/>
          <w:szCs w:val="22"/>
        </w:rPr>
        <w:t xml:space="preserve">(MH11) </w:t>
      </w:r>
      <w:r w:rsidR="00581990" w:rsidRPr="00581990">
        <w:rPr>
          <w:rFonts w:ascii="Arial" w:hAnsi="Arial" w:cs="Arial"/>
          <w:sz w:val="22"/>
          <w:szCs w:val="22"/>
        </w:rPr>
        <w:t>since 2014</w:t>
      </w:r>
      <w:r w:rsidRPr="00581990">
        <w:rPr>
          <w:rFonts w:ascii="Arial" w:hAnsi="Arial" w:cs="Arial"/>
          <w:sz w:val="22"/>
          <w:szCs w:val="22"/>
        </w:rPr>
        <w:t>.</w:t>
      </w:r>
      <w:r w:rsidR="0018435B">
        <w:rPr>
          <w:rFonts w:ascii="Arial" w:hAnsi="Arial" w:cs="Arial"/>
          <w:sz w:val="22"/>
          <w:szCs w:val="22"/>
        </w:rPr>
        <w:t xml:space="preserve"> The moni</w:t>
      </w:r>
      <w:r w:rsidR="003323E8">
        <w:rPr>
          <w:rFonts w:ascii="Arial" w:hAnsi="Arial" w:cs="Arial"/>
          <w:sz w:val="22"/>
          <w:szCs w:val="22"/>
        </w:rPr>
        <w:t xml:space="preserve">toring season </w:t>
      </w:r>
      <w:proofErr w:type="gramStart"/>
      <w:r w:rsidR="003323E8">
        <w:rPr>
          <w:rFonts w:ascii="Arial" w:hAnsi="Arial" w:cs="Arial"/>
          <w:sz w:val="22"/>
          <w:szCs w:val="22"/>
        </w:rPr>
        <w:t>runs</w:t>
      </w:r>
      <w:proofErr w:type="gramEnd"/>
      <w:r w:rsidR="003323E8">
        <w:rPr>
          <w:rFonts w:ascii="Arial" w:hAnsi="Arial" w:cs="Arial"/>
          <w:sz w:val="22"/>
          <w:szCs w:val="22"/>
        </w:rPr>
        <w:t xml:space="preserve"> April through the end of September.</w:t>
      </w:r>
      <w:r w:rsidRPr="00581990">
        <w:rPr>
          <w:rFonts w:ascii="Arial" w:hAnsi="Arial" w:cs="Arial"/>
          <w:sz w:val="22"/>
          <w:szCs w:val="22"/>
        </w:rPr>
        <w:t xml:space="preserve"> The average water temperature of the Huron River </w:t>
      </w:r>
      <w:r w:rsidR="00581990" w:rsidRPr="00581990">
        <w:rPr>
          <w:rFonts w:ascii="Arial" w:hAnsi="Arial" w:cs="Arial"/>
          <w:sz w:val="22"/>
          <w:szCs w:val="22"/>
        </w:rPr>
        <w:t>at MH11</w:t>
      </w:r>
      <w:r w:rsidRPr="00581990">
        <w:rPr>
          <w:rFonts w:ascii="Arial" w:hAnsi="Arial" w:cs="Arial"/>
          <w:sz w:val="22"/>
          <w:szCs w:val="22"/>
        </w:rPr>
        <w:t xml:space="preserve"> is </w:t>
      </w:r>
      <w:r w:rsidR="00A87817">
        <w:rPr>
          <w:rFonts w:ascii="Arial" w:hAnsi="Arial" w:cs="Arial"/>
          <w:sz w:val="22"/>
          <w:szCs w:val="22"/>
        </w:rPr>
        <w:t>69.6</w:t>
      </w:r>
      <w:r w:rsidRPr="00581990">
        <w:rPr>
          <w:rFonts w:ascii="Arial" w:hAnsi="Arial" w:cs="Arial"/>
          <w:sz w:val="22"/>
          <w:szCs w:val="22"/>
        </w:rPr>
        <w:t xml:space="preserve"> degrees Fahrenheit </w:t>
      </w:r>
      <w:r w:rsidRPr="00581990">
        <w:rPr>
          <w:rFonts w:ascii="Arial" w:hAnsi="Arial" w:cs="Arial"/>
          <w:sz w:val="22"/>
          <w:szCs w:val="22"/>
        </w:rPr>
        <w:lastRenderedPageBreak/>
        <w:t>(s=10.2) as measured between 20</w:t>
      </w:r>
      <w:r w:rsidR="00581990" w:rsidRPr="00581990">
        <w:rPr>
          <w:rFonts w:ascii="Arial" w:hAnsi="Arial" w:cs="Arial"/>
          <w:sz w:val="22"/>
          <w:szCs w:val="22"/>
        </w:rPr>
        <w:t>14</w:t>
      </w:r>
      <w:r w:rsidRPr="00581990">
        <w:rPr>
          <w:rFonts w:ascii="Arial" w:hAnsi="Arial" w:cs="Arial"/>
          <w:sz w:val="22"/>
          <w:szCs w:val="22"/>
        </w:rPr>
        <w:t xml:space="preserve"> to 202</w:t>
      </w:r>
      <w:r w:rsidR="00581990" w:rsidRPr="00581990">
        <w:rPr>
          <w:rFonts w:ascii="Arial" w:hAnsi="Arial" w:cs="Arial"/>
          <w:sz w:val="22"/>
          <w:szCs w:val="22"/>
        </w:rPr>
        <w:t>2</w:t>
      </w:r>
      <w:r w:rsidR="00E03F9F" w:rsidRPr="000A6C5A">
        <w:rPr>
          <w:rFonts w:ascii="Arial" w:hAnsi="Arial" w:cs="Arial"/>
          <w:sz w:val="22"/>
          <w:szCs w:val="22"/>
        </w:rPr>
        <w:t xml:space="preserve">. During that period, temperatures ranged from 41.5 </w:t>
      </w:r>
      <w:r w:rsidR="000A6C5A" w:rsidRPr="000A6C5A">
        <w:rPr>
          <w:rFonts w:ascii="Arial" w:hAnsi="Arial" w:cs="Arial"/>
          <w:sz w:val="22"/>
          <w:szCs w:val="22"/>
        </w:rPr>
        <w:t xml:space="preserve">to 83.3 </w:t>
      </w:r>
      <w:r w:rsidR="00E03F9F" w:rsidRPr="000A6C5A">
        <w:rPr>
          <w:rFonts w:ascii="Arial" w:hAnsi="Arial" w:cs="Arial"/>
          <w:sz w:val="22"/>
          <w:szCs w:val="22"/>
        </w:rPr>
        <w:t>degrees Fahrenheit</w:t>
      </w:r>
      <w:r w:rsidR="000A6C5A" w:rsidRPr="000A6C5A">
        <w:rPr>
          <w:rFonts w:ascii="Arial" w:hAnsi="Arial" w:cs="Arial"/>
          <w:sz w:val="22"/>
          <w:szCs w:val="22"/>
        </w:rPr>
        <w:t>.</w:t>
      </w:r>
      <w:r w:rsidR="000A6C5A">
        <w:rPr>
          <w:rFonts w:ascii="Arial" w:hAnsi="Arial" w:cs="Arial"/>
          <w:sz w:val="22"/>
          <w:szCs w:val="22"/>
        </w:rPr>
        <w:t xml:space="preserve"> Due to seasonal variability, there is no</w:t>
      </w:r>
      <w:r w:rsidR="00FD7D7C">
        <w:rPr>
          <w:rFonts w:ascii="Arial" w:hAnsi="Arial" w:cs="Arial"/>
          <w:sz w:val="22"/>
          <w:szCs w:val="22"/>
        </w:rPr>
        <w:t xml:space="preserve"> observable</w:t>
      </w:r>
      <w:r w:rsidR="000A6C5A">
        <w:rPr>
          <w:rFonts w:ascii="Arial" w:hAnsi="Arial" w:cs="Arial"/>
          <w:sz w:val="22"/>
          <w:szCs w:val="22"/>
        </w:rPr>
        <w:t xml:space="preserve"> trend in temperature at MH11. </w:t>
      </w:r>
    </w:p>
    <w:p w14:paraId="6791D5D9" w14:textId="7FD94F3D" w:rsidR="000A6C5A" w:rsidRDefault="000A6C5A" w:rsidP="00D25783">
      <w:pPr>
        <w:rPr>
          <w:rFonts w:ascii="Arial" w:hAnsi="Arial" w:cs="Arial"/>
          <w:sz w:val="22"/>
          <w:szCs w:val="22"/>
        </w:rPr>
      </w:pPr>
    </w:p>
    <w:p w14:paraId="186332DD" w14:textId="759B713B" w:rsidR="000A6C5A" w:rsidRDefault="000A6C5A" w:rsidP="00D25783">
      <w:pPr>
        <w:rPr>
          <w:rFonts w:ascii="Arial" w:hAnsi="Arial" w:cs="Arial"/>
          <w:sz w:val="22"/>
          <w:szCs w:val="22"/>
        </w:rPr>
      </w:pPr>
      <w:r>
        <w:rPr>
          <w:rFonts w:ascii="Arial" w:hAnsi="Arial" w:cs="Arial"/>
          <w:sz w:val="22"/>
          <w:szCs w:val="22"/>
        </w:rPr>
        <w:t xml:space="preserve">HRWC also connected temperature data </w:t>
      </w:r>
      <w:r w:rsidR="00792428">
        <w:rPr>
          <w:rFonts w:ascii="Arial" w:hAnsi="Arial" w:cs="Arial"/>
          <w:sz w:val="22"/>
          <w:szCs w:val="22"/>
        </w:rPr>
        <w:t xml:space="preserve">using handheld YSI </w:t>
      </w:r>
      <w:r w:rsidR="00FD7D7C">
        <w:rPr>
          <w:rFonts w:ascii="Arial" w:hAnsi="Arial" w:cs="Arial"/>
          <w:sz w:val="22"/>
          <w:szCs w:val="22"/>
        </w:rPr>
        <w:t>multimeters</w:t>
      </w:r>
      <w:r w:rsidR="00792428">
        <w:rPr>
          <w:rFonts w:ascii="Arial" w:hAnsi="Arial" w:cs="Arial"/>
          <w:sz w:val="22"/>
          <w:szCs w:val="22"/>
        </w:rPr>
        <w:t xml:space="preserve"> </w:t>
      </w:r>
      <w:r>
        <w:rPr>
          <w:rFonts w:ascii="Arial" w:hAnsi="Arial" w:cs="Arial"/>
          <w:sz w:val="22"/>
          <w:szCs w:val="22"/>
        </w:rPr>
        <w:t xml:space="preserve">at </w:t>
      </w:r>
      <w:r w:rsidR="00210A96">
        <w:rPr>
          <w:rFonts w:ascii="Arial" w:hAnsi="Arial" w:cs="Arial"/>
          <w:sz w:val="22"/>
          <w:szCs w:val="22"/>
        </w:rPr>
        <w:t xml:space="preserve">Superior and </w:t>
      </w:r>
      <w:proofErr w:type="spellStart"/>
      <w:r w:rsidR="00560EEA">
        <w:rPr>
          <w:rFonts w:ascii="Arial" w:hAnsi="Arial" w:cs="Arial"/>
          <w:sz w:val="22"/>
          <w:szCs w:val="22"/>
        </w:rPr>
        <w:t>Snidecar</w:t>
      </w:r>
      <w:proofErr w:type="spellEnd"/>
      <w:r w:rsidR="00560EEA">
        <w:rPr>
          <w:rFonts w:ascii="Arial" w:hAnsi="Arial" w:cs="Arial"/>
          <w:sz w:val="22"/>
          <w:szCs w:val="22"/>
        </w:rPr>
        <w:t xml:space="preserve"> drains over </w:t>
      </w:r>
      <w:r w:rsidR="00FD7D7C">
        <w:rPr>
          <w:rFonts w:ascii="Arial" w:hAnsi="Arial" w:cs="Arial"/>
          <w:sz w:val="22"/>
          <w:szCs w:val="22"/>
        </w:rPr>
        <w:t xml:space="preserve">more </w:t>
      </w:r>
      <w:r w:rsidR="00560EEA">
        <w:rPr>
          <w:rFonts w:ascii="Arial" w:hAnsi="Arial" w:cs="Arial"/>
          <w:sz w:val="22"/>
          <w:szCs w:val="22"/>
        </w:rPr>
        <w:t xml:space="preserve">limited </w:t>
      </w:r>
      <w:r w:rsidR="00FD7D7C">
        <w:rPr>
          <w:rFonts w:ascii="Arial" w:hAnsi="Arial" w:cs="Arial"/>
          <w:sz w:val="22"/>
          <w:szCs w:val="22"/>
        </w:rPr>
        <w:t>monitoring</w:t>
      </w:r>
      <w:r w:rsidR="00560EEA">
        <w:rPr>
          <w:rFonts w:ascii="Arial" w:hAnsi="Arial" w:cs="Arial"/>
          <w:sz w:val="22"/>
          <w:szCs w:val="22"/>
        </w:rPr>
        <w:t xml:space="preserve"> </w:t>
      </w:r>
      <w:r w:rsidR="007F2EF0">
        <w:rPr>
          <w:rFonts w:ascii="Arial" w:hAnsi="Arial" w:cs="Arial"/>
          <w:sz w:val="22"/>
          <w:szCs w:val="22"/>
        </w:rPr>
        <w:t>periods</w:t>
      </w:r>
      <w:r w:rsidR="00560EEA">
        <w:rPr>
          <w:rFonts w:ascii="Arial" w:hAnsi="Arial" w:cs="Arial"/>
          <w:sz w:val="22"/>
          <w:szCs w:val="22"/>
        </w:rPr>
        <w:t xml:space="preserve">. Data collected at </w:t>
      </w:r>
      <w:r w:rsidR="00426C1A">
        <w:rPr>
          <w:rFonts w:ascii="Arial" w:hAnsi="Arial" w:cs="Arial"/>
          <w:sz w:val="22"/>
          <w:szCs w:val="22"/>
        </w:rPr>
        <w:t>Superior</w:t>
      </w:r>
      <w:r w:rsidR="00560EEA">
        <w:rPr>
          <w:rFonts w:ascii="Arial" w:hAnsi="Arial" w:cs="Arial"/>
          <w:sz w:val="22"/>
          <w:szCs w:val="22"/>
        </w:rPr>
        <w:t xml:space="preserve"> Drain from 2003 to 2013 show an average water temperature of </w:t>
      </w:r>
      <w:r w:rsidR="00D21BBB">
        <w:rPr>
          <w:rFonts w:ascii="Arial" w:hAnsi="Arial" w:cs="Arial"/>
          <w:sz w:val="22"/>
          <w:szCs w:val="22"/>
        </w:rPr>
        <w:t xml:space="preserve">60.1 </w:t>
      </w:r>
      <w:r w:rsidR="0028274F">
        <w:rPr>
          <w:rFonts w:ascii="Arial" w:hAnsi="Arial" w:cs="Arial"/>
          <w:sz w:val="22"/>
          <w:szCs w:val="22"/>
        </w:rPr>
        <w:t>degrees Fahrenheit (s=</w:t>
      </w:r>
      <w:r w:rsidR="00167EE5">
        <w:rPr>
          <w:rFonts w:ascii="Arial" w:hAnsi="Arial" w:cs="Arial"/>
          <w:sz w:val="22"/>
          <w:szCs w:val="22"/>
        </w:rPr>
        <w:t xml:space="preserve">6.1) </w:t>
      </w:r>
      <w:r w:rsidR="00D83A40">
        <w:rPr>
          <w:rFonts w:ascii="Arial" w:hAnsi="Arial" w:cs="Arial"/>
          <w:sz w:val="22"/>
          <w:szCs w:val="22"/>
        </w:rPr>
        <w:t xml:space="preserve">across </w:t>
      </w:r>
      <w:r w:rsidR="00167EE5">
        <w:rPr>
          <w:rFonts w:ascii="Arial" w:hAnsi="Arial" w:cs="Arial"/>
          <w:sz w:val="22"/>
          <w:szCs w:val="22"/>
        </w:rPr>
        <w:t xml:space="preserve">69 measurements. Temperature values reached </w:t>
      </w:r>
      <w:r w:rsidR="00307F86">
        <w:rPr>
          <w:rFonts w:ascii="Arial" w:hAnsi="Arial" w:cs="Arial"/>
          <w:sz w:val="22"/>
          <w:szCs w:val="22"/>
        </w:rPr>
        <w:t>a maximum of 71.6 degrees Fahrenheit and a minimum of 43.3 degrees Fahrenheit</w:t>
      </w:r>
      <w:r w:rsidR="00BB3DE3">
        <w:rPr>
          <w:rFonts w:ascii="Arial" w:hAnsi="Arial" w:cs="Arial"/>
          <w:sz w:val="22"/>
          <w:szCs w:val="22"/>
        </w:rPr>
        <w:t xml:space="preserve"> at Superior Drain and are within expected seasonal values for surface water temperatures</w:t>
      </w:r>
      <w:r w:rsidR="00307F86">
        <w:rPr>
          <w:rFonts w:ascii="Arial" w:hAnsi="Arial" w:cs="Arial"/>
          <w:sz w:val="22"/>
          <w:szCs w:val="22"/>
        </w:rPr>
        <w:t xml:space="preserve">. </w:t>
      </w:r>
    </w:p>
    <w:p w14:paraId="0DCD922F" w14:textId="77777777" w:rsidR="00256FA3" w:rsidRDefault="00256FA3" w:rsidP="00D25783">
      <w:pPr>
        <w:rPr>
          <w:rFonts w:ascii="Arial" w:hAnsi="Arial" w:cs="Arial"/>
          <w:sz w:val="22"/>
          <w:szCs w:val="22"/>
        </w:rPr>
      </w:pPr>
    </w:p>
    <w:p w14:paraId="570C2311" w14:textId="071DFCEF" w:rsidR="00D25783" w:rsidRPr="00DA5350" w:rsidRDefault="00A23B5C" w:rsidP="00D25783">
      <w:pPr>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rPr>
        <w:t>Snidecar</w:t>
      </w:r>
      <w:proofErr w:type="spellEnd"/>
      <w:r>
        <w:rPr>
          <w:rFonts w:ascii="Arial" w:hAnsi="Arial" w:cs="Arial"/>
          <w:sz w:val="22"/>
          <w:szCs w:val="22"/>
        </w:rPr>
        <w:t xml:space="preserve"> Drain, temperature measurements were collected from April through September in 2016 and 2017 and briefly in July and August of 2020. Across </w:t>
      </w:r>
      <w:r w:rsidR="00F57F20">
        <w:rPr>
          <w:rFonts w:ascii="Arial" w:hAnsi="Arial" w:cs="Arial"/>
          <w:sz w:val="22"/>
          <w:szCs w:val="22"/>
        </w:rPr>
        <w:t xml:space="preserve">28 measurements from </w:t>
      </w:r>
      <w:proofErr w:type="spellStart"/>
      <w:r w:rsidR="00F57F20">
        <w:rPr>
          <w:rFonts w:ascii="Arial" w:hAnsi="Arial" w:cs="Arial"/>
          <w:sz w:val="22"/>
          <w:szCs w:val="22"/>
        </w:rPr>
        <w:t>Snidecar</w:t>
      </w:r>
      <w:proofErr w:type="spellEnd"/>
      <w:r w:rsidR="00F57F20">
        <w:rPr>
          <w:rFonts w:ascii="Arial" w:hAnsi="Arial" w:cs="Arial"/>
          <w:sz w:val="22"/>
          <w:szCs w:val="22"/>
        </w:rPr>
        <w:t xml:space="preserve"> Drain, temperature values averaged </w:t>
      </w:r>
      <w:r w:rsidR="00A717A8">
        <w:rPr>
          <w:rFonts w:ascii="Arial" w:hAnsi="Arial" w:cs="Arial"/>
          <w:sz w:val="22"/>
          <w:szCs w:val="22"/>
        </w:rPr>
        <w:t xml:space="preserve">64.6 degrees Fahrenheit </w:t>
      </w:r>
      <w:r w:rsidR="00173153">
        <w:rPr>
          <w:rFonts w:ascii="Arial" w:hAnsi="Arial" w:cs="Arial"/>
          <w:sz w:val="22"/>
          <w:szCs w:val="22"/>
        </w:rPr>
        <w:t xml:space="preserve">(s=6.8) </w:t>
      </w:r>
      <w:r w:rsidR="00A717A8">
        <w:rPr>
          <w:rFonts w:ascii="Arial" w:hAnsi="Arial" w:cs="Arial"/>
          <w:sz w:val="22"/>
          <w:szCs w:val="22"/>
        </w:rPr>
        <w:t>with a median of 66.4 degrees Fahrenheit</w:t>
      </w:r>
      <w:r w:rsidR="00936F0E">
        <w:rPr>
          <w:rFonts w:ascii="Arial" w:hAnsi="Arial" w:cs="Arial"/>
          <w:sz w:val="22"/>
          <w:szCs w:val="22"/>
        </w:rPr>
        <w:t xml:space="preserve">. The range of temperature values at </w:t>
      </w:r>
      <w:proofErr w:type="spellStart"/>
      <w:r w:rsidR="00936F0E">
        <w:rPr>
          <w:rFonts w:ascii="Arial" w:hAnsi="Arial" w:cs="Arial"/>
          <w:sz w:val="22"/>
          <w:szCs w:val="22"/>
        </w:rPr>
        <w:t>Snidecar</w:t>
      </w:r>
      <w:proofErr w:type="spellEnd"/>
      <w:r w:rsidR="00936F0E">
        <w:rPr>
          <w:rFonts w:ascii="Arial" w:hAnsi="Arial" w:cs="Arial"/>
          <w:sz w:val="22"/>
          <w:szCs w:val="22"/>
        </w:rPr>
        <w:t xml:space="preserve"> Drain is slightly </w:t>
      </w:r>
      <w:r w:rsidR="00DA5350">
        <w:rPr>
          <w:rFonts w:ascii="Arial" w:hAnsi="Arial" w:cs="Arial"/>
          <w:sz w:val="22"/>
          <w:szCs w:val="22"/>
        </w:rPr>
        <w:t>narrower</w:t>
      </w:r>
      <w:r w:rsidR="00936F0E">
        <w:rPr>
          <w:rFonts w:ascii="Arial" w:hAnsi="Arial" w:cs="Arial"/>
          <w:sz w:val="22"/>
          <w:szCs w:val="22"/>
        </w:rPr>
        <w:t xml:space="preserve"> than at MH11 and Superior Drain with values ranging from </w:t>
      </w:r>
      <w:r w:rsidR="00BB0472">
        <w:rPr>
          <w:rFonts w:ascii="Arial" w:hAnsi="Arial" w:cs="Arial"/>
          <w:sz w:val="22"/>
          <w:szCs w:val="22"/>
        </w:rPr>
        <w:t>46.6 degrees Fahrenheit to 73.2</w:t>
      </w:r>
      <w:r w:rsidR="00DA5350">
        <w:rPr>
          <w:rFonts w:ascii="Arial" w:hAnsi="Arial" w:cs="Arial"/>
          <w:sz w:val="22"/>
          <w:szCs w:val="22"/>
        </w:rPr>
        <w:t xml:space="preserve"> degrees Fahrenheit.</w:t>
      </w:r>
    </w:p>
    <w:p w14:paraId="07AA2868" w14:textId="77777777" w:rsidR="00D25783" w:rsidRDefault="00D25783" w:rsidP="00D25783">
      <w:pPr>
        <w:rPr>
          <w:rFonts w:ascii="Arial" w:hAnsi="Arial" w:cs="Arial"/>
          <w:sz w:val="22"/>
          <w:szCs w:val="22"/>
        </w:rPr>
      </w:pPr>
    </w:p>
    <w:p w14:paraId="25DCE078" w14:textId="77777777" w:rsidR="00D25783" w:rsidRDefault="00D25783" w:rsidP="0004395C">
      <w:pPr>
        <w:pStyle w:val="WMP-header4"/>
        <w:outlineLvl w:val="3"/>
        <w:rPr>
          <w:u w:val="single"/>
        </w:rPr>
      </w:pPr>
      <w:bookmarkStart w:id="12" w:name="_Toc111629785"/>
      <w:r w:rsidRPr="00841585">
        <w:t>2.4.1.1</w:t>
      </w:r>
      <w:r>
        <w:t>1</w:t>
      </w:r>
      <w:r w:rsidRPr="00841585">
        <w:t xml:space="preserve"> Dissolved Oxygen</w:t>
      </w:r>
      <w:bookmarkEnd w:id="12"/>
    </w:p>
    <w:p w14:paraId="259C2866" w14:textId="77777777" w:rsidR="00D25783" w:rsidRDefault="00D25783" w:rsidP="00A74781">
      <w:pPr>
        <w:rPr>
          <w:rFonts w:ascii="Arial" w:hAnsi="Arial" w:cs="Arial"/>
          <w:b/>
          <w:bCs/>
          <w:sz w:val="22"/>
          <w:szCs w:val="22"/>
          <w:u w:val="single"/>
        </w:rPr>
      </w:pPr>
    </w:p>
    <w:p w14:paraId="3A0826D5" w14:textId="2AED0609" w:rsidR="00A74781" w:rsidRDefault="00A74781" w:rsidP="00A74781">
      <w:pPr>
        <w:rPr>
          <w:rFonts w:ascii="Arial" w:hAnsi="Arial" w:cs="Arial"/>
          <w:sz w:val="22"/>
          <w:szCs w:val="22"/>
        </w:rPr>
      </w:pPr>
      <w:r>
        <w:rPr>
          <w:rFonts w:ascii="Arial" w:hAnsi="Arial" w:cs="Arial"/>
          <w:sz w:val="22"/>
          <w:szCs w:val="22"/>
        </w:rPr>
        <w:t xml:space="preserve">In-stream dissolved oxygen </w:t>
      </w:r>
      <w:r w:rsidR="00AC5D9C">
        <w:rPr>
          <w:rFonts w:ascii="Arial" w:hAnsi="Arial" w:cs="Arial"/>
          <w:sz w:val="22"/>
          <w:szCs w:val="22"/>
        </w:rPr>
        <w:t xml:space="preserve">(DO) </w:t>
      </w:r>
      <w:r>
        <w:rPr>
          <w:rFonts w:ascii="Arial" w:hAnsi="Arial" w:cs="Arial"/>
          <w:sz w:val="22"/>
          <w:szCs w:val="22"/>
        </w:rPr>
        <w:t xml:space="preserve">measurements for the Huron River at East Cross Street (MH11) are collected </w:t>
      </w:r>
      <w:r w:rsidR="002535C9">
        <w:rPr>
          <w:rFonts w:ascii="Arial" w:hAnsi="Arial" w:cs="Arial"/>
          <w:sz w:val="22"/>
          <w:szCs w:val="22"/>
        </w:rPr>
        <w:t xml:space="preserve">every other week from April through September by HRWC’s Chemistry and Flow Monitoring Program. </w:t>
      </w:r>
      <w:r w:rsidR="00523D7F">
        <w:rPr>
          <w:rFonts w:ascii="Arial" w:hAnsi="Arial" w:cs="Arial"/>
          <w:sz w:val="22"/>
          <w:szCs w:val="22"/>
        </w:rPr>
        <w:t xml:space="preserve">From 2014 to 2022, </w:t>
      </w:r>
      <w:r w:rsidR="00AC5D9C">
        <w:rPr>
          <w:rFonts w:ascii="Arial" w:hAnsi="Arial" w:cs="Arial"/>
          <w:sz w:val="22"/>
          <w:szCs w:val="22"/>
        </w:rPr>
        <w:t xml:space="preserve">DO </w:t>
      </w:r>
      <w:r w:rsidR="00280C42">
        <w:rPr>
          <w:rFonts w:ascii="Arial" w:hAnsi="Arial" w:cs="Arial"/>
          <w:sz w:val="22"/>
          <w:szCs w:val="22"/>
        </w:rPr>
        <w:t>at</w:t>
      </w:r>
      <w:r w:rsidR="00523D7F">
        <w:rPr>
          <w:rFonts w:ascii="Arial" w:hAnsi="Arial" w:cs="Arial"/>
          <w:sz w:val="22"/>
          <w:szCs w:val="22"/>
        </w:rPr>
        <w:t xml:space="preserve"> MH11</w:t>
      </w:r>
      <w:r w:rsidR="002535C9">
        <w:rPr>
          <w:rFonts w:ascii="Arial" w:hAnsi="Arial" w:cs="Arial"/>
          <w:sz w:val="22"/>
          <w:szCs w:val="22"/>
        </w:rPr>
        <w:t xml:space="preserve"> </w:t>
      </w:r>
      <w:r w:rsidR="00847243">
        <w:rPr>
          <w:rFonts w:ascii="Arial" w:hAnsi="Arial" w:cs="Arial"/>
          <w:sz w:val="22"/>
          <w:szCs w:val="22"/>
        </w:rPr>
        <w:t>(n=100)</w:t>
      </w:r>
      <w:r w:rsidR="000A31C4">
        <w:rPr>
          <w:rFonts w:ascii="Arial" w:hAnsi="Arial" w:cs="Arial"/>
          <w:sz w:val="22"/>
          <w:szCs w:val="22"/>
        </w:rPr>
        <w:t xml:space="preserve"> </w:t>
      </w:r>
      <w:r w:rsidR="00925127">
        <w:rPr>
          <w:rFonts w:ascii="Arial" w:hAnsi="Arial" w:cs="Arial"/>
          <w:sz w:val="22"/>
          <w:szCs w:val="22"/>
        </w:rPr>
        <w:t xml:space="preserve">met and </w:t>
      </w:r>
      <w:r w:rsidR="00847243">
        <w:rPr>
          <w:rFonts w:ascii="Arial" w:hAnsi="Arial" w:cs="Arial"/>
          <w:sz w:val="22"/>
          <w:szCs w:val="22"/>
        </w:rPr>
        <w:t xml:space="preserve">exceeded Michigan’s </w:t>
      </w:r>
      <w:r w:rsidR="00B2554A">
        <w:rPr>
          <w:rFonts w:ascii="Arial" w:hAnsi="Arial" w:cs="Arial"/>
          <w:sz w:val="22"/>
          <w:szCs w:val="22"/>
        </w:rPr>
        <w:t xml:space="preserve">DO standard </w:t>
      </w:r>
      <w:r w:rsidR="00847243">
        <w:rPr>
          <w:rFonts w:ascii="Arial" w:hAnsi="Arial" w:cs="Arial"/>
          <w:sz w:val="22"/>
          <w:szCs w:val="22"/>
        </w:rPr>
        <w:t>of 5</w:t>
      </w:r>
      <w:r w:rsidR="00B2554A">
        <w:rPr>
          <w:rFonts w:ascii="Arial" w:hAnsi="Arial" w:cs="Arial"/>
          <w:sz w:val="22"/>
          <w:szCs w:val="22"/>
        </w:rPr>
        <w:t xml:space="preserve"> mg/l</w:t>
      </w:r>
      <w:r w:rsidR="00523D7F">
        <w:rPr>
          <w:rFonts w:ascii="Arial" w:hAnsi="Arial" w:cs="Arial"/>
          <w:sz w:val="22"/>
          <w:szCs w:val="22"/>
        </w:rPr>
        <w:t xml:space="preserve"> across 98</w:t>
      </w:r>
      <w:r w:rsidR="00534F72">
        <w:rPr>
          <w:rFonts w:ascii="Arial" w:hAnsi="Arial" w:cs="Arial"/>
          <w:sz w:val="22"/>
          <w:szCs w:val="22"/>
        </w:rPr>
        <w:t xml:space="preserve"> percent</w:t>
      </w:r>
      <w:r w:rsidR="00523D7F">
        <w:rPr>
          <w:rFonts w:ascii="Arial" w:hAnsi="Arial" w:cs="Arial"/>
          <w:sz w:val="22"/>
          <w:szCs w:val="22"/>
        </w:rPr>
        <w:t xml:space="preserve"> of measurements</w:t>
      </w:r>
      <w:r w:rsidR="00B2554A">
        <w:rPr>
          <w:rFonts w:ascii="Arial" w:hAnsi="Arial" w:cs="Arial"/>
          <w:sz w:val="22"/>
          <w:szCs w:val="22"/>
        </w:rPr>
        <w:t xml:space="preserve">. DO values at MH11 ranged from </w:t>
      </w:r>
      <w:r w:rsidR="00280C42">
        <w:rPr>
          <w:rFonts w:ascii="Arial" w:hAnsi="Arial" w:cs="Arial"/>
          <w:sz w:val="22"/>
          <w:szCs w:val="22"/>
        </w:rPr>
        <w:t xml:space="preserve">a minimum of </w:t>
      </w:r>
      <w:r w:rsidR="00523D7F">
        <w:rPr>
          <w:rFonts w:ascii="Arial" w:hAnsi="Arial" w:cs="Arial"/>
          <w:sz w:val="22"/>
          <w:szCs w:val="22"/>
        </w:rPr>
        <w:t xml:space="preserve">3.67 mg/l in 2015 to </w:t>
      </w:r>
      <w:r w:rsidR="00A9436D">
        <w:rPr>
          <w:rFonts w:ascii="Arial" w:hAnsi="Arial" w:cs="Arial"/>
          <w:sz w:val="22"/>
          <w:szCs w:val="22"/>
        </w:rPr>
        <w:t xml:space="preserve">14.17 mg/l in 2019. </w:t>
      </w:r>
      <w:r w:rsidR="005A63ED">
        <w:rPr>
          <w:rFonts w:ascii="Arial" w:hAnsi="Arial" w:cs="Arial"/>
          <w:sz w:val="22"/>
          <w:szCs w:val="22"/>
        </w:rPr>
        <w:t>Across the eight-year monitoring period, DO values at MH11 average</w:t>
      </w:r>
      <w:r w:rsidR="00513A79">
        <w:rPr>
          <w:rFonts w:ascii="Arial" w:hAnsi="Arial" w:cs="Arial"/>
          <w:sz w:val="22"/>
          <w:szCs w:val="22"/>
        </w:rPr>
        <w:t>d</w:t>
      </w:r>
      <w:r w:rsidR="005A63ED">
        <w:rPr>
          <w:rFonts w:ascii="Arial" w:hAnsi="Arial" w:cs="Arial"/>
          <w:sz w:val="22"/>
          <w:szCs w:val="22"/>
        </w:rPr>
        <w:t xml:space="preserve"> 9.28 mg/l (s=</w:t>
      </w:r>
      <w:r w:rsidR="00513A79">
        <w:rPr>
          <w:rFonts w:ascii="Arial" w:hAnsi="Arial" w:cs="Arial"/>
          <w:sz w:val="22"/>
          <w:szCs w:val="22"/>
        </w:rPr>
        <w:t>1.84) with a median of 8.81 mg/l</w:t>
      </w:r>
      <w:r w:rsidR="00B3448E">
        <w:rPr>
          <w:rFonts w:ascii="Arial" w:hAnsi="Arial" w:cs="Arial"/>
          <w:sz w:val="22"/>
          <w:szCs w:val="22"/>
        </w:rPr>
        <w:t xml:space="preserve">, </w:t>
      </w:r>
      <w:r w:rsidR="002675A8">
        <w:rPr>
          <w:rFonts w:ascii="Arial" w:hAnsi="Arial" w:cs="Arial"/>
          <w:sz w:val="22"/>
          <w:szCs w:val="22"/>
        </w:rPr>
        <w:t xml:space="preserve">which are high enough DO values to sustain life and contribute to healthy aquatic conditions along </w:t>
      </w:r>
      <w:proofErr w:type="gramStart"/>
      <w:r w:rsidR="002675A8">
        <w:rPr>
          <w:rFonts w:ascii="Arial" w:hAnsi="Arial" w:cs="Arial"/>
          <w:sz w:val="22"/>
          <w:szCs w:val="22"/>
        </w:rPr>
        <w:t>with</w:t>
      </w:r>
      <w:proofErr w:type="gramEnd"/>
      <w:r w:rsidR="002675A8">
        <w:rPr>
          <w:rFonts w:ascii="Arial" w:hAnsi="Arial" w:cs="Arial"/>
          <w:sz w:val="22"/>
          <w:szCs w:val="22"/>
        </w:rPr>
        <w:t xml:space="preserve"> Huron River. </w:t>
      </w:r>
      <w:r w:rsidR="00513A79">
        <w:rPr>
          <w:rFonts w:ascii="Arial" w:hAnsi="Arial" w:cs="Arial"/>
          <w:sz w:val="22"/>
          <w:szCs w:val="22"/>
        </w:rPr>
        <w:t xml:space="preserve"> </w:t>
      </w:r>
    </w:p>
    <w:p w14:paraId="57EFB7E7" w14:textId="7AA94ADE" w:rsidR="003E2FFE" w:rsidRDefault="003E2FFE" w:rsidP="00A74781">
      <w:pPr>
        <w:rPr>
          <w:rFonts w:ascii="Arial" w:hAnsi="Arial" w:cs="Arial"/>
          <w:sz w:val="22"/>
          <w:szCs w:val="22"/>
        </w:rPr>
      </w:pPr>
    </w:p>
    <w:p w14:paraId="4471A821" w14:textId="7B7575C9" w:rsidR="00F06F6C" w:rsidRDefault="00953441" w:rsidP="00A74781">
      <w:pPr>
        <w:rPr>
          <w:rFonts w:ascii="Arial" w:hAnsi="Arial" w:cs="Arial"/>
          <w:sz w:val="22"/>
          <w:szCs w:val="22"/>
        </w:rPr>
      </w:pPr>
      <w:r>
        <w:rPr>
          <w:rFonts w:ascii="Arial" w:hAnsi="Arial" w:cs="Arial"/>
          <w:sz w:val="22"/>
          <w:szCs w:val="22"/>
        </w:rPr>
        <w:t xml:space="preserve">At Superior Drain, HRWC collected DO measurements across </w:t>
      </w:r>
      <w:r w:rsidR="005653B2">
        <w:rPr>
          <w:rFonts w:ascii="Arial" w:hAnsi="Arial" w:cs="Arial"/>
          <w:sz w:val="22"/>
          <w:szCs w:val="22"/>
        </w:rPr>
        <w:t xml:space="preserve">the </w:t>
      </w:r>
      <w:r>
        <w:rPr>
          <w:rFonts w:ascii="Arial" w:hAnsi="Arial" w:cs="Arial"/>
          <w:sz w:val="22"/>
          <w:szCs w:val="22"/>
        </w:rPr>
        <w:t xml:space="preserve">growing season </w:t>
      </w:r>
      <w:r w:rsidR="00A97EB1">
        <w:rPr>
          <w:rFonts w:ascii="Arial" w:hAnsi="Arial" w:cs="Arial"/>
          <w:sz w:val="22"/>
          <w:szCs w:val="22"/>
        </w:rPr>
        <w:t>from</w:t>
      </w:r>
      <w:r>
        <w:rPr>
          <w:rFonts w:ascii="Arial" w:hAnsi="Arial" w:cs="Arial"/>
          <w:sz w:val="22"/>
          <w:szCs w:val="22"/>
        </w:rPr>
        <w:t xml:space="preserve"> </w:t>
      </w:r>
      <w:r w:rsidR="005653B2">
        <w:rPr>
          <w:rFonts w:ascii="Arial" w:hAnsi="Arial" w:cs="Arial"/>
          <w:sz w:val="22"/>
          <w:szCs w:val="22"/>
        </w:rPr>
        <w:t xml:space="preserve">2003 </w:t>
      </w:r>
      <w:r w:rsidR="00A97EB1">
        <w:rPr>
          <w:rFonts w:ascii="Arial" w:hAnsi="Arial" w:cs="Arial"/>
          <w:sz w:val="22"/>
          <w:szCs w:val="22"/>
        </w:rPr>
        <w:t>to</w:t>
      </w:r>
      <w:r w:rsidR="005653B2">
        <w:rPr>
          <w:rFonts w:ascii="Arial" w:hAnsi="Arial" w:cs="Arial"/>
          <w:sz w:val="22"/>
          <w:szCs w:val="22"/>
        </w:rPr>
        <w:t xml:space="preserve"> 2006 </w:t>
      </w:r>
      <w:r>
        <w:rPr>
          <w:rFonts w:ascii="Arial" w:hAnsi="Arial" w:cs="Arial"/>
          <w:sz w:val="22"/>
          <w:szCs w:val="22"/>
        </w:rPr>
        <w:t>and</w:t>
      </w:r>
      <w:r w:rsidR="005653B2">
        <w:rPr>
          <w:rFonts w:ascii="Arial" w:hAnsi="Arial" w:cs="Arial"/>
          <w:sz w:val="22"/>
          <w:szCs w:val="22"/>
        </w:rPr>
        <w:t xml:space="preserve"> </w:t>
      </w:r>
      <w:r w:rsidR="00F1446D">
        <w:rPr>
          <w:rFonts w:ascii="Arial" w:hAnsi="Arial" w:cs="Arial"/>
          <w:sz w:val="22"/>
          <w:szCs w:val="22"/>
        </w:rPr>
        <w:t>again in</w:t>
      </w:r>
      <w:r w:rsidR="0089461D">
        <w:rPr>
          <w:rFonts w:ascii="Arial" w:hAnsi="Arial" w:cs="Arial"/>
          <w:sz w:val="22"/>
          <w:szCs w:val="22"/>
        </w:rPr>
        <w:t xml:space="preserve"> </w:t>
      </w:r>
      <w:r>
        <w:rPr>
          <w:rFonts w:ascii="Arial" w:hAnsi="Arial" w:cs="Arial"/>
          <w:sz w:val="22"/>
          <w:szCs w:val="22"/>
        </w:rPr>
        <w:t>2008</w:t>
      </w:r>
      <w:r w:rsidR="005653B2">
        <w:rPr>
          <w:rFonts w:ascii="Arial" w:hAnsi="Arial" w:cs="Arial"/>
          <w:sz w:val="22"/>
          <w:szCs w:val="22"/>
        </w:rPr>
        <w:t xml:space="preserve"> and 2009. </w:t>
      </w:r>
      <w:r w:rsidR="002F169B">
        <w:rPr>
          <w:rFonts w:ascii="Arial" w:hAnsi="Arial" w:cs="Arial"/>
          <w:sz w:val="22"/>
          <w:szCs w:val="22"/>
        </w:rPr>
        <w:t>Across the monitoring record</w:t>
      </w:r>
      <w:r w:rsidR="00A15FD3">
        <w:rPr>
          <w:rFonts w:ascii="Arial" w:hAnsi="Arial" w:cs="Arial"/>
          <w:sz w:val="22"/>
          <w:szCs w:val="22"/>
        </w:rPr>
        <w:t xml:space="preserve"> (n=3</w:t>
      </w:r>
      <w:r w:rsidR="00F06F6C">
        <w:rPr>
          <w:rFonts w:ascii="Arial" w:hAnsi="Arial" w:cs="Arial"/>
          <w:sz w:val="22"/>
          <w:szCs w:val="22"/>
        </w:rPr>
        <w:t>5</w:t>
      </w:r>
      <w:r w:rsidR="00A15FD3">
        <w:rPr>
          <w:rFonts w:ascii="Arial" w:hAnsi="Arial" w:cs="Arial"/>
          <w:sz w:val="22"/>
          <w:szCs w:val="22"/>
        </w:rPr>
        <w:t>)</w:t>
      </w:r>
      <w:r w:rsidR="002F169B">
        <w:rPr>
          <w:rFonts w:ascii="Arial" w:hAnsi="Arial" w:cs="Arial"/>
          <w:sz w:val="22"/>
          <w:szCs w:val="22"/>
        </w:rPr>
        <w:t xml:space="preserve">, DO averaged </w:t>
      </w:r>
      <w:r w:rsidR="00F06F6C">
        <w:rPr>
          <w:rFonts w:ascii="Arial" w:hAnsi="Arial" w:cs="Arial"/>
          <w:sz w:val="22"/>
          <w:szCs w:val="22"/>
        </w:rPr>
        <w:t>7.82</w:t>
      </w:r>
      <w:r w:rsidR="005D54CF" w:rsidRPr="005D54CF">
        <w:rPr>
          <w:rFonts w:ascii="Arial" w:hAnsi="Arial" w:cs="Arial"/>
          <w:sz w:val="22"/>
          <w:szCs w:val="22"/>
        </w:rPr>
        <w:t xml:space="preserve"> </w:t>
      </w:r>
      <w:r w:rsidR="005D54CF">
        <w:rPr>
          <w:rFonts w:ascii="Arial" w:hAnsi="Arial" w:cs="Arial"/>
          <w:sz w:val="22"/>
          <w:szCs w:val="22"/>
        </w:rPr>
        <w:t>mg/l</w:t>
      </w:r>
      <w:r w:rsidR="00B43912">
        <w:rPr>
          <w:rFonts w:ascii="Arial" w:hAnsi="Arial" w:cs="Arial"/>
          <w:sz w:val="22"/>
          <w:szCs w:val="22"/>
        </w:rPr>
        <w:t xml:space="preserve"> (s=1.</w:t>
      </w:r>
      <w:r w:rsidR="00F06F6C">
        <w:rPr>
          <w:rFonts w:ascii="Arial" w:hAnsi="Arial" w:cs="Arial"/>
          <w:sz w:val="22"/>
          <w:szCs w:val="22"/>
        </w:rPr>
        <w:t>25</w:t>
      </w:r>
      <w:r w:rsidR="00B43912">
        <w:rPr>
          <w:rFonts w:ascii="Arial" w:hAnsi="Arial" w:cs="Arial"/>
          <w:sz w:val="22"/>
          <w:szCs w:val="22"/>
        </w:rPr>
        <w:t>)</w:t>
      </w:r>
      <w:r w:rsidR="00B53F55">
        <w:rPr>
          <w:rFonts w:ascii="Arial" w:hAnsi="Arial" w:cs="Arial"/>
          <w:sz w:val="22"/>
          <w:szCs w:val="22"/>
        </w:rPr>
        <w:t xml:space="preserve"> and ranged from </w:t>
      </w:r>
      <w:r w:rsidR="00A15FD3">
        <w:rPr>
          <w:rFonts w:ascii="Arial" w:hAnsi="Arial" w:cs="Arial"/>
          <w:sz w:val="22"/>
          <w:szCs w:val="22"/>
        </w:rPr>
        <w:t xml:space="preserve">5.5 </w:t>
      </w:r>
      <w:r w:rsidR="00B53F55">
        <w:rPr>
          <w:rFonts w:ascii="Arial" w:hAnsi="Arial" w:cs="Arial"/>
          <w:sz w:val="22"/>
          <w:szCs w:val="22"/>
        </w:rPr>
        <w:t>mg/l to 11.41 mg/l.</w:t>
      </w:r>
      <w:r w:rsidR="00F06F6C">
        <w:rPr>
          <w:rFonts w:ascii="Arial" w:hAnsi="Arial" w:cs="Arial"/>
          <w:sz w:val="22"/>
          <w:szCs w:val="22"/>
        </w:rPr>
        <w:t xml:space="preserve"> </w:t>
      </w:r>
      <w:r w:rsidR="00ED0F5B">
        <w:rPr>
          <w:rFonts w:ascii="Arial" w:hAnsi="Arial" w:cs="Arial"/>
          <w:sz w:val="22"/>
          <w:szCs w:val="22"/>
        </w:rPr>
        <w:t xml:space="preserve">Given </w:t>
      </w:r>
      <w:r w:rsidR="00F06F6C">
        <w:rPr>
          <w:rFonts w:ascii="Arial" w:hAnsi="Arial" w:cs="Arial"/>
          <w:sz w:val="22"/>
          <w:szCs w:val="22"/>
        </w:rPr>
        <w:t xml:space="preserve">all </w:t>
      </w:r>
      <w:r w:rsidR="009817DE">
        <w:rPr>
          <w:rFonts w:ascii="Arial" w:hAnsi="Arial" w:cs="Arial"/>
          <w:sz w:val="22"/>
          <w:szCs w:val="22"/>
        </w:rPr>
        <w:t xml:space="preserve">collected </w:t>
      </w:r>
      <w:r w:rsidR="00F06F6C">
        <w:rPr>
          <w:rFonts w:ascii="Arial" w:hAnsi="Arial" w:cs="Arial"/>
          <w:sz w:val="22"/>
          <w:szCs w:val="22"/>
        </w:rPr>
        <w:t xml:space="preserve">measurements </w:t>
      </w:r>
      <w:r w:rsidR="00ED0F5B">
        <w:rPr>
          <w:rFonts w:ascii="Arial" w:hAnsi="Arial" w:cs="Arial"/>
          <w:sz w:val="22"/>
          <w:szCs w:val="22"/>
        </w:rPr>
        <w:t xml:space="preserve">are </w:t>
      </w:r>
      <w:r w:rsidR="00F06F6C">
        <w:rPr>
          <w:rFonts w:ascii="Arial" w:hAnsi="Arial" w:cs="Arial"/>
          <w:sz w:val="22"/>
          <w:szCs w:val="22"/>
        </w:rPr>
        <w:t>above 5 mg/l</w:t>
      </w:r>
      <w:r w:rsidR="00ED0F5B">
        <w:rPr>
          <w:rFonts w:ascii="Arial" w:hAnsi="Arial" w:cs="Arial"/>
          <w:sz w:val="22"/>
          <w:szCs w:val="22"/>
        </w:rPr>
        <w:t>, dissolved oxygen at Superior Drain appears to be within health</w:t>
      </w:r>
      <w:r w:rsidR="0012145B">
        <w:rPr>
          <w:rFonts w:ascii="Arial" w:hAnsi="Arial" w:cs="Arial"/>
          <w:sz w:val="22"/>
          <w:szCs w:val="22"/>
        </w:rPr>
        <w:t>y</w:t>
      </w:r>
      <w:r w:rsidR="00ED0F5B">
        <w:rPr>
          <w:rFonts w:ascii="Arial" w:hAnsi="Arial" w:cs="Arial"/>
          <w:sz w:val="22"/>
          <w:szCs w:val="22"/>
        </w:rPr>
        <w:t xml:space="preserve"> ranges for surface water</w:t>
      </w:r>
      <w:r w:rsidR="00A97EB1">
        <w:rPr>
          <w:rFonts w:ascii="Arial" w:hAnsi="Arial" w:cs="Arial"/>
          <w:sz w:val="22"/>
          <w:szCs w:val="22"/>
        </w:rPr>
        <w:t xml:space="preserve"> and to sustain aquatic life</w:t>
      </w:r>
      <w:r w:rsidR="00ED0F5B">
        <w:rPr>
          <w:rFonts w:ascii="Arial" w:hAnsi="Arial" w:cs="Arial"/>
          <w:sz w:val="22"/>
          <w:szCs w:val="22"/>
        </w:rPr>
        <w:t>. However,</w:t>
      </w:r>
      <w:r w:rsidR="0016697F">
        <w:rPr>
          <w:rFonts w:ascii="Arial" w:hAnsi="Arial" w:cs="Arial"/>
          <w:sz w:val="22"/>
          <w:szCs w:val="22"/>
        </w:rPr>
        <w:t xml:space="preserve"> HRWC could collect more recent data to ensure DO levels </w:t>
      </w:r>
      <w:r w:rsidR="00A97EB1">
        <w:rPr>
          <w:rFonts w:ascii="Arial" w:hAnsi="Arial" w:cs="Arial"/>
          <w:sz w:val="22"/>
          <w:szCs w:val="22"/>
        </w:rPr>
        <w:t xml:space="preserve">at Superior Drain </w:t>
      </w:r>
      <w:r w:rsidR="0016697F">
        <w:rPr>
          <w:rFonts w:ascii="Arial" w:hAnsi="Arial" w:cs="Arial"/>
          <w:sz w:val="22"/>
          <w:szCs w:val="22"/>
        </w:rPr>
        <w:t>remain high across the growing season</w:t>
      </w:r>
      <w:r w:rsidR="00A97EB1">
        <w:rPr>
          <w:rFonts w:ascii="Arial" w:hAnsi="Arial" w:cs="Arial"/>
          <w:sz w:val="22"/>
          <w:szCs w:val="22"/>
        </w:rPr>
        <w:t>.</w:t>
      </w:r>
    </w:p>
    <w:p w14:paraId="0B923979" w14:textId="47722144" w:rsidR="00A74781" w:rsidRDefault="00A74781" w:rsidP="00A74781">
      <w:pPr>
        <w:rPr>
          <w:rFonts w:ascii="Arial" w:hAnsi="Arial" w:cs="Arial"/>
          <w:sz w:val="22"/>
          <w:szCs w:val="22"/>
        </w:rPr>
      </w:pPr>
    </w:p>
    <w:p w14:paraId="1C977B90" w14:textId="0D8D9FBB" w:rsidR="00D25783" w:rsidRPr="00C12750" w:rsidRDefault="00D10873" w:rsidP="00D25783">
      <w:pPr>
        <w:rPr>
          <w:rFonts w:ascii="Arial" w:hAnsi="Arial" w:cs="Arial"/>
          <w:sz w:val="22"/>
          <w:szCs w:val="22"/>
        </w:rPr>
      </w:pPr>
      <w:r>
        <w:rPr>
          <w:rFonts w:ascii="Arial" w:hAnsi="Arial" w:cs="Arial"/>
          <w:sz w:val="22"/>
          <w:szCs w:val="22"/>
        </w:rPr>
        <w:t xml:space="preserve">HRWC </w:t>
      </w:r>
      <w:r w:rsidR="004F273C">
        <w:rPr>
          <w:rFonts w:ascii="Arial" w:hAnsi="Arial" w:cs="Arial"/>
          <w:sz w:val="22"/>
          <w:szCs w:val="22"/>
        </w:rPr>
        <w:t xml:space="preserve">also has a few years of DO data at </w:t>
      </w:r>
      <w:proofErr w:type="spellStart"/>
      <w:r w:rsidR="004F273C">
        <w:rPr>
          <w:rFonts w:ascii="Arial" w:hAnsi="Arial" w:cs="Arial"/>
          <w:sz w:val="22"/>
          <w:szCs w:val="22"/>
        </w:rPr>
        <w:t>Snidecar</w:t>
      </w:r>
      <w:proofErr w:type="spellEnd"/>
      <w:r w:rsidR="004F273C">
        <w:rPr>
          <w:rFonts w:ascii="Arial" w:hAnsi="Arial" w:cs="Arial"/>
          <w:sz w:val="22"/>
          <w:szCs w:val="22"/>
        </w:rPr>
        <w:t xml:space="preserve"> Drain at Superior Road</w:t>
      </w:r>
      <w:r w:rsidR="00620976">
        <w:rPr>
          <w:rFonts w:ascii="Arial" w:hAnsi="Arial" w:cs="Arial"/>
          <w:sz w:val="22"/>
          <w:szCs w:val="22"/>
        </w:rPr>
        <w:t xml:space="preserve">. </w:t>
      </w:r>
      <w:r w:rsidR="00E85265">
        <w:rPr>
          <w:rFonts w:ascii="Arial" w:hAnsi="Arial" w:cs="Arial"/>
          <w:sz w:val="22"/>
          <w:szCs w:val="22"/>
        </w:rPr>
        <w:t xml:space="preserve">In 2016, 2017 and </w:t>
      </w:r>
      <w:r w:rsidR="00620976">
        <w:rPr>
          <w:rFonts w:ascii="Arial" w:hAnsi="Arial" w:cs="Arial"/>
          <w:sz w:val="22"/>
          <w:szCs w:val="22"/>
        </w:rPr>
        <w:t xml:space="preserve">2020, HRWC collected 28 DO measurements </w:t>
      </w:r>
      <w:r w:rsidR="00E85265">
        <w:rPr>
          <w:rFonts w:ascii="Arial" w:hAnsi="Arial" w:cs="Arial"/>
          <w:sz w:val="22"/>
          <w:szCs w:val="22"/>
        </w:rPr>
        <w:t xml:space="preserve">at </w:t>
      </w:r>
      <w:proofErr w:type="spellStart"/>
      <w:r w:rsidR="00E85265">
        <w:rPr>
          <w:rFonts w:ascii="Arial" w:hAnsi="Arial" w:cs="Arial"/>
          <w:sz w:val="22"/>
          <w:szCs w:val="22"/>
        </w:rPr>
        <w:t>Snidecar</w:t>
      </w:r>
      <w:proofErr w:type="spellEnd"/>
      <w:r w:rsidR="00E85265">
        <w:rPr>
          <w:rFonts w:ascii="Arial" w:hAnsi="Arial" w:cs="Arial"/>
          <w:sz w:val="22"/>
          <w:szCs w:val="22"/>
        </w:rPr>
        <w:t xml:space="preserve"> Drain </w:t>
      </w:r>
      <w:r w:rsidR="00620976">
        <w:rPr>
          <w:rFonts w:ascii="Arial" w:hAnsi="Arial" w:cs="Arial"/>
          <w:sz w:val="22"/>
          <w:szCs w:val="22"/>
        </w:rPr>
        <w:t>averaging 6.</w:t>
      </w:r>
      <w:r w:rsidR="00100279">
        <w:rPr>
          <w:rFonts w:ascii="Arial" w:hAnsi="Arial" w:cs="Arial"/>
          <w:sz w:val="22"/>
          <w:szCs w:val="22"/>
        </w:rPr>
        <w:t xml:space="preserve">99 mg/l (s=2.66). </w:t>
      </w:r>
      <w:r w:rsidR="00B04ECC">
        <w:rPr>
          <w:rFonts w:ascii="Arial" w:hAnsi="Arial" w:cs="Arial"/>
          <w:sz w:val="22"/>
          <w:szCs w:val="22"/>
        </w:rPr>
        <w:t xml:space="preserve">25 percent of measured DO values at </w:t>
      </w:r>
      <w:proofErr w:type="spellStart"/>
      <w:r w:rsidR="00B04ECC">
        <w:rPr>
          <w:rFonts w:ascii="Arial" w:hAnsi="Arial" w:cs="Arial"/>
          <w:sz w:val="22"/>
          <w:szCs w:val="22"/>
        </w:rPr>
        <w:t>Snidecar</w:t>
      </w:r>
      <w:proofErr w:type="spellEnd"/>
      <w:r w:rsidR="00B04ECC">
        <w:rPr>
          <w:rFonts w:ascii="Arial" w:hAnsi="Arial" w:cs="Arial"/>
          <w:sz w:val="22"/>
          <w:szCs w:val="22"/>
        </w:rPr>
        <w:t xml:space="preserve"> Drain fell below the 5 mg/l DO standard, indicating </w:t>
      </w:r>
      <w:r w:rsidR="007137CF">
        <w:rPr>
          <w:rFonts w:ascii="Arial" w:hAnsi="Arial" w:cs="Arial"/>
          <w:sz w:val="22"/>
          <w:szCs w:val="22"/>
        </w:rPr>
        <w:t xml:space="preserve">issues with stream oxygenation </w:t>
      </w:r>
      <w:r w:rsidR="00AC2501">
        <w:rPr>
          <w:rFonts w:ascii="Arial" w:hAnsi="Arial" w:cs="Arial"/>
          <w:sz w:val="22"/>
          <w:szCs w:val="22"/>
        </w:rPr>
        <w:t xml:space="preserve">during </w:t>
      </w:r>
      <w:r w:rsidR="00F23905">
        <w:rPr>
          <w:rFonts w:ascii="Arial" w:hAnsi="Arial" w:cs="Arial"/>
          <w:sz w:val="22"/>
          <w:szCs w:val="22"/>
        </w:rPr>
        <w:t xml:space="preserve">the </w:t>
      </w:r>
      <w:r w:rsidR="00AC2501">
        <w:rPr>
          <w:rFonts w:ascii="Arial" w:hAnsi="Arial" w:cs="Arial"/>
          <w:sz w:val="22"/>
          <w:szCs w:val="22"/>
        </w:rPr>
        <w:t xml:space="preserve">dry summer months. DO values fell as low as 2.37 mg/l </w:t>
      </w:r>
      <w:r w:rsidR="00C43C47">
        <w:rPr>
          <w:rFonts w:ascii="Arial" w:hAnsi="Arial" w:cs="Arial"/>
          <w:sz w:val="22"/>
          <w:szCs w:val="22"/>
        </w:rPr>
        <w:t>in July 2020 and reached up to 11.17 mg/l in May 2017.</w:t>
      </w:r>
    </w:p>
    <w:p w14:paraId="7A6C14FB" w14:textId="77777777" w:rsidR="00D25783" w:rsidRPr="00BD2E38" w:rsidRDefault="00D25783" w:rsidP="00D25783">
      <w:pPr>
        <w:rPr>
          <w:rFonts w:ascii="Arial" w:hAnsi="Arial" w:cs="Arial"/>
          <w:sz w:val="22"/>
          <w:szCs w:val="22"/>
        </w:rPr>
      </w:pPr>
    </w:p>
    <w:p w14:paraId="1F6DE0F0" w14:textId="77777777" w:rsidR="00D25783" w:rsidRDefault="00D25783" w:rsidP="00053487">
      <w:pPr>
        <w:pStyle w:val="WMP-header4"/>
        <w:rPr>
          <w:u w:val="single"/>
        </w:rPr>
      </w:pPr>
      <w:r w:rsidRPr="00841585">
        <w:t>2.4.1.1</w:t>
      </w:r>
      <w:r>
        <w:t>2</w:t>
      </w:r>
      <w:r w:rsidRPr="00841585">
        <w:t xml:space="preserve"> Bacteria</w:t>
      </w:r>
    </w:p>
    <w:p w14:paraId="555B257D" w14:textId="77777777" w:rsidR="00D25783" w:rsidRDefault="00D25783" w:rsidP="00D25783">
      <w:pPr>
        <w:rPr>
          <w:rFonts w:ascii="Arial" w:hAnsi="Arial" w:cs="Arial"/>
          <w:b/>
          <w:bCs/>
          <w:sz w:val="22"/>
          <w:szCs w:val="22"/>
          <w:u w:val="single"/>
        </w:rPr>
      </w:pPr>
    </w:p>
    <w:p w14:paraId="24B9FF22" w14:textId="77777777" w:rsidR="00D25783" w:rsidRPr="00071EF0" w:rsidRDefault="00D25783" w:rsidP="00D25783">
      <w:pPr>
        <w:rPr>
          <w:rFonts w:ascii="Arial" w:hAnsi="Arial" w:cs="Arial"/>
          <w:i/>
          <w:iCs/>
          <w:sz w:val="22"/>
          <w:szCs w:val="22"/>
        </w:rPr>
      </w:pPr>
      <w:r w:rsidRPr="00071EF0">
        <w:rPr>
          <w:rFonts w:ascii="Arial" w:hAnsi="Arial" w:cs="Arial"/>
          <w:i/>
          <w:iCs/>
          <w:sz w:val="20"/>
          <w:szCs w:val="20"/>
        </w:rPr>
        <w:t xml:space="preserve">Note: when discussing E. coli bacteria concentrations, two different analytical methods are used and </w:t>
      </w:r>
      <w:proofErr w:type="gramStart"/>
      <w:r w:rsidRPr="00071EF0">
        <w:rPr>
          <w:rFonts w:ascii="Arial" w:hAnsi="Arial" w:cs="Arial"/>
          <w:i/>
          <w:iCs/>
          <w:sz w:val="20"/>
          <w:szCs w:val="20"/>
        </w:rPr>
        <w:t>report</w:t>
      </w:r>
      <w:proofErr w:type="gramEnd"/>
      <w:r w:rsidRPr="00071EF0">
        <w:rPr>
          <w:rFonts w:ascii="Arial" w:hAnsi="Arial" w:cs="Arial"/>
          <w:i/>
          <w:iCs/>
          <w:sz w:val="20"/>
          <w:szCs w:val="20"/>
        </w:rPr>
        <w:t xml:space="preserve"> in different, but equivalent units. One method uses CFU = coliform forming units and the other uses MPN = most probable number. Generically, they can be referred to as counts.</w:t>
      </w:r>
    </w:p>
    <w:p w14:paraId="0E7D8336" w14:textId="77777777" w:rsidR="00D25783" w:rsidRDefault="00D25783" w:rsidP="00D25783">
      <w:pPr>
        <w:rPr>
          <w:rFonts w:ascii="Arial" w:hAnsi="Arial" w:cs="Arial"/>
          <w:i/>
          <w:iCs/>
          <w:color w:val="FF0000"/>
          <w:sz w:val="22"/>
          <w:szCs w:val="22"/>
        </w:rPr>
      </w:pPr>
    </w:p>
    <w:p w14:paraId="1495354D" w14:textId="282E60A0" w:rsidR="00CA24FD" w:rsidRDefault="00CA24FD" w:rsidP="00D25783">
      <w:pPr>
        <w:rPr>
          <w:rFonts w:ascii="Arial" w:hAnsi="Arial" w:cs="Arial"/>
          <w:sz w:val="22"/>
          <w:szCs w:val="22"/>
        </w:rPr>
      </w:pPr>
      <w:r w:rsidRPr="00CA24FD">
        <w:rPr>
          <w:rFonts w:ascii="Arial" w:hAnsi="Arial" w:cs="Arial"/>
          <w:sz w:val="22"/>
          <w:szCs w:val="22"/>
        </w:rPr>
        <w:lastRenderedPageBreak/>
        <w:t>HRWC’s</w:t>
      </w:r>
      <w:r>
        <w:rPr>
          <w:rFonts w:ascii="Arial" w:hAnsi="Arial" w:cs="Arial"/>
          <w:sz w:val="22"/>
          <w:szCs w:val="22"/>
        </w:rPr>
        <w:t xml:space="preserve"> Chemistry and Flow Monitoring Program </w:t>
      </w:r>
      <w:r w:rsidR="005C28E5">
        <w:rPr>
          <w:rFonts w:ascii="Arial" w:hAnsi="Arial" w:cs="Arial"/>
          <w:sz w:val="22"/>
          <w:szCs w:val="22"/>
        </w:rPr>
        <w:t xml:space="preserve">has </w:t>
      </w:r>
      <w:r w:rsidR="00395904">
        <w:rPr>
          <w:rFonts w:ascii="Arial" w:hAnsi="Arial" w:cs="Arial"/>
          <w:sz w:val="22"/>
          <w:szCs w:val="22"/>
        </w:rPr>
        <w:t xml:space="preserve">monitored </w:t>
      </w:r>
      <w:r w:rsidR="005C28E5">
        <w:rPr>
          <w:rFonts w:ascii="Arial" w:hAnsi="Arial" w:cs="Arial"/>
          <w:i/>
          <w:iCs/>
          <w:sz w:val="22"/>
          <w:szCs w:val="22"/>
        </w:rPr>
        <w:t xml:space="preserve">E. coli </w:t>
      </w:r>
      <w:r w:rsidR="00395904">
        <w:rPr>
          <w:rFonts w:ascii="Arial" w:hAnsi="Arial" w:cs="Arial"/>
          <w:sz w:val="22"/>
          <w:szCs w:val="22"/>
        </w:rPr>
        <w:t xml:space="preserve">counts within the </w:t>
      </w:r>
      <w:r w:rsidR="000F5584">
        <w:rPr>
          <w:rFonts w:ascii="Arial" w:hAnsi="Arial" w:cs="Arial"/>
          <w:sz w:val="22"/>
          <w:szCs w:val="22"/>
        </w:rPr>
        <w:t>Section 3</w:t>
      </w:r>
      <w:r w:rsidR="00395904">
        <w:rPr>
          <w:rFonts w:ascii="Arial" w:hAnsi="Arial" w:cs="Arial"/>
          <w:sz w:val="22"/>
          <w:szCs w:val="22"/>
        </w:rPr>
        <w:t xml:space="preserve"> Huron River since 2014. </w:t>
      </w:r>
      <w:r w:rsidR="00FD7004">
        <w:rPr>
          <w:rFonts w:ascii="Arial" w:hAnsi="Arial" w:cs="Arial"/>
          <w:sz w:val="22"/>
          <w:szCs w:val="22"/>
        </w:rPr>
        <w:t xml:space="preserve">From 2014 to </w:t>
      </w:r>
      <w:r w:rsidR="003B3087">
        <w:rPr>
          <w:rFonts w:ascii="Arial" w:hAnsi="Arial" w:cs="Arial"/>
          <w:sz w:val="22"/>
          <w:szCs w:val="22"/>
        </w:rPr>
        <w:t>202</w:t>
      </w:r>
      <w:r w:rsidR="000E36A6">
        <w:rPr>
          <w:rFonts w:ascii="Arial" w:hAnsi="Arial" w:cs="Arial"/>
          <w:sz w:val="22"/>
          <w:szCs w:val="22"/>
        </w:rPr>
        <w:t>0</w:t>
      </w:r>
      <w:r w:rsidR="003B3087">
        <w:rPr>
          <w:rFonts w:ascii="Arial" w:hAnsi="Arial" w:cs="Arial"/>
          <w:sz w:val="22"/>
          <w:szCs w:val="22"/>
        </w:rPr>
        <w:t xml:space="preserve">, </w:t>
      </w:r>
      <w:r w:rsidR="00F23905">
        <w:rPr>
          <w:rFonts w:ascii="Arial" w:hAnsi="Arial" w:cs="Arial"/>
          <w:sz w:val="22"/>
          <w:szCs w:val="22"/>
        </w:rPr>
        <w:t xml:space="preserve">biweekly single grab </w:t>
      </w:r>
      <w:r w:rsidR="003B3087">
        <w:rPr>
          <w:rFonts w:ascii="Arial" w:hAnsi="Arial" w:cs="Arial"/>
          <w:sz w:val="22"/>
          <w:szCs w:val="22"/>
        </w:rPr>
        <w:t xml:space="preserve">samples were collected </w:t>
      </w:r>
      <w:r w:rsidR="008B10D6">
        <w:rPr>
          <w:rFonts w:ascii="Arial" w:hAnsi="Arial" w:cs="Arial"/>
          <w:sz w:val="22"/>
          <w:szCs w:val="22"/>
        </w:rPr>
        <w:t xml:space="preserve">from the Huron River at East Cross Street (MH11) </w:t>
      </w:r>
      <w:r w:rsidR="0079437D">
        <w:rPr>
          <w:rFonts w:ascii="Arial" w:hAnsi="Arial" w:cs="Arial"/>
          <w:sz w:val="22"/>
          <w:szCs w:val="22"/>
        </w:rPr>
        <w:t>during the growing season</w:t>
      </w:r>
      <w:r w:rsidR="003B3087">
        <w:rPr>
          <w:rFonts w:ascii="Arial" w:hAnsi="Arial" w:cs="Arial"/>
          <w:sz w:val="22"/>
          <w:szCs w:val="22"/>
        </w:rPr>
        <w:t xml:space="preserve">. In 2021 and 2022, </w:t>
      </w:r>
      <w:r w:rsidR="0079437D">
        <w:rPr>
          <w:rFonts w:ascii="Arial" w:hAnsi="Arial" w:cs="Arial"/>
          <w:sz w:val="22"/>
          <w:szCs w:val="22"/>
        </w:rPr>
        <w:t xml:space="preserve">triplicate samples were collected </w:t>
      </w:r>
      <w:r w:rsidR="008B10D6">
        <w:rPr>
          <w:rFonts w:ascii="Arial" w:hAnsi="Arial" w:cs="Arial"/>
          <w:sz w:val="22"/>
          <w:szCs w:val="22"/>
        </w:rPr>
        <w:t xml:space="preserve">at MH11 </w:t>
      </w:r>
      <w:r w:rsidR="0079437D">
        <w:rPr>
          <w:rFonts w:ascii="Arial" w:hAnsi="Arial" w:cs="Arial"/>
          <w:sz w:val="22"/>
          <w:szCs w:val="22"/>
        </w:rPr>
        <w:t xml:space="preserve">biweekly from April through September. </w:t>
      </w:r>
    </w:p>
    <w:p w14:paraId="3F81DD12" w14:textId="77777777" w:rsidR="002355C2" w:rsidRDefault="002355C2" w:rsidP="00D25783">
      <w:pPr>
        <w:rPr>
          <w:rFonts w:ascii="Arial" w:hAnsi="Arial" w:cs="Arial"/>
          <w:sz w:val="22"/>
          <w:szCs w:val="22"/>
        </w:rPr>
      </w:pPr>
    </w:p>
    <w:p w14:paraId="28235903" w14:textId="6A681BA8" w:rsidR="00497490" w:rsidRDefault="002355C2" w:rsidP="00D25783">
      <w:pPr>
        <w:rPr>
          <w:rFonts w:ascii="Arial" w:hAnsi="Arial" w:cs="Arial"/>
          <w:sz w:val="22"/>
          <w:szCs w:val="22"/>
        </w:rPr>
      </w:pPr>
      <w:r>
        <w:rPr>
          <w:rFonts w:ascii="Arial" w:hAnsi="Arial" w:cs="Arial"/>
          <w:sz w:val="22"/>
          <w:szCs w:val="22"/>
        </w:rPr>
        <w:t>S</w:t>
      </w:r>
      <w:r w:rsidR="00497490">
        <w:rPr>
          <w:rFonts w:ascii="Arial" w:hAnsi="Arial" w:cs="Arial"/>
          <w:sz w:val="22"/>
          <w:szCs w:val="22"/>
        </w:rPr>
        <w:t>ingle grab samples</w:t>
      </w:r>
      <w:r>
        <w:rPr>
          <w:rFonts w:ascii="Arial" w:hAnsi="Arial" w:cs="Arial"/>
          <w:sz w:val="22"/>
          <w:szCs w:val="22"/>
        </w:rPr>
        <w:t xml:space="preserve"> at MH11</w:t>
      </w:r>
      <w:r w:rsidR="00497490">
        <w:rPr>
          <w:rFonts w:ascii="Arial" w:hAnsi="Arial" w:cs="Arial"/>
          <w:sz w:val="22"/>
          <w:szCs w:val="22"/>
        </w:rPr>
        <w:t xml:space="preserve"> from 2014 to 202</w:t>
      </w:r>
      <w:r w:rsidR="000E36A6">
        <w:rPr>
          <w:rFonts w:ascii="Arial" w:hAnsi="Arial" w:cs="Arial"/>
          <w:sz w:val="22"/>
          <w:szCs w:val="22"/>
        </w:rPr>
        <w:t>0</w:t>
      </w:r>
      <w:r w:rsidR="0092522E">
        <w:rPr>
          <w:rFonts w:ascii="Arial" w:hAnsi="Arial" w:cs="Arial"/>
          <w:sz w:val="22"/>
          <w:szCs w:val="22"/>
        </w:rPr>
        <w:t xml:space="preserve"> had</w:t>
      </w:r>
      <w:r w:rsidR="00497490">
        <w:rPr>
          <w:rFonts w:ascii="Arial" w:hAnsi="Arial" w:cs="Arial"/>
          <w:sz w:val="22"/>
          <w:szCs w:val="22"/>
        </w:rPr>
        <w:t xml:space="preserve"> average and median </w:t>
      </w:r>
      <w:r w:rsidR="00497490" w:rsidRPr="0092522E">
        <w:rPr>
          <w:rFonts w:ascii="Arial" w:hAnsi="Arial" w:cs="Arial"/>
          <w:i/>
          <w:iCs/>
          <w:sz w:val="22"/>
          <w:szCs w:val="22"/>
        </w:rPr>
        <w:t>E. coli</w:t>
      </w:r>
      <w:r w:rsidR="00497490">
        <w:rPr>
          <w:rFonts w:ascii="Arial" w:hAnsi="Arial" w:cs="Arial"/>
          <w:sz w:val="22"/>
          <w:szCs w:val="22"/>
        </w:rPr>
        <w:t xml:space="preserve"> counts </w:t>
      </w:r>
      <w:r w:rsidR="0098736A">
        <w:rPr>
          <w:rFonts w:ascii="Arial" w:hAnsi="Arial" w:cs="Arial"/>
          <w:sz w:val="22"/>
          <w:szCs w:val="22"/>
        </w:rPr>
        <w:t>below both the</w:t>
      </w:r>
      <w:r w:rsidR="0098736A" w:rsidRPr="0098736A">
        <w:rPr>
          <w:rFonts w:ascii="Arial" w:hAnsi="Arial" w:cs="Arial"/>
          <w:sz w:val="22"/>
          <w:szCs w:val="22"/>
        </w:rPr>
        <w:t xml:space="preserve"> </w:t>
      </w:r>
      <w:r w:rsidR="00AB776A">
        <w:rPr>
          <w:rFonts w:ascii="Arial" w:hAnsi="Arial" w:cs="Arial"/>
          <w:sz w:val="22"/>
          <w:szCs w:val="22"/>
        </w:rPr>
        <w:t xml:space="preserve">state </w:t>
      </w:r>
      <w:r w:rsidR="0098736A" w:rsidRPr="0098736A">
        <w:rPr>
          <w:rFonts w:ascii="Arial" w:hAnsi="Arial" w:cs="Arial"/>
          <w:sz w:val="22"/>
          <w:szCs w:val="22"/>
        </w:rPr>
        <w:t>partial body contact and full body contact standards</w:t>
      </w:r>
      <w:r w:rsidR="00EC633B">
        <w:rPr>
          <w:rFonts w:ascii="Arial" w:hAnsi="Arial" w:cs="Arial"/>
          <w:sz w:val="22"/>
          <w:szCs w:val="22"/>
        </w:rPr>
        <w:t xml:space="preserve"> at 183</w:t>
      </w:r>
      <w:r w:rsidR="009471F7">
        <w:rPr>
          <w:rFonts w:ascii="Arial" w:hAnsi="Arial" w:cs="Arial"/>
          <w:sz w:val="22"/>
          <w:szCs w:val="22"/>
        </w:rPr>
        <w:t xml:space="preserve"> counts per 100 ml </w:t>
      </w:r>
      <w:r w:rsidR="00AB776A">
        <w:rPr>
          <w:rFonts w:ascii="Arial" w:hAnsi="Arial" w:cs="Arial"/>
          <w:sz w:val="22"/>
          <w:szCs w:val="22"/>
        </w:rPr>
        <w:t xml:space="preserve">(s=305) </w:t>
      </w:r>
      <w:r w:rsidR="009471F7">
        <w:rPr>
          <w:rFonts w:ascii="Arial" w:hAnsi="Arial" w:cs="Arial"/>
          <w:sz w:val="22"/>
          <w:szCs w:val="22"/>
        </w:rPr>
        <w:t xml:space="preserve">and 90 </w:t>
      </w:r>
      <w:r w:rsidR="00AB776A">
        <w:rPr>
          <w:rFonts w:ascii="Arial" w:hAnsi="Arial" w:cs="Arial"/>
          <w:sz w:val="22"/>
          <w:szCs w:val="22"/>
        </w:rPr>
        <w:t>counts per 100 ml, respectively.</w:t>
      </w:r>
      <w:r w:rsidR="00E11D8F">
        <w:rPr>
          <w:rFonts w:ascii="Arial" w:hAnsi="Arial" w:cs="Arial"/>
          <w:sz w:val="22"/>
          <w:szCs w:val="22"/>
        </w:rPr>
        <w:t xml:space="preserve"> During the</w:t>
      </w:r>
      <w:r w:rsidR="004B72A0">
        <w:rPr>
          <w:rFonts w:ascii="Arial" w:hAnsi="Arial" w:cs="Arial"/>
          <w:sz w:val="22"/>
          <w:szCs w:val="22"/>
        </w:rPr>
        <w:t xml:space="preserve"> </w:t>
      </w:r>
      <w:r w:rsidR="00A77E49">
        <w:rPr>
          <w:rFonts w:ascii="Arial" w:hAnsi="Arial" w:cs="Arial"/>
          <w:sz w:val="22"/>
          <w:szCs w:val="22"/>
        </w:rPr>
        <w:t>seven</w:t>
      </w:r>
      <w:r w:rsidR="004B72A0">
        <w:rPr>
          <w:rFonts w:ascii="Arial" w:hAnsi="Arial" w:cs="Arial"/>
          <w:sz w:val="22"/>
          <w:szCs w:val="22"/>
        </w:rPr>
        <w:t>-year sampling period</w:t>
      </w:r>
      <w:r w:rsidR="00C066E0">
        <w:rPr>
          <w:rFonts w:ascii="Arial" w:hAnsi="Arial" w:cs="Arial"/>
          <w:sz w:val="22"/>
          <w:szCs w:val="22"/>
        </w:rPr>
        <w:t xml:space="preserve"> (n=74)</w:t>
      </w:r>
      <w:r w:rsidR="004B72A0">
        <w:rPr>
          <w:rFonts w:ascii="Arial" w:hAnsi="Arial" w:cs="Arial"/>
          <w:sz w:val="22"/>
          <w:szCs w:val="22"/>
        </w:rPr>
        <w:t>, 13</w:t>
      </w:r>
      <w:r w:rsidR="00534F72">
        <w:rPr>
          <w:rFonts w:ascii="Arial" w:hAnsi="Arial" w:cs="Arial"/>
          <w:sz w:val="22"/>
          <w:szCs w:val="22"/>
        </w:rPr>
        <w:t xml:space="preserve"> percent</w:t>
      </w:r>
      <w:r w:rsidR="004B72A0">
        <w:rPr>
          <w:rFonts w:ascii="Arial" w:hAnsi="Arial" w:cs="Arial"/>
          <w:sz w:val="22"/>
          <w:szCs w:val="22"/>
        </w:rPr>
        <w:t xml:space="preserve"> of samples were above the full body contact</w:t>
      </w:r>
      <w:r w:rsidR="00CB1B0F">
        <w:rPr>
          <w:rFonts w:ascii="Arial" w:hAnsi="Arial" w:cs="Arial"/>
          <w:sz w:val="22"/>
          <w:szCs w:val="22"/>
        </w:rPr>
        <w:t>, single-event</w:t>
      </w:r>
      <w:r w:rsidR="004B72A0">
        <w:rPr>
          <w:rFonts w:ascii="Arial" w:hAnsi="Arial" w:cs="Arial"/>
          <w:sz w:val="22"/>
          <w:szCs w:val="22"/>
        </w:rPr>
        <w:t xml:space="preserve"> standard of </w:t>
      </w:r>
      <w:r w:rsidR="004B72A0" w:rsidRPr="004B72A0">
        <w:rPr>
          <w:rFonts w:ascii="Arial" w:hAnsi="Arial" w:cs="Arial"/>
          <w:sz w:val="22"/>
          <w:szCs w:val="22"/>
        </w:rPr>
        <w:t>300</w:t>
      </w:r>
      <w:r w:rsidR="004B72A0" w:rsidRPr="004B72A0">
        <w:rPr>
          <w:rFonts w:ascii="Arial" w:hAnsi="Arial" w:cs="Arial"/>
          <w:i/>
          <w:iCs/>
          <w:sz w:val="22"/>
          <w:szCs w:val="22"/>
        </w:rPr>
        <w:t xml:space="preserve"> E. coli </w:t>
      </w:r>
      <w:r w:rsidR="004B72A0" w:rsidRPr="004B72A0">
        <w:rPr>
          <w:rFonts w:ascii="Arial" w:hAnsi="Arial" w:cs="Arial"/>
          <w:sz w:val="22"/>
          <w:szCs w:val="22"/>
        </w:rPr>
        <w:t>per 100 ml</w:t>
      </w:r>
      <w:r w:rsidR="004B72A0">
        <w:rPr>
          <w:rFonts w:ascii="Arial" w:hAnsi="Arial" w:cs="Arial"/>
          <w:sz w:val="22"/>
          <w:szCs w:val="22"/>
        </w:rPr>
        <w:t xml:space="preserve"> and </w:t>
      </w:r>
      <w:r w:rsidR="000C1940">
        <w:rPr>
          <w:rFonts w:ascii="Arial" w:hAnsi="Arial" w:cs="Arial"/>
          <w:sz w:val="22"/>
          <w:szCs w:val="22"/>
        </w:rPr>
        <w:t>4</w:t>
      </w:r>
      <w:r w:rsidR="00534F72">
        <w:rPr>
          <w:rFonts w:ascii="Arial" w:hAnsi="Arial" w:cs="Arial"/>
          <w:sz w:val="22"/>
          <w:szCs w:val="22"/>
        </w:rPr>
        <w:t xml:space="preserve"> percent</w:t>
      </w:r>
      <w:r w:rsidR="000C1940">
        <w:rPr>
          <w:rFonts w:ascii="Arial" w:hAnsi="Arial" w:cs="Arial"/>
          <w:sz w:val="22"/>
          <w:szCs w:val="22"/>
        </w:rPr>
        <w:t xml:space="preserve"> of samples were above the partial body contact standard of 100</w:t>
      </w:r>
      <w:r w:rsidR="004E5CE3">
        <w:rPr>
          <w:rFonts w:ascii="Arial" w:hAnsi="Arial" w:cs="Arial"/>
          <w:sz w:val="22"/>
          <w:szCs w:val="22"/>
        </w:rPr>
        <w:t>0</w:t>
      </w:r>
      <w:r w:rsidR="000C1940">
        <w:rPr>
          <w:rFonts w:ascii="Arial" w:hAnsi="Arial" w:cs="Arial"/>
          <w:sz w:val="22"/>
          <w:szCs w:val="22"/>
        </w:rPr>
        <w:t xml:space="preserve"> </w:t>
      </w:r>
      <w:r w:rsidR="000C1940">
        <w:rPr>
          <w:rFonts w:ascii="Arial" w:hAnsi="Arial" w:cs="Arial"/>
          <w:i/>
          <w:iCs/>
          <w:sz w:val="22"/>
          <w:szCs w:val="22"/>
        </w:rPr>
        <w:t xml:space="preserve">E. coli </w:t>
      </w:r>
      <w:r w:rsidR="000C1940">
        <w:rPr>
          <w:rFonts w:ascii="Arial" w:hAnsi="Arial" w:cs="Arial"/>
          <w:sz w:val="22"/>
          <w:szCs w:val="22"/>
        </w:rPr>
        <w:t xml:space="preserve">per 100 ml. </w:t>
      </w:r>
    </w:p>
    <w:p w14:paraId="6515CEE5" w14:textId="77777777" w:rsidR="000A1727" w:rsidRDefault="000A1727" w:rsidP="00D25783">
      <w:pPr>
        <w:rPr>
          <w:rFonts w:ascii="Arial" w:hAnsi="Arial" w:cs="Arial"/>
          <w:sz w:val="22"/>
          <w:szCs w:val="22"/>
        </w:rPr>
      </w:pPr>
    </w:p>
    <w:p w14:paraId="2687CD68" w14:textId="72634BA7" w:rsidR="000A1727" w:rsidRDefault="000A1727" w:rsidP="00D25783">
      <w:pPr>
        <w:rPr>
          <w:rFonts w:ascii="Arial" w:hAnsi="Arial" w:cs="Arial"/>
          <w:sz w:val="22"/>
          <w:szCs w:val="22"/>
        </w:rPr>
      </w:pPr>
      <w:r>
        <w:rPr>
          <w:rFonts w:ascii="Arial" w:hAnsi="Arial" w:cs="Arial"/>
          <w:sz w:val="22"/>
          <w:szCs w:val="22"/>
        </w:rPr>
        <w:t xml:space="preserve">During the triplicate sampling in 2021 and 2022, HRWC saw </w:t>
      </w:r>
      <w:r>
        <w:rPr>
          <w:rFonts w:ascii="Arial" w:hAnsi="Arial" w:cs="Arial"/>
          <w:i/>
          <w:iCs/>
          <w:sz w:val="22"/>
          <w:szCs w:val="22"/>
        </w:rPr>
        <w:t>E. coli</w:t>
      </w:r>
      <w:r>
        <w:rPr>
          <w:rFonts w:ascii="Arial" w:hAnsi="Arial" w:cs="Arial"/>
          <w:sz w:val="22"/>
          <w:szCs w:val="22"/>
        </w:rPr>
        <w:t xml:space="preserve"> results consistent with its previous single grab samples. </w:t>
      </w:r>
      <w:r w:rsidR="00BD6CA4">
        <w:rPr>
          <w:rFonts w:ascii="Arial" w:hAnsi="Arial" w:cs="Arial"/>
          <w:sz w:val="22"/>
          <w:szCs w:val="22"/>
        </w:rPr>
        <w:t xml:space="preserve">Across 24 sampling events, HRWC saw only 1 </w:t>
      </w:r>
      <w:r w:rsidR="0030675A">
        <w:rPr>
          <w:rFonts w:ascii="Arial" w:hAnsi="Arial" w:cs="Arial"/>
          <w:sz w:val="22"/>
          <w:szCs w:val="22"/>
        </w:rPr>
        <w:t>geomean</w:t>
      </w:r>
      <w:r w:rsidR="00B639E1">
        <w:rPr>
          <w:rFonts w:ascii="Arial" w:hAnsi="Arial" w:cs="Arial"/>
          <w:sz w:val="22"/>
          <w:szCs w:val="22"/>
        </w:rPr>
        <w:t xml:space="preserve"> in</w:t>
      </w:r>
      <w:r w:rsidR="00D43E2A">
        <w:rPr>
          <w:rFonts w:ascii="Arial" w:hAnsi="Arial" w:cs="Arial"/>
          <w:sz w:val="22"/>
          <w:szCs w:val="22"/>
        </w:rPr>
        <w:t xml:space="preserve"> April 2022</w:t>
      </w:r>
      <w:r w:rsidR="0030675A">
        <w:rPr>
          <w:rFonts w:ascii="Arial" w:hAnsi="Arial" w:cs="Arial"/>
          <w:sz w:val="22"/>
          <w:szCs w:val="22"/>
        </w:rPr>
        <w:t xml:space="preserve"> </w:t>
      </w:r>
      <w:r w:rsidR="008E65C6">
        <w:rPr>
          <w:rFonts w:ascii="Arial" w:hAnsi="Arial" w:cs="Arial"/>
          <w:sz w:val="22"/>
          <w:szCs w:val="22"/>
        </w:rPr>
        <w:t xml:space="preserve">(427 </w:t>
      </w:r>
      <w:proofErr w:type="spellStart"/>
      <w:r w:rsidR="008E65C6">
        <w:rPr>
          <w:rFonts w:ascii="Arial" w:hAnsi="Arial" w:cs="Arial"/>
          <w:sz w:val="22"/>
          <w:szCs w:val="22"/>
        </w:rPr>
        <w:t>cfu</w:t>
      </w:r>
      <w:proofErr w:type="spellEnd"/>
      <w:r w:rsidR="00B62F01">
        <w:rPr>
          <w:rFonts w:ascii="Arial" w:hAnsi="Arial" w:cs="Arial"/>
          <w:sz w:val="22"/>
          <w:szCs w:val="22"/>
        </w:rPr>
        <w:t>/100 ml</w:t>
      </w:r>
      <w:r w:rsidR="008E65C6">
        <w:rPr>
          <w:rFonts w:ascii="Arial" w:hAnsi="Arial" w:cs="Arial"/>
          <w:sz w:val="22"/>
          <w:szCs w:val="22"/>
        </w:rPr>
        <w:t xml:space="preserve">) </w:t>
      </w:r>
      <w:r w:rsidR="0030675A">
        <w:rPr>
          <w:rFonts w:ascii="Arial" w:hAnsi="Arial" w:cs="Arial"/>
          <w:sz w:val="22"/>
          <w:szCs w:val="22"/>
        </w:rPr>
        <w:t>over</w:t>
      </w:r>
      <w:r w:rsidR="008E65C6">
        <w:rPr>
          <w:rFonts w:ascii="Arial" w:hAnsi="Arial" w:cs="Arial"/>
          <w:sz w:val="22"/>
          <w:szCs w:val="22"/>
        </w:rPr>
        <w:t xml:space="preserve"> the full body contact standard of 300 </w:t>
      </w:r>
      <w:r w:rsidR="008E65C6" w:rsidRPr="008E65C6">
        <w:rPr>
          <w:rFonts w:ascii="Arial" w:hAnsi="Arial" w:cs="Arial"/>
          <w:i/>
          <w:iCs/>
          <w:sz w:val="22"/>
          <w:szCs w:val="22"/>
        </w:rPr>
        <w:t>E. coli</w:t>
      </w:r>
      <w:r w:rsidR="008E65C6">
        <w:rPr>
          <w:rFonts w:ascii="Arial" w:hAnsi="Arial" w:cs="Arial"/>
          <w:sz w:val="22"/>
          <w:szCs w:val="22"/>
        </w:rPr>
        <w:t xml:space="preserve"> per 100 ml.</w:t>
      </w:r>
      <w:r w:rsidR="00C066E0">
        <w:rPr>
          <w:rFonts w:ascii="Arial" w:hAnsi="Arial" w:cs="Arial"/>
          <w:sz w:val="22"/>
          <w:szCs w:val="22"/>
        </w:rPr>
        <w:t xml:space="preserve"> </w:t>
      </w:r>
      <w:r w:rsidR="00DF316B">
        <w:rPr>
          <w:rFonts w:ascii="Arial" w:hAnsi="Arial" w:cs="Arial"/>
          <w:sz w:val="22"/>
          <w:szCs w:val="22"/>
        </w:rPr>
        <w:t xml:space="preserve">Triplicate samples were consistently below that standard across all seasons, with an average value of </w:t>
      </w:r>
      <w:r w:rsidR="00B62F01">
        <w:rPr>
          <w:rFonts w:ascii="Arial" w:hAnsi="Arial" w:cs="Arial"/>
          <w:sz w:val="22"/>
          <w:szCs w:val="22"/>
        </w:rPr>
        <w:t xml:space="preserve">91 </w:t>
      </w:r>
      <w:proofErr w:type="spellStart"/>
      <w:r w:rsidR="00B62F01">
        <w:rPr>
          <w:rFonts w:ascii="Arial" w:hAnsi="Arial" w:cs="Arial"/>
          <w:sz w:val="22"/>
          <w:szCs w:val="22"/>
        </w:rPr>
        <w:t>cfu</w:t>
      </w:r>
      <w:proofErr w:type="spellEnd"/>
      <w:r w:rsidR="00B62F01">
        <w:rPr>
          <w:rFonts w:ascii="Arial" w:hAnsi="Arial" w:cs="Arial"/>
          <w:sz w:val="22"/>
          <w:szCs w:val="22"/>
        </w:rPr>
        <w:t xml:space="preserve">/100 ml and a median value of </w:t>
      </w:r>
      <w:r w:rsidR="00E635C3">
        <w:rPr>
          <w:rFonts w:ascii="Arial" w:hAnsi="Arial" w:cs="Arial"/>
          <w:sz w:val="22"/>
          <w:szCs w:val="22"/>
        </w:rPr>
        <w:t xml:space="preserve">70 </w:t>
      </w:r>
      <w:proofErr w:type="spellStart"/>
      <w:r w:rsidR="00E635C3">
        <w:rPr>
          <w:rFonts w:ascii="Arial" w:hAnsi="Arial" w:cs="Arial"/>
          <w:sz w:val="22"/>
          <w:szCs w:val="22"/>
        </w:rPr>
        <w:t>cfu</w:t>
      </w:r>
      <w:proofErr w:type="spellEnd"/>
      <w:r w:rsidR="00E635C3">
        <w:rPr>
          <w:rFonts w:ascii="Arial" w:hAnsi="Arial" w:cs="Arial"/>
          <w:sz w:val="22"/>
          <w:szCs w:val="22"/>
        </w:rPr>
        <w:t xml:space="preserve">/100 ml. Overall, HRWC’s </w:t>
      </w:r>
      <w:r w:rsidR="00E635C3">
        <w:rPr>
          <w:rFonts w:ascii="Arial" w:hAnsi="Arial" w:cs="Arial"/>
          <w:i/>
          <w:iCs/>
          <w:sz w:val="22"/>
          <w:szCs w:val="22"/>
        </w:rPr>
        <w:t xml:space="preserve">E. coli </w:t>
      </w:r>
      <w:r w:rsidR="00E635C3">
        <w:rPr>
          <w:rFonts w:ascii="Arial" w:hAnsi="Arial" w:cs="Arial"/>
          <w:sz w:val="22"/>
          <w:szCs w:val="22"/>
        </w:rPr>
        <w:t xml:space="preserve">monitoring </w:t>
      </w:r>
      <w:r w:rsidR="002720D0">
        <w:rPr>
          <w:rFonts w:ascii="Arial" w:hAnsi="Arial" w:cs="Arial"/>
          <w:sz w:val="22"/>
          <w:szCs w:val="22"/>
        </w:rPr>
        <w:t xml:space="preserve">data indicates water quality compatible with recreational activities such as paddling and swimming </w:t>
      </w:r>
      <w:r w:rsidR="002B505E">
        <w:rPr>
          <w:rFonts w:ascii="Arial" w:hAnsi="Arial" w:cs="Arial"/>
          <w:sz w:val="22"/>
          <w:szCs w:val="22"/>
        </w:rPr>
        <w:t xml:space="preserve">during dry weather conditions </w:t>
      </w:r>
      <w:r w:rsidR="002720D0">
        <w:rPr>
          <w:rFonts w:ascii="Arial" w:hAnsi="Arial" w:cs="Arial"/>
          <w:sz w:val="22"/>
          <w:szCs w:val="22"/>
        </w:rPr>
        <w:t xml:space="preserve">in the main branch of the Huron River within the </w:t>
      </w:r>
      <w:r w:rsidR="000F5584">
        <w:rPr>
          <w:rFonts w:ascii="Arial" w:hAnsi="Arial" w:cs="Arial"/>
          <w:sz w:val="22"/>
          <w:szCs w:val="22"/>
        </w:rPr>
        <w:t>Section 3 Middle</w:t>
      </w:r>
      <w:r w:rsidR="002720D0">
        <w:rPr>
          <w:rFonts w:ascii="Arial" w:hAnsi="Arial" w:cs="Arial"/>
          <w:sz w:val="22"/>
          <w:szCs w:val="22"/>
        </w:rPr>
        <w:t xml:space="preserve"> Huron </w:t>
      </w:r>
      <w:r w:rsidR="002739C7">
        <w:rPr>
          <w:rFonts w:ascii="Arial" w:hAnsi="Arial" w:cs="Arial"/>
          <w:sz w:val="22"/>
          <w:szCs w:val="22"/>
        </w:rPr>
        <w:t>W</w:t>
      </w:r>
      <w:r w:rsidR="002720D0">
        <w:rPr>
          <w:rFonts w:ascii="Arial" w:hAnsi="Arial" w:cs="Arial"/>
          <w:sz w:val="22"/>
          <w:szCs w:val="22"/>
        </w:rPr>
        <w:t>atershed.</w:t>
      </w:r>
      <w:r w:rsidR="006042A1">
        <w:rPr>
          <w:rFonts w:ascii="Arial" w:hAnsi="Arial" w:cs="Arial"/>
          <w:sz w:val="22"/>
          <w:szCs w:val="22"/>
        </w:rPr>
        <w:t xml:space="preserve"> However, following </w:t>
      </w:r>
      <w:proofErr w:type="gramStart"/>
      <w:r w:rsidR="006042A1">
        <w:rPr>
          <w:rFonts w:ascii="Arial" w:hAnsi="Arial" w:cs="Arial"/>
          <w:sz w:val="22"/>
          <w:szCs w:val="22"/>
        </w:rPr>
        <w:t>rain storms</w:t>
      </w:r>
      <w:proofErr w:type="gramEnd"/>
      <w:r w:rsidR="006042A1">
        <w:rPr>
          <w:rFonts w:ascii="Arial" w:hAnsi="Arial" w:cs="Arial"/>
          <w:sz w:val="22"/>
          <w:szCs w:val="22"/>
        </w:rPr>
        <w:t xml:space="preserve"> for up to 48 hours, contact should be avoided</w:t>
      </w:r>
      <w:r w:rsidR="0045297D">
        <w:rPr>
          <w:rFonts w:ascii="Arial" w:hAnsi="Arial" w:cs="Arial"/>
          <w:sz w:val="22"/>
          <w:szCs w:val="22"/>
        </w:rPr>
        <w:t xml:space="preserve"> as E. coli levels during these </w:t>
      </w:r>
      <w:r w:rsidR="00B14333">
        <w:rPr>
          <w:rFonts w:ascii="Arial" w:hAnsi="Arial" w:cs="Arial"/>
          <w:sz w:val="22"/>
          <w:szCs w:val="22"/>
        </w:rPr>
        <w:t>periods</w:t>
      </w:r>
      <w:r w:rsidR="0045297D">
        <w:rPr>
          <w:rFonts w:ascii="Arial" w:hAnsi="Arial" w:cs="Arial"/>
          <w:sz w:val="22"/>
          <w:szCs w:val="22"/>
        </w:rPr>
        <w:t xml:space="preserve"> may be elevated above state </w:t>
      </w:r>
      <w:r w:rsidR="00B14333">
        <w:rPr>
          <w:rFonts w:ascii="Arial" w:hAnsi="Arial" w:cs="Arial"/>
          <w:sz w:val="22"/>
          <w:szCs w:val="22"/>
        </w:rPr>
        <w:t xml:space="preserve">health </w:t>
      </w:r>
      <w:r w:rsidR="0045297D">
        <w:rPr>
          <w:rFonts w:ascii="Arial" w:hAnsi="Arial" w:cs="Arial"/>
          <w:sz w:val="22"/>
          <w:szCs w:val="22"/>
        </w:rPr>
        <w:t>standards.</w:t>
      </w:r>
      <w:r w:rsidR="002720D0">
        <w:rPr>
          <w:rFonts w:ascii="Arial" w:hAnsi="Arial" w:cs="Arial"/>
          <w:sz w:val="22"/>
          <w:szCs w:val="22"/>
        </w:rPr>
        <w:t xml:space="preserve"> </w:t>
      </w:r>
    </w:p>
    <w:p w14:paraId="17F06695" w14:textId="77777777" w:rsidR="00944630" w:rsidRDefault="00944630" w:rsidP="00D25783">
      <w:pPr>
        <w:rPr>
          <w:rFonts w:ascii="Arial" w:hAnsi="Arial" w:cs="Arial"/>
          <w:sz w:val="22"/>
          <w:szCs w:val="22"/>
        </w:rPr>
      </w:pPr>
    </w:p>
    <w:p w14:paraId="695A9AC4" w14:textId="3C9EB1B1" w:rsidR="00193BB3" w:rsidRDefault="00944630" w:rsidP="00D25783">
      <w:pPr>
        <w:rPr>
          <w:rFonts w:ascii="Arial" w:hAnsi="Arial" w:cs="Arial"/>
          <w:i/>
          <w:iCs/>
          <w:sz w:val="22"/>
          <w:szCs w:val="22"/>
        </w:rPr>
      </w:pPr>
      <w:r>
        <w:rPr>
          <w:rFonts w:ascii="Arial" w:hAnsi="Arial" w:cs="Arial"/>
          <w:sz w:val="22"/>
          <w:szCs w:val="22"/>
        </w:rPr>
        <w:t xml:space="preserve">HRWC also collected single </w:t>
      </w:r>
      <w:r>
        <w:rPr>
          <w:rFonts w:ascii="Arial" w:hAnsi="Arial" w:cs="Arial"/>
          <w:i/>
          <w:iCs/>
          <w:sz w:val="22"/>
          <w:szCs w:val="22"/>
        </w:rPr>
        <w:t xml:space="preserve">E. coli </w:t>
      </w:r>
      <w:r>
        <w:rPr>
          <w:rFonts w:ascii="Arial" w:hAnsi="Arial" w:cs="Arial"/>
          <w:sz w:val="22"/>
          <w:szCs w:val="22"/>
        </w:rPr>
        <w:t xml:space="preserve">grab samples at Superior Drain </w:t>
      </w:r>
      <w:r w:rsidR="00DE17F3">
        <w:rPr>
          <w:rFonts w:ascii="Arial" w:hAnsi="Arial" w:cs="Arial"/>
          <w:sz w:val="22"/>
          <w:szCs w:val="22"/>
        </w:rPr>
        <w:t>from 2006 to 2013. Across eight years of sampling</w:t>
      </w:r>
      <w:r w:rsidR="00726AA5">
        <w:rPr>
          <w:rFonts w:ascii="Arial" w:hAnsi="Arial" w:cs="Arial"/>
          <w:sz w:val="22"/>
          <w:szCs w:val="22"/>
        </w:rPr>
        <w:t xml:space="preserve"> (n=64</w:t>
      </w:r>
      <w:r w:rsidR="00177BDE">
        <w:rPr>
          <w:rFonts w:ascii="Arial" w:hAnsi="Arial" w:cs="Arial"/>
          <w:sz w:val="22"/>
          <w:szCs w:val="22"/>
        </w:rPr>
        <w:t>)</w:t>
      </w:r>
      <w:r w:rsidR="00DE17F3">
        <w:rPr>
          <w:rFonts w:ascii="Arial" w:hAnsi="Arial" w:cs="Arial"/>
          <w:sz w:val="22"/>
          <w:szCs w:val="22"/>
        </w:rPr>
        <w:t xml:space="preserve">, HRWC saw </w:t>
      </w:r>
      <w:r w:rsidR="00177BDE">
        <w:rPr>
          <w:rFonts w:ascii="Arial" w:hAnsi="Arial" w:cs="Arial"/>
          <w:sz w:val="22"/>
          <w:szCs w:val="22"/>
        </w:rPr>
        <w:t xml:space="preserve">consistently high </w:t>
      </w:r>
      <w:r w:rsidR="00726AA5">
        <w:rPr>
          <w:rFonts w:ascii="Arial" w:hAnsi="Arial" w:cs="Arial"/>
          <w:i/>
          <w:iCs/>
          <w:sz w:val="22"/>
          <w:szCs w:val="22"/>
        </w:rPr>
        <w:t xml:space="preserve">E. coli </w:t>
      </w:r>
      <w:r w:rsidR="00726AA5">
        <w:rPr>
          <w:rFonts w:ascii="Arial" w:hAnsi="Arial" w:cs="Arial"/>
          <w:sz w:val="22"/>
          <w:szCs w:val="22"/>
        </w:rPr>
        <w:t>counts</w:t>
      </w:r>
      <w:r w:rsidR="00993D3B">
        <w:rPr>
          <w:rFonts w:ascii="Arial" w:hAnsi="Arial" w:cs="Arial"/>
          <w:sz w:val="22"/>
          <w:szCs w:val="22"/>
        </w:rPr>
        <w:t xml:space="preserve"> </w:t>
      </w:r>
      <w:r w:rsidR="00177BDE">
        <w:rPr>
          <w:rFonts w:ascii="Arial" w:hAnsi="Arial" w:cs="Arial"/>
          <w:sz w:val="22"/>
          <w:szCs w:val="22"/>
        </w:rPr>
        <w:t xml:space="preserve">at Superior Drain. </w:t>
      </w:r>
      <w:r w:rsidR="008F7101">
        <w:rPr>
          <w:rFonts w:ascii="Arial" w:hAnsi="Arial" w:cs="Arial"/>
          <w:sz w:val="22"/>
          <w:szCs w:val="22"/>
        </w:rPr>
        <w:t>6</w:t>
      </w:r>
      <w:r w:rsidR="004611CA">
        <w:rPr>
          <w:rFonts w:ascii="Arial" w:hAnsi="Arial" w:cs="Arial"/>
          <w:sz w:val="22"/>
          <w:szCs w:val="22"/>
        </w:rPr>
        <w:t>6</w:t>
      </w:r>
      <w:r w:rsidR="00177BDE">
        <w:rPr>
          <w:rFonts w:ascii="Arial" w:hAnsi="Arial" w:cs="Arial"/>
          <w:sz w:val="22"/>
          <w:szCs w:val="22"/>
        </w:rPr>
        <w:t xml:space="preserve"> percent</w:t>
      </w:r>
      <w:r w:rsidR="008F7101">
        <w:rPr>
          <w:rFonts w:ascii="Arial" w:hAnsi="Arial" w:cs="Arial"/>
          <w:sz w:val="22"/>
          <w:szCs w:val="22"/>
        </w:rPr>
        <w:t xml:space="preserve"> of samples</w:t>
      </w:r>
      <w:r w:rsidR="00177BDE">
        <w:rPr>
          <w:rFonts w:ascii="Arial" w:hAnsi="Arial" w:cs="Arial"/>
          <w:sz w:val="22"/>
          <w:szCs w:val="22"/>
        </w:rPr>
        <w:t xml:space="preserve"> were</w:t>
      </w:r>
      <w:r w:rsidR="008F7101">
        <w:rPr>
          <w:rFonts w:ascii="Arial" w:hAnsi="Arial" w:cs="Arial"/>
          <w:sz w:val="22"/>
          <w:szCs w:val="22"/>
        </w:rPr>
        <w:t xml:space="preserve"> </w:t>
      </w:r>
      <w:r w:rsidR="00A15713">
        <w:rPr>
          <w:rFonts w:ascii="Arial" w:hAnsi="Arial" w:cs="Arial"/>
          <w:sz w:val="22"/>
          <w:szCs w:val="22"/>
        </w:rPr>
        <w:t>at or above</w:t>
      </w:r>
      <w:r w:rsidR="008F7101">
        <w:rPr>
          <w:rFonts w:ascii="Arial" w:hAnsi="Arial" w:cs="Arial"/>
          <w:sz w:val="22"/>
          <w:szCs w:val="22"/>
        </w:rPr>
        <w:t xml:space="preserve"> the full body contact standard and </w:t>
      </w:r>
      <w:r w:rsidR="00A830F4">
        <w:rPr>
          <w:rFonts w:ascii="Arial" w:hAnsi="Arial" w:cs="Arial"/>
          <w:sz w:val="22"/>
          <w:szCs w:val="22"/>
        </w:rPr>
        <w:t>23</w:t>
      </w:r>
      <w:r w:rsidR="00177BDE">
        <w:rPr>
          <w:rFonts w:ascii="Arial" w:hAnsi="Arial" w:cs="Arial"/>
          <w:sz w:val="22"/>
          <w:szCs w:val="22"/>
        </w:rPr>
        <w:t xml:space="preserve"> percent</w:t>
      </w:r>
      <w:r w:rsidR="00A830F4">
        <w:rPr>
          <w:rFonts w:ascii="Arial" w:hAnsi="Arial" w:cs="Arial"/>
          <w:sz w:val="22"/>
          <w:szCs w:val="22"/>
        </w:rPr>
        <w:t xml:space="preserve"> of samples </w:t>
      </w:r>
      <w:r w:rsidR="00755D2B">
        <w:rPr>
          <w:rFonts w:ascii="Arial" w:hAnsi="Arial" w:cs="Arial"/>
          <w:sz w:val="22"/>
          <w:szCs w:val="22"/>
        </w:rPr>
        <w:t xml:space="preserve">were </w:t>
      </w:r>
      <w:r w:rsidR="00A830F4">
        <w:rPr>
          <w:rFonts w:ascii="Arial" w:hAnsi="Arial" w:cs="Arial"/>
          <w:sz w:val="22"/>
          <w:szCs w:val="22"/>
        </w:rPr>
        <w:t xml:space="preserve">above the partial body contact standard. </w:t>
      </w:r>
      <w:r w:rsidR="00D164A0" w:rsidRPr="00A15713">
        <w:rPr>
          <w:rFonts w:ascii="Arial" w:hAnsi="Arial" w:cs="Arial"/>
          <w:i/>
          <w:iCs/>
          <w:sz w:val="22"/>
          <w:szCs w:val="22"/>
        </w:rPr>
        <w:t>E. coli</w:t>
      </w:r>
      <w:r w:rsidR="00D164A0">
        <w:rPr>
          <w:rFonts w:ascii="Arial" w:hAnsi="Arial" w:cs="Arial"/>
          <w:sz w:val="22"/>
          <w:szCs w:val="22"/>
        </w:rPr>
        <w:t xml:space="preserve"> sample </w:t>
      </w:r>
      <w:r w:rsidR="00A15713">
        <w:rPr>
          <w:rFonts w:ascii="Arial" w:hAnsi="Arial" w:cs="Arial"/>
          <w:sz w:val="22"/>
          <w:szCs w:val="22"/>
        </w:rPr>
        <w:t>counts</w:t>
      </w:r>
      <w:r w:rsidR="00D164A0">
        <w:rPr>
          <w:rFonts w:ascii="Arial" w:hAnsi="Arial" w:cs="Arial"/>
          <w:sz w:val="22"/>
          <w:szCs w:val="22"/>
        </w:rPr>
        <w:t xml:space="preserve"> averag</w:t>
      </w:r>
      <w:r w:rsidR="0075622B">
        <w:rPr>
          <w:rFonts w:ascii="Arial" w:hAnsi="Arial" w:cs="Arial"/>
          <w:sz w:val="22"/>
          <w:szCs w:val="22"/>
        </w:rPr>
        <w:t xml:space="preserve">ed 959 </w:t>
      </w:r>
      <w:proofErr w:type="spellStart"/>
      <w:r w:rsidR="0075622B">
        <w:rPr>
          <w:rFonts w:ascii="Arial" w:hAnsi="Arial" w:cs="Arial"/>
          <w:sz w:val="22"/>
          <w:szCs w:val="22"/>
        </w:rPr>
        <w:t>cfu</w:t>
      </w:r>
      <w:proofErr w:type="spellEnd"/>
      <w:r w:rsidR="0075622B">
        <w:rPr>
          <w:rFonts w:ascii="Arial" w:hAnsi="Arial" w:cs="Arial"/>
          <w:sz w:val="22"/>
          <w:szCs w:val="22"/>
        </w:rPr>
        <w:t>/100 ml</w:t>
      </w:r>
      <w:r w:rsidR="00B153DB">
        <w:rPr>
          <w:rFonts w:ascii="Arial" w:hAnsi="Arial" w:cs="Arial"/>
          <w:sz w:val="22"/>
          <w:szCs w:val="22"/>
        </w:rPr>
        <w:t xml:space="preserve"> (s=1795)</w:t>
      </w:r>
      <w:r w:rsidR="0075622B">
        <w:rPr>
          <w:rFonts w:ascii="Arial" w:hAnsi="Arial" w:cs="Arial"/>
          <w:sz w:val="22"/>
          <w:szCs w:val="22"/>
        </w:rPr>
        <w:t xml:space="preserve">, with a maximum value of 12,400 </w:t>
      </w:r>
      <w:proofErr w:type="spellStart"/>
      <w:r w:rsidR="0075622B">
        <w:rPr>
          <w:rFonts w:ascii="Arial" w:hAnsi="Arial" w:cs="Arial"/>
          <w:sz w:val="22"/>
          <w:szCs w:val="22"/>
        </w:rPr>
        <w:t>cfu</w:t>
      </w:r>
      <w:proofErr w:type="spellEnd"/>
      <w:r w:rsidR="0075622B">
        <w:rPr>
          <w:rFonts w:ascii="Arial" w:hAnsi="Arial" w:cs="Arial"/>
          <w:sz w:val="22"/>
          <w:szCs w:val="22"/>
        </w:rPr>
        <w:t>/100 ml</w:t>
      </w:r>
      <w:r w:rsidR="00C96DA1">
        <w:rPr>
          <w:rFonts w:ascii="Arial" w:hAnsi="Arial" w:cs="Arial"/>
          <w:sz w:val="22"/>
          <w:szCs w:val="22"/>
        </w:rPr>
        <w:t xml:space="preserve"> and a median value of </w:t>
      </w:r>
      <w:r w:rsidR="00193BB3">
        <w:rPr>
          <w:rFonts w:ascii="Arial" w:hAnsi="Arial" w:cs="Arial"/>
          <w:sz w:val="22"/>
          <w:szCs w:val="22"/>
        </w:rPr>
        <w:t xml:space="preserve">405 </w:t>
      </w:r>
      <w:proofErr w:type="spellStart"/>
      <w:r w:rsidR="00193BB3">
        <w:rPr>
          <w:rFonts w:ascii="Arial" w:hAnsi="Arial" w:cs="Arial"/>
          <w:sz w:val="22"/>
          <w:szCs w:val="22"/>
        </w:rPr>
        <w:t>cfu</w:t>
      </w:r>
      <w:proofErr w:type="spellEnd"/>
      <w:r w:rsidR="00193BB3">
        <w:rPr>
          <w:rFonts w:ascii="Arial" w:hAnsi="Arial" w:cs="Arial"/>
          <w:sz w:val="22"/>
          <w:szCs w:val="22"/>
        </w:rPr>
        <w:t>/100</w:t>
      </w:r>
      <w:r w:rsidR="00677DD4">
        <w:rPr>
          <w:rFonts w:ascii="Arial" w:hAnsi="Arial" w:cs="Arial"/>
          <w:sz w:val="22"/>
          <w:szCs w:val="22"/>
        </w:rPr>
        <w:t xml:space="preserve"> </w:t>
      </w:r>
      <w:r w:rsidR="00193BB3">
        <w:rPr>
          <w:rFonts w:ascii="Arial" w:hAnsi="Arial" w:cs="Arial"/>
          <w:sz w:val="22"/>
          <w:szCs w:val="22"/>
        </w:rPr>
        <w:t>ml</w:t>
      </w:r>
      <w:r w:rsidR="00755D2B">
        <w:rPr>
          <w:rFonts w:ascii="Arial" w:hAnsi="Arial" w:cs="Arial"/>
          <w:sz w:val="22"/>
          <w:szCs w:val="22"/>
        </w:rPr>
        <w:t>, both above the full body contact standard.</w:t>
      </w:r>
    </w:p>
    <w:p w14:paraId="399E312E" w14:textId="77777777" w:rsidR="00600FB1" w:rsidRDefault="00600FB1" w:rsidP="00D25783">
      <w:pPr>
        <w:rPr>
          <w:rFonts w:ascii="Arial" w:hAnsi="Arial" w:cs="Arial"/>
          <w:i/>
          <w:iCs/>
          <w:sz w:val="22"/>
          <w:szCs w:val="22"/>
        </w:rPr>
      </w:pPr>
    </w:p>
    <w:p w14:paraId="49CBA6FD" w14:textId="07FBE255" w:rsidR="008735A9" w:rsidRDefault="00600FB1" w:rsidP="00D25783">
      <w:pPr>
        <w:rPr>
          <w:rFonts w:ascii="Arial" w:hAnsi="Arial" w:cs="Arial"/>
          <w:sz w:val="22"/>
          <w:szCs w:val="22"/>
        </w:rPr>
      </w:pPr>
      <w:r>
        <w:rPr>
          <w:rFonts w:ascii="Arial" w:hAnsi="Arial" w:cs="Arial"/>
          <w:sz w:val="22"/>
          <w:szCs w:val="22"/>
        </w:rPr>
        <w:t xml:space="preserve">HRWC monitored for </w:t>
      </w:r>
      <w:r>
        <w:rPr>
          <w:rFonts w:ascii="Arial" w:hAnsi="Arial" w:cs="Arial"/>
          <w:i/>
          <w:iCs/>
          <w:sz w:val="22"/>
          <w:szCs w:val="22"/>
        </w:rPr>
        <w:t xml:space="preserve">E. coli </w:t>
      </w:r>
      <w:r>
        <w:rPr>
          <w:rFonts w:ascii="Arial" w:hAnsi="Arial" w:cs="Arial"/>
          <w:sz w:val="22"/>
          <w:szCs w:val="22"/>
        </w:rPr>
        <w:t xml:space="preserve">at </w:t>
      </w:r>
      <w:proofErr w:type="spellStart"/>
      <w:r>
        <w:rPr>
          <w:rFonts w:ascii="Arial" w:hAnsi="Arial" w:cs="Arial"/>
          <w:sz w:val="22"/>
          <w:szCs w:val="22"/>
        </w:rPr>
        <w:t>Snidecar</w:t>
      </w:r>
      <w:proofErr w:type="spellEnd"/>
      <w:r>
        <w:rPr>
          <w:rFonts w:ascii="Arial" w:hAnsi="Arial" w:cs="Arial"/>
          <w:sz w:val="22"/>
          <w:szCs w:val="22"/>
        </w:rPr>
        <w:t xml:space="preserve"> Drain </w:t>
      </w:r>
      <w:r w:rsidR="00921C11">
        <w:rPr>
          <w:rFonts w:ascii="Arial" w:hAnsi="Arial" w:cs="Arial"/>
          <w:sz w:val="22"/>
          <w:szCs w:val="22"/>
        </w:rPr>
        <w:t>in</w:t>
      </w:r>
      <w:r>
        <w:rPr>
          <w:rFonts w:ascii="Arial" w:hAnsi="Arial" w:cs="Arial"/>
          <w:sz w:val="22"/>
          <w:szCs w:val="22"/>
        </w:rPr>
        <w:t xml:space="preserve"> </w:t>
      </w:r>
      <w:r w:rsidRPr="00600FB1">
        <w:rPr>
          <w:rFonts w:ascii="Arial" w:hAnsi="Arial" w:cs="Arial"/>
          <w:sz w:val="22"/>
          <w:szCs w:val="22"/>
        </w:rPr>
        <w:t>2016</w:t>
      </w:r>
      <w:r w:rsidR="00921C11">
        <w:rPr>
          <w:rFonts w:ascii="Arial" w:hAnsi="Arial" w:cs="Arial"/>
          <w:sz w:val="22"/>
          <w:szCs w:val="22"/>
        </w:rPr>
        <w:t>,</w:t>
      </w:r>
      <w:r w:rsidRPr="00600FB1">
        <w:rPr>
          <w:rFonts w:ascii="Arial" w:hAnsi="Arial" w:cs="Arial"/>
          <w:sz w:val="22"/>
          <w:szCs w:val="22"/>
        </w:rPr>
        <w:t xml:space="preserve"> 2017</w:t>
      </w:r>
      <w:r w:rsidR="00921C11">
        <w:rPr>
          <w:rFonts w:ascii="Arial" w:hAnsi="Arial" w:cs="Arial"/>
          <w:sz w:val="22"/>
          <w:szCs w:val="22"/>
        </w:rPr>
        <w:t>,</w:t>
      </w:r>
      <w:r w:rsidRPr="00600FB1">
        <w:rPr>
          <w:rFonts w:ascii="Arial" w:hAnsi="Arial" w:cs="Arial"/>
          <w:sz w:val="22"/>
          <w:szCs w:val="22"/>
        </w:rPr>
        <w:t xml:space="preserve"> and 2020</w:t>
      </w:r>
      <w:r>
        <w:rPr>
          <w:rFonts w:ascii="Arial" w:hAnsi="Arial" w:cs="Arial"/>
          <w:sz w:val="22"/>
          <w:szCs w:val="22"/>
        </w:rPr>
        <w:t xml:space="preserve">. From 2016 to 2017, HRWC collected </w:t>
      </w:r>
      <w:r w:rsidR="00921C11">
        <w:rPr>
          <w:rFonts w:ascii="Arial" w:hAnsi="Arial" w:cs="Arial"/>
          <w:sz w:val="22"/>
          <w:szCs w:val="22"/>
        </w:rPr>
        <w:t xml:space="preserve">biweekly </w:t>
      </w:r>
      <w:r>
        <w:rPr>
          <w:rFonts w:ascii="Arial" w:hAnsi="Arial" w:cs="Arial"/>
          <w:sz w:val="22"/>
          <w:szCs w:val="22"/>
        </w:rPr>
        <w:t xml:space="preserve">single grab samples for </w:t>
      </w:r>
      <w:r>
        <w:rPr>
          <w:rFonts w:ascii="Arial" w:hAnsi="Arial" w:cs="Arial"/>
          <w:i/>
          <w:iCs/>
          <w:sz w:val="22"/>
          <w:szCs w:val="22"/>
        </w:rPr>
        <w:t>E. coli</w:t>
      </w:r>
      <w:r>
        <w:rPr>
          <w:rFonts w:ascii="Arial" w:hAnsi="Arial" w:cs="Arial"/>
          <w:sz w:val="22"/>
          <w:szCs w:val="22"/>
        </w:rPr>
        <w:t xml:space="preserve"> </w:t>
      </w:r>
      <w:r w:rsidR="00921C11">
        <w:rPr>
          <w:rFonts w:ascii="Arial" w:hAnsi="Arial" w:cs="Arial"/>
          <w:sz w:val="22"/>
          <w:szCs w:val="22"/>
        </w:rPr>
        <w:t xml:space="preserve">during the growing season. This two-years of </w:t>
      </w:r>
      <w:r w:rsidR="00921C11">
        <w:rPr>
          <w:rFonts w:ascii="Arial" w:hAnsi="Arial" w:cs="Arial"/>
          <w:i/>
          <w:iCs/>
          <w:sz w:val="22"/>
          <w:szCs w:val="22"/>
        </w:rPr>
        <w:t xml:space="preserve">E. coli </w:t>
      </w:r>
      <w:r w:rsidR="00921C11">
        <w:rPr>
          <w:rFonts w:ascii="Arial" w:hAnsi="Arial" w:cs="Arial"/>
          <w:sz w:val="22"/>
          <w:szCs w:val="22"/>
        </w:rPr>
        <w:t xml:space="preserve">monitoring (n=21) at </w:t>
      </w:r>
      <w:proofErr w:type="spellStart"/>
      <w:r w:rsidR="00921C11">
        <w:rPr>
          <w:rFonts w:ascii="Arial" w:hAnsi="Arial" w:cs="Arial"/>
          <w:sz w:val="22"/>
          <w:szCs w:val="22"/>
        </w:rPr>
        <w:t>Snidecar</w:t>
      </w:r>
      <w:proofErr w:type="spellEnd"/>
      <w:r w:rsidR="00921C11">
        <w:rPr>
          <w:rFonts w:ascii="Arial" w:hAnsi="Arial" w:cs="Arial"/>
          <w:sz w:val="22"/>
          <w:szCs w:val="22"/>
        </w:rPr>
        <w:t xml:space="preserve"> Drain revealed that</w:t>
      </w:r>
      <w:r>
        <w:rPr>
          <w:rFonts w:ascii="Arial" w:hAnsi="Arial" w:cs="Arial"/>
          <w:sz w:val="22"/>
          <w:szCs w:val="22"/>
        </w:rPr>
        <w:t xml:space="preserve"> </w:t>
      </w:r>
      <w:r w:rsidR="000423B2">
        <w:rPr>
          <w:rFonts w:ascii="Arial" w:hAnsi="Arial" w:cs="Arial"/>
          <w:sz w:val="22"/>
          <w:szCs w:val="22"/>
        </w:rPr>
        <w:t>nearly half of all samples (</w:t>
      </w:r>
      <w:r w:rsidR="00B63AF1">
        <w:rPr>
          <w:rFonts w:ascii="Arial" w:hAnsi="Arial" w:cs="Arial"/>
          <w:sz w:val="22"/>
          <w:szCs w:val="22"/>
        </w:rPr>
        <w:t xml:space="preserve">48%) were at or above the full body contact standard of </w:t>
      </w:r>
      <w:r w:rsidR="00B63AF1" w:rsidRPr="004B72A0">
        <w:rPr>
          <w:rFonts w:ascii="Arial" w:hAnsi="Arial" w:cs="Arial"/>
          <w:sz w:val="22"/>
          <w:szCs w:val="22"/>
        </w:rPr>
        <w:t>300</w:t>
      </w:r>
      <w:r w:rsidR="00B63AF1" w:rsidRPr="004B72A0">
        <w:rPr>
          <w:rFonts w:ascii="Arial" w:hAnsi="Arial" w:cs="Arial"/>
          <w:i/>
          <w:iCs/>
          <w:sz w:val="22"/>
          <w:szCs w:val="22"/>
        </w:rPr>
        <w:t xml:space="preserve"> E. coli </w:t>
      </w:r>
      <w:r w:rsidR="00B63AF1" w:rsidRPr="004B72A0">
        <w:rPr>
          <w:rFonts w:ascii="Arial" w:hAnsi="Arial" w:cs="Arial"/>
          <w:sz w:val="22"/>
          <w:szCs w:val="22"/>
        </w:rPr>
        <w:t>per 100 ml</w:t>
      </w:r>
      <w:r w:rsidR="00B63AF1">
        <w:rPr>
          <w:rFonts w:ascii="Arial" w:hAnsi="Arial" w:cs="Arial"/>
          <w:sz w:val="22"/>
          <w:szCs w:val="22"/>
        </w:rPr>
        <w:t xml:space="preserve">. </w:t>
      </w:r>
      <w:r w:rsidR="004A428A">
        <w:rPr>
          <w:rFonts w:ascii="Arial" w:hAnsi="Arial" w:cs="Arial"/>
          <w:i/>
          <w:iCs/>
          <w:sz w:val="22"/>
          <w:szCs w:val="22"/>
        </w:rPr>
        <w:t xml:space="preserve">E. coli </w:t>
      </w:r>
      <w:r w:rsidR="004A428A">
        <w:rPr>
          <w:rFonts w:ascii="Arial" w:hAnsi="Arial" w:cs="Arial"/>
          <w:sz w:val="22"/>
          <w:szCs w:val="22"/>
        </w:rPr>
        <w:t xml:space="preserve">counts during the two-year period averaged 696 </w:t>
      </w:r>
      <w:proofErr w:type="spellStart"/>
      <w:r w:rsidR="004A428A">
        <w:rPr>
          <w:rFonts w:ascii="Arial" w:hAnsi="Arial" w:cs="Arial"/>
          <w:sz w:val="22"/>
          <w:szCs w:val="22"/>
        </w:rPr>
        <w:t>cfu</w:t>
      </w:r>
      <w:proofErr w:type="spellEnd"/>
      <w:r w:rsidR="004A428A">
        <w:rPr>
          <w:rFonts w:ascii="Arial" w:hAnsi="Arial" w:cs="Arial"/>
          <w:sz w:val="22"/>
          <w:szCs w:val="22"/>
        </w:rPr>
        <w:t xml:space="preserve">/100 ml </w:t>
      </w:r>
      <w:r w:rsidR="008735A9">
        <w:rPr>
          <w:rFonts w:ascii="Arial" w:hAnsi="Arial" w:cs="Arial"/>
          <w:sz w:val="22"/>
          <w:szCs w:val="22"/>
        </w:rPr>
        <w:t xml:space="preserve">(s=844) </w:t>
      </w:r>
      <w:r w:rsidR="004A428A">
        <w:rPr>
          <w:rFonts w:ascii="Arial" w:hAnsi="Arial" w:cs="Arial"/>
          <w:sz w:val="22"/>
          <w:szCs w:val="22"/>
        </w:rPr>
        <w:t xml:space="preserve">and reached a maximum of </w:t>
      </w:r>
      <w:r w:rsidR="009E3773">
        <w:rPr>
          <w:rFonts w:ascii="Arial" w:hAnsi="Arial" w:cs="Arial"/>
          <w:sz w:val="22"/>
          <w:szCs w:val="22"/>
        </w:rPr>
        <w:t xml:space="preserve">2603 </w:t>
      </w:r>
      <w:proofErr w:type="spellStart"/>
      <w:r w:rsidR="009E3773">
        <w:rPr>
          <w:rFonts w:ascii="Arial" w:hAnsi="Arial" w:cs="Arial"/>
          <w:sz w:val="22"/>
          <w:szCs w:val="22"/>
        </w:rPr>
        <w:t>cfu</w:t>
      </w:r>
      <w:proofErr w:type="spellEnd"/>
      <w:r w:rsidR="009E3773">
        <w:rPr>
          <w:rFonts w:ascii="Arial" w:hAnsi="Arial" w:cs="Arial"/>
          <w:sz w:val="22"/>
          <w:szCs w:val="22"/>
        </w:rPr>
        <w:t>/100 ml.</w:t>
      </w:r>
      <w:r w:rsidR="008735A9">
        <w:rPr>
          <w:rFonts w:ascii="Arial" w:hAnsi="Arial" w:cs="Arial"/>
          <w:sz w:val="22"/>
          <w:szCs w:val="22"/>
        </w:rPr>
        <w:t xml:space="preserve"> </w:t>
      </w:r>
    </w:p>
    <w:p w14:paraId="2861D70C" w14:textId="77777777" w:rsidR="008735A9" w:rsidRDefault="008735A9" w:rsidP="00D25783">
      <w:pPr>
        <w:rPr>
          <w:rFonts w:ascii="Arial" w:hAnsi="Arial" w:cs="Arial"/>
          <w:sz w:val="22"/>
          <w:szCs w:val="22"/>
        </w:rPr>
      </w:pPr>
    </w:p>
    <w:p w14:paraId="452A2688" w14:textId="5C14BAFB" w:rsidR="008735A9" w:rsidRPr="004E0E9B" w:rsidRDefault="008735A9" w:rsidP="00D25783">
      <w:pPr>
        <w:rPr>
          <w:rFonts w:ascii="Arial" w:hAnsi="Arial" w:cs="Arial"/>
          <w:sz w:val="22"/>
          <w:szCs w:val="22"/>
        </w:rPr>
      </w:pPr>
      <w:r>
        <w:rPr>
          <w:rFonts w:ascii="Arial" w:hAnsi="Arial" w:cs="Arial"/>
          <w:sz w:val="22"/>
          <w:szCs w:val="22"/>
        </w:rPr>
        <w:t xml:space="preserve">In 2020, HRWC conducted </w:t>
      </w:r>
      <w:r w:rsidR="00054467">
        <w:rPr>
          <w:rFonts w:ascii="Arial" w:hAnsi="Arial" w:cs="Arial"/>
          <w:sz w:val="22"/>
          <w:szCs w:val="22"/>
        </w:rPr>
        <w:t xml:space="preserve">a </w:t>
      </w:r>
      <w:r>
        <w:rPr>
          <w:rFonts w:ascii="Arial" w:hAnsi="Arial" w:cs="Arial"/>
          <w:sz w:val="22"/>
          <w:szCs w:val="22"/>
        </w:rPr>
        <w:t>targeted</w:t>
      </w:r>
      <w:r w:rsidR="00A05284">
        <w:rPr>
          <w:rFonts w:ascii="Arial" w:hAnsi="Arial" w:cs="Arial"/>
          <w:sz w:val="22"/>
          <w:szCs w:val="22"/>
        </w:rPr>
        <w:t xml:space="preserve"> EGLE-funded</w:t>
      </w:r>
      <w:r>
        <w:rPr>
          <w:rFonts w:ascii="Arial" w:hAnsi="Arial" w:cs="Arial"/>
          <w:sz w:val="22"/>
          <w:szCs w:val="22"/>
        </w:rPr>
        <w:t xml:space="preserve"> </w:t>
      </w:r>
      <w:r w:rsidR="00A05284">
        <w:rPr>
          <w:rFonts w:ascii="Arial" w:hAnsi="Arial" w:cs="Arial"/>
          <w:i/>
          <w:iCs/>
          <w:sz w:val="22"/>
          <w:szCs w:val="22"/>
        </w:rPr>
        <w:t xml:space="preserve">E. coli </w:t>
      </w:r>
      <w:r w:rsidR="00A05284">
        <w:rPr>
          <w:rFonts w:ascii="Arial" w:hAnsi="Arial" w:cs="Arial"/>
          <w:sz w:val="22"/>
          <w:szCs w:val="22"/>
        </w:rPr>
        <w:t>study at select si</w:t>
      </w:r>
      <w:r w:rsidR="00054467">
        <w:rPr>
          <w:rFonts w:ascii="Arial" w:hAnsi="Arial" w:cs="Arial"/>
          <w:sz w:val="22"/>
          <w:szCs w:val="22"/>
        </w:rPr>
        <w:t>t</w:t>
      </w:r>
      <w:r w:rsidR="00A05284">
        <w:rPr>
          <w:rFonts w:ascii="Arial" w:hAnsi="Arial" w:cs="Arial"/>
          <w:sz w:val="22"/>
          <w:szCs w:val="22"/>
        </w:rPr>
        <w:t xml:space="preserve">es across the Huron River watershed, including </w:t>
      </w:r>
      <w:proofErr w:type="spellStart"/>
      <w:r w:rsidR="00A05284">
        <w:rPr>
          <w:rFonts w:ascii="Arial" w:hAnsi="Arial" w:cs="Arial"/>
          <w:sz w:val="22"/>
          <w:szCs w:val="22"/>
        </w:rPr>
        <w:t>Snidecar</w:t>
      </w:r>
      <w:proofErr w:type="spellEnd"/>
      <w:r w:rsidR="00A05284">
        <w:rPr>
          <w:rFonts w:ascii="Arial" w:hAnsi="Arial" w:cs="Arial"/>
          <w:sz w:val="22"/>
          <w:szCs w:val="22"/>
        </w:rPr>
        <w:t xml:space="preserve"> Drain. Triplicate samples during that</w:t>
      </w:r>
      <w:r w:rsidR="001C0BDF">
        <w:rPr>
          <w:rFonts w:ascii="Arial" w:hAnsi="Arial" w:cs="Arial"/>
          <w:sz w:val="22"/>
          <w:szCs w:val="22"/>
        </w:rPr>
        <w:t xml:space="preserve"> five-week</w:t>
      </w:r>
      <w:r w:rsidR="00A05284">
        <w:rPr>
          <w:rFonts w:ascii="Arial" w:hAnsi="Arial" w:cs="Arial"/>
          <w:sz w:val="22"/>
          <w:szCs w:val="22"/>
        </w:rPr>
        <w:t xml:space="preserve"> sample period </w:t>
      </w:r>
      <w:r w:rsidR="001C0BDF">
        <w:rPr>
          <w:rFonts w:ascii="Arial" w:hAnsi="Arial" w:cs="Arial"/>
          <w:sz w:val="22"/>
          <w:szCs w:val="22"/>
        </w:rPr>
        <w:t xml:space="preserve">indicated continued high </w:t>
      </w:r>
      <w:r w:rsidR="001C0BDF">
        <w:rPr>
          <w:rFonts w:ascii="Arial" w:hAnsi="Arial" w:cs="Arial"/>
          <w:i/>
          <w:iCs/>
          <w:sz w:val="22"/>
          <w:szCs w:val="22"/>
        </w:rPr>
        <w:t xml:space="preserve">E. coli </w:t>
      </w:r>
      <w:r w:rsidR="001C0BDF">
        <w:rPr>
          <w:rFonts w:ascii="Arial" w:hAnsi="Arial" w:cs="Arial"/>
          <w:sz w:val="22"/>
          <w:szCs w:val="22"/>
        </w:rPr>
        <w:t xml:space="preserve">counts at </w:t>
      </w:r>
      <w:proofErr w:type="spellStart"/>
      <w:r w:rsidR="001C0BDF">
        <w:rPr>
          <w:rFonts w:ascii="Arial" w:hAnsi="Arial" w:cs="Arial"/>
          <w:sz w:val="22"/>
          <w:szCs w:val="22"/>
        </w:rPr>
        <w:t>Snidecar</w:t>
      </w:r>
      <w:proofErr w:type="spellEnd"/>
      <w:r w:rsidR="001C0BDF">
        <w:rPr>
          <w:rFonts w:ascii="Arial" w:hAnsi="Arial" w:cs="Arial"/>
          <w:sz w:val="22"/>
          <w:szCs w:val="22"/>
        </w:rPr>
        <w:t xml:space="preserve"> Drain</w:t>
      </w:r>
      <w:r w:rsidR="00C75B1A">
        <w:rPr>
          <w:rFonts w:ascii="Arial" w:hAnsi="Arial" w:cs="Arial"/>
          <w:sz w:val="22"/>
          <w:szCs w:val="22"/>
        </w:rPr>
        <w:t>. Weekly g</w:t>
      </w:r>
      <w:r w:rsidR="00677DD4">
        <w:rPr>
          <w:rFonts w:ascii="Arial" w:hAnsi="Arial" w:cs="Arial"/>
          <w:sz w:val="22"/>
          <w:szCs w:val="22"/>
        </w:rPr>
        <w:t xml:space="preserve">eomeans ranged from 286 </w:t>
      </w:r>
      <w:proofErr w:type="spellStart"/>
      <w:r w:rsidR="00677DD4">
        <w:rPr>
          <w:rFonts w:ascii="Arial" w:hAnsi="Arial" w:cs="Arial"/>
          <w:sz w:val="22"/>
          <w:szCs w:val="22"/>
        </w:rPr>
        <w:t>cfu</w:t>
      </w:r>
      <w:proofErr w:type="spellEnd"/>
      <w:r w:rsidR="00677DD4">
        <w:rPr>
          <w:rFonts w:ascii="Arial" w:hAnsi="Arial" w:cs="Arial"/>
          <w:sz w:val="22"/>
          <w:szCs w:val="22"/>
        </w:rPr>
        <w:t>/100 ml to 4</w:t>
      </w:r>
      <w:r w:rsidR="00213D96">
        <w:rPr>
          <w:rFonts w:ascii="Arial" w:hAnsi="Arial" w:cs="Arial"/>
          <w:sz w:val="22"/>
          <w:szCs w:val="22"/>
        </w:rPr>
        <w:t>,</w:t>
      </w:r>
      <w:r w:rsidR="00677DD4">
        <w:rPr>
          <w:rFonts w:ascii="Arial" w:hAnsi="Arial" w:cs="Arial"/>
          <w:sz w:val="22"/>
          <w:szCs w:val="22"/>
        </w:rPr>
        <w:t xml:space="preserve">139 </w:t>
      </w:r>
      <w:proofErr w:type="spellStart"/>
      <w:r w:rsidR="00677DD4">
        <w:rPr>
          <w:rFonts w:ascii="Arial" w:hAnsi="Arial" w:cs="Arial"/>
          <w:sz w:val="22"/>
          <w:szCs w:val="22"/>
        </w:rPr>
        <w:t>cfu</w:t>
      </w:r>
      <w:proofErr w:type="spellEnd"/>
      <w:r w:rsidR="00677DD4">
        <w:rPr>
          <w:rFonts w:ascii="Arial" w:hAnsi="Arial" w:cs="Arial"/>
          <w:sz w:val="22"/>
          <w:szCs w:val="22"/>
        </w:rPr>
        <w:t>/100 m</w:t>
      </w:r>
      <w:r w:rsidR="00B269CA">
        <w:rPr>
          <w:rFonts w:ascii="Arial" w:hAnsi="Arial" w:cs="Arial"/>
          <w:sz w:val="22"/>
          <w:szCs w:val="22"/>
        </w:rPr>
        <w:t>l</w:t>
      </w:r>
      <w:r w:rsidR="00692B33">
        <w:rPr>
          <w:rFonts w:ascii="Arial" w:hAnsi="Arial" w:cs="Arial"/>
          <w:sz w:val="22"/>
          <w:szCs w:val="22"/>
        </w:rPr>
        <w:t>. The</w:t>
      </w:r>
      <w:r w:rsidR="00C75B1A">
        <w:rPr>
          <w:rFonts w:ascii="Arial" w:hAnsi="Arial" w:cs="Arial"/>
          <w:sz w:val="22"/>
          <w:szCs w:val="22"/>
        </w:rPr>
        <w:t xml:space="preserve"> 30-day geomean </w:t>
      </w:r>
      <w:r w:rsidR="00692B33">
        <w:rPr>
          <w:rFonts w:ascii="Arial" w:hAnsi="Arial" w:cs="Arial"/>
          <w:sz w:val="22"/>
          <w:szCs w:val="22"/>
        </w:rPr>
        <w:t xml:space="preserve">at </w:t>
      </w:r>
      <w:proofErr w:type="spellStart"/>
      <w:r w:rsidR="00692B33">
        <w:rPr>
          <w:rFonts w:ascii="Arial" w:hAnsi="Arial" w:cs="Arial"/>
          <w:sz w:val="22"/>
          <w:szCs w:val="22"/>
        </w:rPr>
        <w:t>Snidecar</w:t>
      </w:r>
      <w:proofErr w:type="spellEnd"/>
      <w:r w:rsidR="00692B33">
        <w:rPr>
          <w:rFonts w:ascii="Arial" w:hAnsi="Arial" w:cs="Arial"/>
          <w:sz w:val="22"/>
          <w:szCs w:val="22"/>
        </w:rPr>
        <w:t xml:space="preserve"> Drain was</w:t>
      </w:r>
      <w:r w:rsidR="00C75B1A">
        <w:rPr>
          <w:rFonts w:ascii="Arial" w:hAnsi="Arial" w:cs="Arial"/>
          <w:sz w:val="22"/>
          <w:szCs w:val="22"/>
        </w:rPr>
        <w:t xml:space="preserve"> 1,099 </w:t>
      </w:r>
      <w:proofErr w:type="spellStart"/>
      <w:r w:rsidR="00C75B1A">
        <w:rPr>
          <w:rFonts w:ascii="Arial" w:hAnsi="Arial" w:cs="Arial"/>
          <w:sz w:val="22"/>
          <w:szCs w:val="22"/>
        </w:rPr>
        <w:t>cfu</w:t>
      </w:r>
      <w:proofErr w:type="spellEnd"/>
      <w:r w:rsidR="00C75B1A">
        <w:rPr>
          <w:rFonts w:ascii="Arial" w:hAnsi="Arial" w:cs="Arial"/>
          <w:sz w:val="22"/>
          <w:szCs w:val="22"/>
        </w:rPr>
        <w:t>/100 ml</w:t>
      </w:r>
      <w:r w:rsidR="00692B33">
        <w:rPr>
          <w:rFonts w:ascii="Arial" w:hAnsi="Arial" w:cs="Arial"/>
          <w:sz w:val="22"/>
          <w:szCs w:val="22"/>
        </w:rPr>
        <w:t xml:space="preserve">, which is above </w:t>
      </w:r>
      <w:r w:rsidR="00B269CA">
        <w:rPr>
          <w:rFonts w:ascii="Arial" w:hAnsi="Arial" w:cs="Arial"/>
          <w:sz w:val="22"/>
          <w:szCs w:val="22"/>
        </w:rPr>
        <w:t>both the full and partial body contact standards</w:t>
      </w:r>
      <w:r w:rsidR="00692B33">
        <w:rPr>
          <w:rFonts w:ascii="Arial" w:hAnsi="Arial" w:cs="Arial"/>
          <w:sz w:val="22"/>
          <w:szCs w:val="22"/>
        </w:rPr>
        <w:t>.</w:t>
      </w:r>
      <w:r w:rsidR="0089324D">
        <w:rPr>
          <w:rFonts w:ascii="Arial" w:hAnsi="Arial" w:cs="Arial"/>
          <w:sz w:val="22"/>
          <w:szCs w:val="22"/>
        </w:rPr>
        <w:t xml:space="preserve"> </w:t>
      </w:r>
      <w:r w:rsidR="004E09FB">
        <w:rPr>
          <w:rFonts w:ascii="Arial" w:hAnsi="Arial" w:cs="Arial"/>
          <w:sz w:val="22"/>
          <w:szCs w:val="22"/>
        </w:rPr>
        <w:t xml:space="preserve">The 2020 study also included a </w:t>
      </w:r>
      <w:r w:rsidR="0089324D">
        <w:rPr>
          <w:rFonts w:ascii="Arial" w:hAnsi="Arial" w:cs="Arial"/>
          <w:sz w:val="22"/>
          <w:szCs w:val="22"/>
        </w:rPr>
        <w:t xml:space="preserve">microbial source tracking </w:t>
      </w:r>
      <w:r w:rsidR="00125998">
        <w:rPr>
          <w:rFonts w:ascii="Arial" w:hAnsi="Arial" w:cs="Arial"/>
          <w:sz w:val="22"/>
          <w:szCs w:val="22"/>
        </w:rPr>
        <w:t xml:space="preserve">(MST) assessment of </w:t>
      </w:r>
      <w:proofErr w:type="spellStart"/>
      <w:r w:rsidR="00125998">
        <w:rPr>
          <w:rFonts w:ascii="Arial" w:hAnsi="Arial" w:cs="Arial"/>
          <w:sz w:val="22"/>
          <w:szCs w:val="22"/>
        </w:rPr>
        <w:t>Snidecar</w:t>
      </w:r>
      <w:proofErr w:type="spellEnd"/>
      <w:r w:rsidR="00125998">
        <w:rPr>
          <w:rFonts w:ascii="Arial" w:hAnsi="Arial" w:cs="Arial"/>
          <w:sz w:val="22"/>
          <w:szCs w:val="22"/>
        </w:rPr>
        <w:t xml:space="preserve"> Drain</w:t>
      </w:r>
      <w:r w:rsidR="008957D7">
        <w:rPr>
          <w:rFonts w:ascii="Arial" w:hAnsi="Arial" w:cs="Arial"/>
          <w:sz w:val="22"/>
          <w:szCs w:val="22"/>
        </w:rPr>
        <w:t xml:space="preserve"> for human, bovine, and canine markers.</w:t>
      </w:r>
      <w:r w:rsidR="004E09FB">
        <w:rPr>
          <w:rFonts w:ascii="Arial" w:hAnsi="Arial" w:cs="Arial"/>
          <w:sz w:val="22"/>
          <w:szCs w:val="22"/>
        </w:rPr>
        <w:t xml:space="preserve"> Results indicated non-detects for </w:t>
      </w:r>
      <w:r w:rsidR="004E0E9B">
        <w:rPr>
          <w:rFonts w:ascii="Arial" w:hAnsi="Arial" w:cs="Arial"/>
          <w:sz w:val="22"/>
          <w:szCs w:val="22"/>
        </w:rPr>
        <w:t xml:space="preserve">the </w:t>
      </w:r>
      <w:r w:rsidR="004E09FB">
        <w:rPr>
          <w:rFonts w:ascii="Arial" w:hAnsi="Arial" w:cs="Arial"/>
          <w:sz w:val="22"/>
          <w:szCs w:val="22"/>
        </w:rPr>
        <w:t xml:space="preserve">bovine </w:t>
      </w:r>
      <w:r w:rsidR="004E0E9B">
        <w:rPr>
          <w:rFonts w:ascii="Arial" w:hAnsi="Arial" w:cs="Arial"/>
          <w:sz w:val="22"/>
          <w:szCs w:val="22"/>
        </w:rPr>
        <w:t xml:space="preserve">marker </w:t>
      </w:r>
      <w:r w:rsidR="004E09FB">
        <w:rPr>
          <w:rFonts w:ascii="Arial" w:hAnsi="Arial" w:cs="Arial"/>
          <w:sz w:val="22"/>
          <w:szCs w:val="22"/>
        </w:rPr>
        <w:t xml:space="preserve">and </w:t>
      </w:r>
      <w:r w:rsidR="002F71E9" w:rsidRPr="002F71E9">
        <w:rPr>
          <w:rFonts w:ascii="Arial" w:hAnsi="Arial" w:cs="Arial"/>
          <w:i/>
          <w:iCs/>
          <w:sz w:val="22"/>
          <w:szCs w:val="22"/>
        </w:rPr>
        <w:t xml:space="preserve">Bacteroides </w:t>
      </w:r>
      <w:proofErr w:type="spellStart"/>
      <w:r w:rsidR="002F71E9" w:rsidRPr="002F71E9">
        <w:rPr>
          <w:rFonts w:ascii="Arial" w:hAnsi="Arial" w:cs="Arial"/>
          <w:i/>
          <w:iCs/>
          <w:sz w:val="22"/>
          <w:szCs w:val="22"/>
        </w:rPr>
        <w:t>thetaiotaomicron</w:t>
      </w:r>
      <w:proofErr w:type="spellEnd"/>
      <w:r w:rsidR="002F71E9" w:rsidRPr="002F71E9">
        <w:rPr>
          <w:rFonts w:ascii="Arial" w:hAnsi="Arial" w:cs="Arial"/>
          <w:i/>
          <w:iCs/>
          <w:sz w:val="22"/>
          <w:szCs w:val="22"/>
        </w:rPr>
        <w:t xml:space="preserve"> (B. theta</w:t>
      </w:r>
      <w:r w:rsidR="004E0E9B">
        <w:rPr>
          <w:rFonts w:ascii="Arial" w:hAnsi="Arial" w:cs="Arial"/>
          <w:i/>
          <w:iCs/>
          <w:sz w:val="22"/>
          <w:szCs w:val="22"/>
        </w:rPr>
        <w:t xml:space="preserve">) </w:t>
      </w:r>
      <w:r w:rsidR="004E0E9B">
        <w:rPr>
          <w:rFonts w:ascii="Arial" w:hAnsi="Arial" w:cs="Arial"/>
          <w:sz w:val="22"/>
          <w:szCs w:val="22"/>
        </w:rPr>
        <w:t xml:space="preserve">human-associated marker. However, </w:t>
      </w:r>
      <w:r w:rsidR="00394FD8">
        <w:rPr>
          <w:rFonts w:ascii="Arial" w:hAnsi="Arial" w:cs="Arial"/>
          <w:sz w:val="22"/>
          <w:szCs w:val="22"/>
        </w:rPr>
        <w:t xml:space="preserve">samples </w:t>
      </w:r>
      <w:r w:rsidR="009370D5">
        <w:rPr>
          <w:rFonts w:ascii="Arial" w:hAnsi="Arial" w:cs="Arial"/>
          <w:sz w:val="22"/>
          <w:szCs w:val="22"/>
        </w:rPr>
        <w:t xml:space="preserve">detected the presence of the </w:t>
      </w:r>
      <w:r w:rsidR="004E0E9B">
        <w:rPr>
          <w:rFonts w:ascii="Arial" w:hAnsi="Arial" w:cs="Arial"/>
          <w:sz w:val="22"/>
          <w:szCs w:val="22"/>
        </w:rPr>
        <w:t xml:space="preserve">HF183 human marker </w:t>
      </w:r>
      <w:r w:rsidR="00394FD8">
        <w:rPr>
          <w:rFonts w:ascii="Arial" w:hAnsi="Arial" w:cs="Arial"/>
          <w:sz w:val="22"/>
          <w:szCs w:val="22"/>
        </w:rPr>
        <w:t>and</w:t>
      </w:r>
      <w:r w:rsidR="009370D5">
        <w:rPr>
          <w:rFonts w:ascii="Arial" w:hAnsi="Arial" w:cs="Arial"/>
          <w:sz w:val="22"/>
          <w:szCs w:val="22"/>
        </w:rPr>
        <w:t xml:space="preserve"> the canine marker, revealing potential sewage and pet waste sources within the </w:t>
      </w:r>
      <w:proofErr w:type="spellStart"/>
      <w:r w:rsidR="009370D5">
        <w:rPr>
          <w:rFonts w:ascii="Arial" w:hAnsi="Arial" w:cs="Arial"/>
          <w:sz w:val="22"/>
          <w:szCs w:val="22"/>
        </w:rPr>
        <w:t>Snidecar</w:t>
      </w:r>
      <w:proofErr w:type="spellEnd"/>
      <w:r w:rsidR="009370D5">
        <w:rPr>
          <w:rFonts w:ascii="Arial" w:hAnsi="Arial" w:cs="Arial"/>
          <w:sz w:val="22"/>
          <w:szCs w:val="22"/>
        </w:rPr>
        <w:t xml:space="preserve"> Drain </w:t>
      </w:r>
      <w:proofErr w:type="spellStart"/>
      <w:r w:rsidR="009370D5">
        <w:rPr>
          <w:rFonts w:ascii="Arial" w:hAnsi="Arial" w:cs="Arial"/>
          <w:sz w:val="22"/>
          <w:szCs w:val="22"/>
        </w:rPr>
        <w:t>creekshed</w:t>
      </w:r>
      <w:proofErr w:type="spellEnd"/>
      <w:r w:rsidR="009370D5">
        <w:rPr>
          <w:rFonts w:ascii="Arial" w:hAnsi="Arial" w:cs="Arial"/>
          <w:sz w:val="22"/>
          <w:szCs w:val="22"/>
        </w:rPr>
        <w:t xml:space="preserve">. </w:t>
      </w:r>
    </w:p>
    <w:p w14:paraId="7F1EAFF7" w14:textId="77777777" w:rsidR="00D25783" w:rsidRDefault="00D25783" w:rsidP="00D25783">
      <w:pPr>
        <w:rPr>
          <w:rFonts w:ascii="Arial" w:hAnsi="Arial" w:cs="Arial"/>
          <w:i/>
          <w:iCs/>
          <w:sz w:val="22"/>
          <w:szCs w:val="22"/>
        </w:rPr>
      </w:pPr>
    </w:p>
    <w:p w14:paraId="575192E3" w14:textId="77777777" w:rsidR="00D25783" w:rsidRDefault="00D25783" w:rsidP="0004395C">
      <w:pPr>
        <w:pStyle w:val="WMP-header4"/>
        <w:outlineLvl w:val="3"/>
        <w:rPr>
          <w:u w:val="single"/>
        </w:rPr>
      </w:pPr>
      <w:bookmarkStart w:id="13" w:name="_Toc111629786"/>
      <w:r w:rsidRPr="00841585">
        <w:lastRenderedPageBreak/>
        <w:t>2.4.1.1</w:t>
      </w:r>
      <w:r>
        <w:t>3</w:t>
      </w:r>
      <w:r w:rsidRPr="00841585">
        <w:t xml:space="preserve"> </w:t>
      </w:r>
      <w:r w:rsidRPr="000C64B7">
        <w:t>Macroinvertebrates</w:t>
      </w:r>
      <w:bookmarkEnd w:id="13"/>
    </w:p>
    <w:p w14:paraId="6F7CE78D" w14:textId="77777777" w:rsidR="00D25783" w:rsidRDefault="00D25783" w:rsidP="00D25783">
      <w:pPr>
        <w:rPr>
          <w:rFonts w:ascii="Arial" w:hAnsi="Arial" w:cs="Arial"/>
          <w:b/>
          <w:bCs/>
          <w:sz w:val="22"/>
          <w:szCs w:val="22"/>
          <w:u w:val="single"/>
        </w:rPr>
      </w:pPr>
    </w:p>
    <w:p w14:paraId="1FDA6536" w14:textId="5E0C600D" w:rsidR="00D25783" w:rsidRPr="0089195C" w:rsidRDefault="00D25783" w:rsidP="00D25783">
      <w:pPr>
        <w:rPr>
          <w:rFonts w:ascii="Arial" w:hAnsi="Arial" w:cs="Arial"/>
          <w:sz w:val="22"/>
          <w:szCs w:val="22"/>
        </w:rPr>
      </w:pPr>
      <w:r w:rsidRPr="0089195C">
        <w:rPr>
          <w:rFonts w:ascii="Arial" w:hAnsi="Arial" w:cs="Arial"/>
          <w:sz w:val="22"/>
          <w:szCs w:val="22"/>
        </w:rPr>
        <w:t xml:space="preserve">As a proxy to overall stream health, HRWC </w:t>
      </w:r>
      <w:r w:rsidR="00E23FB8">
        <w:rPr>
          <w:rFonts w:ascii="Arial" w:hAnsi="Arial" w:cs="Arial"/>
          <w:sz w:val="22"/>
          <w:szCs w:val="22"/>
        </w:rPr>
        <w:t>records</w:t>
      </w:r>
      <w:r w:rsidRPr="0089195C">
        <w:rPr>
          <w:rFonts w:ascii="Arial" w:hAnsi="Arial" w:cs="Arial"/>
          <w:sz w:val="22"/>
          <w:szCs w:val="22"/>
        </w:rPr>
        <w:t xml:space="preserve"> the macroinvertebrate diversity of insect families, the number of insects of the orders Ephemeroptera (mayflies), </w:t>
      </w:r>
      <w:proofErr w:type="spellStart"/>
      <w:r w:rsidRPr="0089195C">
        <w:rPr>
          <w:rFonts w:ascii="Arial" w:hAnsi="Arial" w:cs="Arial"/>
          <w:sz w:val="22"/>
          <w:szCs w:val="22"/>
        </w:rPr>
        <w:t>Plecoptera</w:t>
      </w:r>
      <w:proofErr w:type="spellEnd"/>
      <w:r w:rsidRPr="0089195C">
        <w:rPr>
          <w:rFonts w:ascii="Arial" w:hAnsi="Arial" w:cs="Arial"/>
          <w:sz w:val="22"/>
          <w:szCs w:val="22"/>
        </w:rPr>
        <w:t xml:space="preserve"> (stoneflies), and </w:t>
      </w:r>
      <w:proofErr w:type="spellStart"/>
      <w:r w:rsidRPr="0089195C">
        <w:rPr>
          <w:rFonts w:ascii="Arial" w:hAnsi="Arial" w:cs="Arial"/>
          <w:sz w:val="22"/>
          <w:szCs w:val="22"/>
        </w:rPr>
        <w:t>Trichoptera</w:t>
      </w:r>
      <w:proofErr w:type="spellEnd"/>
      <w:r w:rsidRPr="0089195C">
        <w:rPr>
          <w:rFonts w:ascii="Arial" w:hAnsi="Arial" w:cs="Arial"/>
          <w:sz w:val="22"/>
          <w:szCs w:val="22"/>
        </w:rPr>
        <w:t xml:space="preserve"> (caddisflies) (EPT families</w:t>
      </w:r>
      <w:r w:rsidR="00193A88">
        <w:rPr>
          <w:rFonts w:ascii="Arial" w:hAnsi="Arial" w:cs="Arial"/>
          <w:sz w:val="22"/>
          <w:szCs w:val="22"/>
        </w:rPr>
        <w:t>)</w:t>
      </w:r>
      <w:r w:rsidRPr="0089195C">
        <w:rPr>
          <w:rFonts w:ascii="Arial" w:hAnsi="Arial" w:cs="Arial"/>
          <w:sz w:val="22"/>
          <w:szCs w:val="22"/>
        </w:rPr>
        <w:t>, and calculates a metric score based on Hilsenhoff’s Index of Biotic Integrity</w:t>
      </w:r>
      <w:r w:rsidR="00E77B6A">
        <w:rPr>
          <w:rStyle w:val="EndnoteReference"/>
          <w:rFonts w:ascii="Arial" w:hAnsi="Arial" w:cs="Arial"/>
          <w:sz w:val="22"/>
          <w:szCs w:val="22"/>
        </w:rPr>
        <w:endnoteReference w:id="4"/>
      </w:r>
      <w:r w:rsidRPr="0089195C">
        <w:rPr>
          <w:rFonts w:ascii="Arial" w:hAnsi="Arial" w:cs="Arial"/>
          <w:sz w:val="22"/>
          <w:szCs w:val="22"/>
        </w:rPr>
        <w:t>. Typically, the higher the diversity of insects, the more diverse the habitat types and the better the water quality, and the lower the value of the Hilsenhoff IBI score. Since natural variation in weather, flow, and volunteer experience will give different results, HRWC always considers a three-year sample average to produce a more robust summary of results, rather than using individual samples.</w:t>
      </w:r>
    </w:p>
    <w:p w14:paraId="18699319" w14:textId="77777777" w:rsidR="00D25783" w:rsidRPr="00337E1E" w:rsidRDefault="00D25783" w:rsidP="00D25783">
      <w:pPr>
        <w:rPr>
          <w:rFonts w:ascii="Arial" w:hAnsi="Arial" w:cs="Arial"/>
          <w:color w:val="FF0000"/>
          <w:sz w:val="22"/>
          <w:szCs w:val="22"/>
          <w:u w:val="single"/>
        </w:rPr>
      </w:pPr>
    </w:p>
    <w:p w14:paraId="253CEEB1" w14:textId="39BE413D" w:rsidR="00D25783" w:rsidRPr="003F77CB" w:rsidRDefault="00193A88" w:rsidP="00D25783">
      <w:pPr>
        <w:rPr>
          <w:rFonts w:ascii="Arial" w:hAnsi="Arial" w:cs="Arial"/>
          <w:sz w:val="22"/>
          <w:szCs w:val="22"/>
        </w:rPr>
      </w:pPr>
      <w:r>
        <w:rPr>
          <w:rFonts w:ascii="Arial" w:hAnsi="Arial" w:cs="Arial"/>
          <w:sz w:val="22"/>
          <w:szCs w:val="22"/>
        </w:rPr>
        <w:t>HRWC</w:t>
      </w:r>
      <w:r w:rsidR="00D25783" w:rsidRPr="003F77CB">
        <w:rPr>
          <w:rFonts w:ascii="Arial" w:hAnsi="Arial" w:cs="Arial"/>
          <w:sz w:val="22"/>
          <w:szCs w:val="22"/>
        </w:rPr>
        <w:t xml:space="preserve"> monitors the Huron River at the </w:t>
      </w:r>
      <w:r w:rsidR="00990605" w:rsidRPr="003F77CB">
        <w:rPr>
          <w:rFonts w:ascii="Arial" w:hAnsi="Arial" w:cs="Arial"/>
          <w:sz w:val="22"/>
          <w:szCs w:val="22"/>
        </w:rPr>
        <w:t>East Cross Street intersection</w:t>
      </w:r>
      <w:r w:rsidR="003B4DB1" w:rsidRPr="003F77CB">
        <w:rPr>
          <w:rFonts w:ascii="Arial" w:hAnsi="Arial" w:cs="Arial"/>
          <w:sz w:val="22"/>
          <w:szCs w:val="22"/>
        </w:rPr>
        <w:t>.</w:t>
      </w:r>
      <w:r w:rsidR="00990605" w:rsidRPr="003F77CB">
        <w:rPr>
          <w:rFonts w:ascii="Arial" w:hAnsi="Arial" w:cs="Arial"/>
          <w:sz w:val="22"/>
          <w:szCs w:val="22"/>
        </w:rPr>
        <w:t xml:space="preserve"> </w:t>
      </w:r>
      <w:r w:rsidR="00D25783" w:rsidRPr="003F77CB">
        <w:rPr>
          <w:rFonts w:ascii="Arial" w:hAnsi="Arial" w:cs="Arial"/>
          <w:sz w:val="22"/>
          <w:szCs w:val="22"/>
        </w:rPr>
        <w:t>F</w:t>
      </w:r>
      <w:r w:rsidR="00EE4C87">
        <w:rPr>
          <w:rFonts w:ascii="Arial" w:hAnsi="Arial" w:cs="Arial"/>
          <w:sz w:val="22"/>
          <w:szCs w:val="22"/>
        </w:rPr>
        <w:t>rom</w:t>
      </w:r>
      <w:r w:rsidR="00D25783" w:rsidRPr="003F77CB">
        <w:rPr>
          <w:rFonts w:ascii="Arial" w:hAnsi="Arial" w:cs="Arial"/>
          <w:sz w:val="22"/>
          <w:szCs w:val="22"/>
        </w:rPr>
        <w:t xml:space="preserve"> 20</w:t>
      </w:r>
      <w:r w:rsidR="008732B2" w:rsidRPr="003F77CB">
        <w:rPr>
          <w:rFonts w:ascii="Arial" w:hAnsi="Arial" w:cs="Arial"/>
          <w:sz w:val="22"/>
          <w:szCs w:val="22"/>
        </w:rPr>
        <w:t>20</w:t>
      </w:r>
      <w:r w:rsidR="00D25783" w:rsidRPr="003F77CB">
        <w:rPr>
          <w:rFonts w:ascii="Arial" w:hAnsi="Arial" w:cs="Arial"/>
          <w:sz w:val="22"/>
          <w:szCs w:val="22"/>
        </w:rPr>
        <w:t>-202</w:t>
      </w:r>
      <w:r w:rsidR="008732B2" w:rsidRPr="003F77CB">
        <w:rPr>
          <w:rFonts w:ascii="Arial" w:hAnsi="Arial" w:cs="Arial"/>
          <w:sz w:val="22"/>
          <w:szCs w:val="22"/>
        </w:rPr>
        <w:t>2</w:t>
      </w:r>
      <w:r w:rsidR="00D25783" w:rsidRPr="003F77CB">
        <w:rPr>
          <w:rFonts w:ascii="Arial" w:hAnsi="Arial" w:cs="Arial"/>
          <w:sz w:val="22"/>
          <w:szCs w:val="22"/>
        </w:rPr>
        <w:t>,</w:t>
      </w:r>
      <w:r w:rsidR="008732B2" w:rsidRPr="003F77CB">
        <w:rPr>
          <w:rFonts w:ascii="Arial" w:hAnsi="Arial" w:cs="Arial"/>
          <w:sz w:val="22"/>
          <w:szCs w:val="22"/>
        </w:rPr>
        <w:t xml:space="preserve"> the location is considered </w:t>
      </w:r>
      <w:r w:rsidR="00AE2C94" w:rsidRPr="003F77CB">
        <w:rPr>
          <w:rFonts w:ascii="Arial" w:hAnsi="Arial" w:cs="Arial"/>
          <w:sz w:val="22"/>
          <w:szCs w:val="22"/>
        </w:rPr>
        <w:t xml:space="preserve">to have a </w:t>
      </w:r>
      <w:r w:rsidR="00DB128F">
        <w:rPr>
          <w:rFonts w:ascii="Arial" w:hAnsi="Arial" w:cs="Arial"/>
          <w:sz w:val="22"/>
          <w:szCs w:val="22"/>
        </w:rPr>
        <w:t>barely</w:t>
      </w:r>
      <w:r w:rsidR="00AE2C94" w:rsidRPr="003F77CB">
        <w:rPr>
          <w:rFonts w:ascii="Arial" w:hAnsi="Arial" w:cs="Arial"/>
          <w:sz w:val="22"/>
          <w:szCs w:val="22"/>
        </w:rPr>
        <w:t xml:space="preserve"> less than average </w:t>
      </w:r>
      <w:r w:rsidR="00D25783" w:rsidRPr="003F77CB">
        <w:rPr>
          <w:rFonts w:ascii="Arial" w:hAnsi="Arial" w:cs="Arial"/>
          <w:sz w:val="22"/>
          <w:szCs w:val="22"/>
        </w:rPr>
        <w:t>macroinvertebrate population</w:t>
      </w:r>
      <w:r w:rsidR="00AE2C94" w:rsidRPr="003F77CB">
        <w:rPr>
          <w:rFonts w:ascii="Arial" w:hAnsi="Arial" w:cs="Arial"/>
          <w:sz w:val="22"/>
          <w:szCs w:val="22"/>
        </w:rPr>
        <w:t xml:space="preserve"> as compared to the other 62 sites HRWC</w:t>
      </w:r>
      <w:r w:rsidR="00F3225F">
        <w:rPr>
          <w:rFonts w:ascii="Arial" w:hAnsi="Arial" w:cs="Arial"/>
          <w:sz w:val="22"/>
          <w:szCs w:val="22"/>
        </w:rPr>
        <w:t xml:space="preserve"> monitors</w:t>
      </w:r>
      <w:r w:rsidR="00D25783" w:rsidRPr="003F77CB">
        <w:rPr>
          <w:rFonts w:ascii="Arial" w:hAnsi="Arial" w:cs="Arial"/>
          <w:sz w:val="22"/>
          <w:szCs w:val="22"/>
        </w:rPr>
        <w:t>.</w:t>
      </w:r>
      <w:r w:rsidR="00AE2C94" w:rsidRPr="003F77CB">
        <w:rPr>
          <w:rFonts w:ascii="Arial" w:hAnsi="Arial" w:cs="Arial"/>
          <w:sz w:val="22"/>
          <w:szCs w:val="22"/>
        </w:rPr>
        <w:t xml:space="preserve"> </w:t>
      </w:r>
      <w:r w:rsidR="00281436" w:rsidRPr="003F77CB">
        <w:rPr>
          <w:rFonts w:ascii="Arial" w:hAnsi="Arial" w:cs="Arial"/>
          <w:sz w:val="22"/>
          <w:szCs w:val="22"/>
        </w:rPr>
        <w:t>10 aquatic insect families were found on average (compared to 11.2 across the whole</w:t>
      </w:r>
      <w:r w:rsidR="008E0EDB" w:rsidRPr="003F77CB">
        <w:rPr>
          <w:rFonts w:ascii="Arial" w:hAnsi="Arial" w:cs="Arial"/>
          <w:sz w:val="22"/>
          <w:szCs w:val="22"/>
        </w:rPr>
        <w:t xml:space="preserve"> Huron Wate</w:t>
      </w:r>
      <w:r w:rsidR="00CC1F7D">
        <w:rPr>
          <w:rFonts w:ascii="Arial" w:hAnsi="Arial" w:cs="Arial"/>
          <w:sz w:val="22"/>
          <w:szCs w:val="22"/>
        </w:rPr>
        <w:t>r</w:t>
      </w:r>
      <w:r w:rsidR="008E0EDB" w:rsidRPr="003F77CB">
        <w:rPr>
          <w:rFonts w:ascii="Arial" w:hAnsi="Arial" w:cs="Arial"/>
          <w:sz w:val="22"/>
          <w:szCs w:val="22"/>
        </w:rPr>
        <w:t xml:space="preserve">shed) and 4 of those were EPT families (compared to 4.5 </w:t>
      </w:r>
      <w:r w:rsidR="00376760" w:rsidRPr="003F77CB">
        <w:rPr>
          <w:rFonts w:ascii="Arial" w:hAnsi="Arial" w:cs="Arial"/>
          <w:sz w:val="22"/>
          <w:szCs w:val="22"/>
        </w:rPr>
        <w:t xml:space="preserve">average </w:t>
      </w:r>
      <w:r w:rsidR="008E0EDB" w:rsidRPr="003F77CB">
        <w:rPr>
          <w:rFonts w:ascii="Arial" w:hAnsi="Arial" w:cs="Arial"/>
          <w:sz w:val="22"/>
          <w:szCs w:val="22"/>
        </w:rPr>
        <w:t>EPT families across the whole Huron Watershed)</w:t>
      </w:r>
      <w:r w:rsidR="00376760" w:rsidRPr="003F77CB">
        <w:rPr>
          <w:rFonts w:ascii="Arial" w:hAnsi="Arial" w:cs="Arial"/>
          <w:sz w:val="22"/>
          <w:szCs w:val="22"/>
        </w:rPr>
        <w:t>.</w:t>
      </w:r>
      <w:r w:rsidR="00D25783" w:rsidRPr="003F77CB">
        <w:rPr>
          <w:rFonts w:ascii="Arial" w:hAnsi="Arial" w:cs="Arial"/>
          <w:sz w:val="22"/>
          <w:szCs w:val="22"/>
        </w:rPr>
        <w:t xml:space="preserve"> </w:t>
      </w:r>
      <w:r w:rsidR="00376760" w:rsidRPr="003F77CB">
        <w:rPr>
          <w:rFonts w:ascii="Arial" w:hAnsi="Arial" w:cs="Arial"/>
          <w:sz w:val="22"/>
          <w:szCs w:val="22"/>
        </w:rPr>
        <w:t xml:space="preserve"> </w:t>
      </w:r>
      <w:r w:rsidR="00D25783" w:rsidRPr="003F77CB">
        <w:rPr>
          <w:rFonts w:ascii="Arial" w:hAnsi="Arial" w:cs="Arial"/>
          <w:sz w:val="22"/>
          <w:szCs w:val="22"/>
        </w:rPr>
        <w:t>The Hilsenhoff IBI rates the</w:t>
      </w:r>
      <w:r w:rsidR="00376760" w:rsidRPr="003F77CB">
        <w:rPr>
          <w:rFonts w:ascii="Arial" w:hAnsi="Arial" w:cs="Arial"/>
          <w:sz w:val="22"/>
          <w:szCs w:val="22"/>
        </w:rPr>
        <w:t xml:space="preserve"> site</w:t>
      </w:r>
      <w:r w:rsidR="00D25783" w:rsidRPr="003F77CB">
        <w:rPr>
          <w:rFonts w:ascii="Arial" w:hAnsi="Arial" w:cs="Arial"/>
          <w:sz w:val="22"/>
          <w:szCs w:val="22"/>
        </w:rPr>
        <w:t xml:space="preserve"> as Good</w:t>
      </w:r>
      <w:r w:rsidR="003F77CB" w:rsidRPr="003F77CB">
        <w:rPr>
          <w:rFonts w:ascii="Arial" w:hAnsi="Arial" w:cs="Arial"/>
          <w:sz w:val="22"/>
          <w:szCs w:val="22"/>
        </w:rPr>
        <w:t xml:space="preserve">, </w:t>
      </w:r>
      <w:r w:rsidR="00CB1F54" w:rsidRPr="003F77CB">
        <w:rPr>
          <w:rFonts w:ascii="Arial" w:hAnsi="Arial" w:cs="Arial"/>
          <w:sz w:val="22"/>
          <w:szCs w:val="22"/>
        </w:rPr>
        <w:t>averaging 5.3 on a scale of 0 (Pristine</w:t>
      </w:r>
      <w:r w:rsidR="003F77CB" w:rsidRPr="003F77CB">
        <w:rPr>
          <w:rFonts w:ascii="Arial" w:hAnsi="Arial" w:cs="Arial"/>
          <w:sz w:val="22"/>
          <w:szCs w:val="22"/>
        </w:rPr>
        <w:t>) to 10 (Highly Degraded).</w:t>
      </w:r>
      <w:r w:rsidR="00E55739">
        <w:rPr>
          <w:rFonts w:ascii="Arial" w:hAnsi="Arial" w:cs="Arial"/>
          <w:sz w:val="22"/>
          <w:szCs w:val="22"/>
        </w:rPr>
        <w:t xml:space="preserve"> </w:t>
      </w:r>
      <w:r w:rsidR="008A714A">
        <w:rPr>
          <w:rFonts w:ascii="Arial" w:hAnsi="Arial" w:cs="Arial"/>
          <w:sz w:val="22"/>
          <w:szCs w:val="22"/>
        </w:rPr>
        <w:t>Long term trends (1997-2023) indicate that the macroinvertebrate population here is not significantly changing.</w:t>
      </w:r>
    </w:p>
    <w:p w14:paraId="2D9DB027" w14:textId="77777777" w:rsidR="00D25783" w:rsidRPr="00E55739" w:rsidRDefault="00D25783" w:rsidP="00D25783">
      <w:pPr>
        <w:rPr>
          <w:rFonts w:ascii="Arial" w:hAnsi="Arial" w:cs="Arial"/>
          <w:sz w:val="22"/>
          <w:szCs w:val="22"/>
        </w:rPr>
      </w:pPr>
    </w:p>
    <w:p w14:paraId="502A6C0F" w14:textId="405F5786" w:rsidR="0096638B" w:rsidRDefault="0096638B" w:rsidP="00D25783">
      <w:pPr>
        <w:rPr>
          <w:rFonts w:ascii="Arial" w:hAnsi="Arial" w:cs="Arial"/>
          <w:sz w:val="22"/>
          <w:szCs w:val="22"/>
        </w:rPr>
      </w:pPr>
      <w:r w:rsidRPr="00E55739">
        <w:rPr>
          <w:rFonts w:ascii="Arial" w:hAnsi="Arial" w:cs="Arial"/>
          <w:sz w:val="22"/>
          <w:szCs w:val="22"/>
        </w:rPr>
        <w:t>HRWC also looks for highly pollution sensitive stonefly families in January, before the insects emerge as adults.</w:t>
      </w:r>
      <w:r w:rsidR="00C112AA" w:rsidRPr="00E55739">
        <w:rPr>
          <w:rFonts w:ascii="Arial" w:hAnsi="Arial" w:cs="Arial"/>
          <w:sz w:val="22"/>
          <w:szCs w:val="22"/>
        </w:rPr>
        <w:t xml:space="preserve"> Stoneflies were found at this location in 2021 and not in 2023. Historically, </w:t>
      </w:r>
      <w:r w:rsidR="00E55739" w:rsidRPr="00E55739">
        <w:rPr>
          <w:rFonts w:ascii="Arial" w:hAnsi="Arial" w:cs="Arial"/>
          <w:sz w:val="22"/>
          <w:szCs w:val="22"/>
        </w:rPr>
        <w:t>they have been found in 9 out of 17 samples (1997-2023).</w:t>
      </w:r>
    </w:p>
    <w:p w14:paraId="1B603B97" w14:textId="77777777" w:rsidR="00EE4C87" w:rsidRDefault="00EE4C87" w:rsidP="00D25783">
      <w:pPr>
        <w:rPr>
          <w:rFonts w:ascii="Arial" w:hAnsi="Arial" w:cs="Arial"/>
          <w:sz w:val="22"/>
          <w:szCs w:val="22"/>
        </w:rPr>
      </w:pPr>
    </w:p>
    <w:p w14:paraId="450B7F79" w14:textId="24A7D993" w:rsidR="00EE4C87" w:rsidRPr="00E55739" w:rsidRDefault="00EE4C87" w:rsidP="00D25783">
      <w:pPr>
        <w:rPr>
          <w:rFonts w:ascii="Arial" w:hAnsi="Arial" w:cs="Arial"/>
          <w:sz w:val="22"/>
          <w:szCs w:val="22"/>
        </w:rPr>
      </w:pPr>
      <w:r>
        <w:rPr>
          <w:rFonts w:ascii="Arial" w:hAnsi="Arial" w:cs="Arial"/>
          <w:sz w:val="22"/>
          <w:szCs w:val="22"/>
        </w:rPr>
        <w:t xml:space="preserve">Overall, the macroinvertebrates indicate that the habitat and water quality conditions </w:t>
      </w:r>
      <w:r w:rsidR="006F6B48">
        <w:rPr>
          <w:rFonts w:ascii="Arial" w:hAnsi="Arial" w:cs="Arial"/>
          <w:sz w:val="22"/>
          <w:szCs w:val="22"/>
        </w:rPr>
        <w:t>at this location are suitable for aquatic life</w:t>
      </w:r>
      <w:r w:rsidR="002F5D23">
        <w:rPr>
          <w:rFonts w:ascii="Arial" w:hAnsi="Arial" w:cs="Arial"/>
          <w:sz w:val="22"/>
          <w:szCs w:val="22"/>
        </w:rPr>
        <w:t xml:space="preserve">. It is not </w:t>
      </w:r>
      <w:r w:rsidR="00DD4587">
        <w:rPr>
          <w:rFonts w:ascii="Arial" w:hAnsi="Arial" w:cs="Arial"/>
          <w:sz w:val="22"/>
          <w:szCs w:val="22"/>
        </w:rPr>
        <w:t>impaired, but neither is it exceptionally healthy or noteworthy.</w:t>
      </w:r>
    </w:p>
    <w:p w14:paraId="0662D1E4" w14:textId="77777777" w:rsidR="0096638B" w:rsidRPr="00337E1E" w:rsidRDefault="0096638B" w:rsidP="00D25783">
      <w:pPr>
        <w:rPr>
          <w:rFonts w:ascii="Arial" w:hAnsi="Arial" w:cs="Arial"/>
          <w:color w:val="FF0000"/>
          <w:sz w:val="22"/>
          <w:szCs w:val="22"/>
        </w:rPr>
      </w:pPr>
    </w:p>
    <w:p w14:paraId="517738D2" w14:textId="77777777" w:rsidR="00D25783" w:rsidRPr="005D4783" w:rsidRDefault="00D25783" w:rsidP="00D25783">
      <w:pPr>
        <w:rPr>
          <w:rFonts w:ascii="Arial" w:hAnsi="Arial" w:cs="Arial"/>
          <w:sz w:val="22"/>
          <w:szCs w:val="22"/>
        </w:rPr>
      </w:pPr>
    </w:p>
    <w:p w14:paraId="65CBAA47" w14:textId="77777777" w:rsidR="00D25783" w:rsidRDefault="00D25783" w:rsidP="0004395C">
      <w:pPr>
        <w:pStyle w:val="WMP-header4"/>
        <w:outlineLvl w:val="3"/>
        <w:rPr>
          <w:u w:val="single"/>
        </w:rPr>
      </w:pPr>
      <w:bookmarkStart w:id="14" w:name="_Toc111629787"/>
      <w:r w:rsidRPr="00841585">
        <w:t>2.4.1.1</w:t>
      </w:r>
      <w:r>
        <w:t>4</w:t>
      </w:r>
      <w:r w:rsidRPr="00841585">
        <w:t xml:space="preserve"> </w:t>
      </w:r>
      <w:r w:rsidRPr="000C64B7">
        <w:t>Fish</w:t>
      </w:r>
      <w:bookmarkEnd w:id="14"/>
    </w:p>
    <w:p w14:paraId="51505C67" w14:textId="77777777" w:rsidR="00D25783" w:rsidRDefault="00D25783" w:rsidP="00D25783">
      <w:pPr>
        <w:rPr>
          <w:rFonts w:ascii="Arial" w:hAnsi="Arial" w:cs="Arial"/>
          <w:b/>
          <w:bCs/>
          <w:sz w:val="22"/>
          <w:szCs w:val="22"/>
          <w:u w:val="single"/>
        </w:rPr>
      </w:pPr>
    </w:p>
    <w:p w14:paraId="12F5C9DE" w14:textId="15BACA49" w:rsidR="00D25783" w:rsidRPr="0047113B" w:rsidRDefault="00D25783" w:rsidP="00D25783">
      <w:pPr>
        <w:rPr>
          <w:rFonts w:ascii="Arial" w:hAnsi="Arial" w:cs="Arial"/>
          <w:sz w:val="22"/>
          <w:szCs w:val="22"/>
        </w:rPr>
      </w:pPr>
      <w:r w:rsidRPr="0047113B">
        <w:rPr>
          <w:rFonts w:ascii="Arial" w:hAnsi="Arial" w:cs="Arial"/>
          <w:sz w:val="22"/>
          <w:szCs w:val="22"/>
        </w:rPr>
        <w:t>The Huron River throughout most of the Watershed is considered a</w:t>
      </w:r>
      <w:r w:rsidR="00BB1FF5" w:rsidRPr="0047113B">
        <w:rPr>
          <w:rFonts w:ascii="Arial" w:hAnsi="Arial" w:cs="Arial"/>
          <w:sz w:val="22"/>
          <w:szCs w:val="22"/>
        </w:rPr>
        <w:t xml:space="preserve"> popular warmwater recreational</w:t>
      </w:r>
      <w:r w:rsidRPr="0047113B">
        <w:rPr>
          <w:rFonts w:ascii="Arial" w:hAnsi="Arial" w:cs="Arial"/>
          <w:sz w:val="22"/>
          <w:szCs w:val="22"/>
        </w:rPr>
        <w:t xml:space="preserve"> fishery</w:t>
      </w:r>
      <w:r w:rsidR="00BB1FF5" w:rsidRPr="0047113B">
        <w:rPr>
          <w:rFonts w:ascii="Arial" w:hAnsi="Arial" w:cs="Arial"/>
          <w:sz w:val="22"/>
          <w:szCs w:val="22"/>
        </w:rPr>
        <w:t xml:space="preserve"> </w:t>
      </w:r>
      <w:r w:rsidR="005A153F">
        <w:rPr>
          <w:rFonts w:ascii="Arial" w:hAnsi="Arial" w:cs="Arial"/>
          <w:sz w:val="22"/>
          <w:szCs w:val="22"/>
        </w:rPr>
        <w:t>for</w:t>
      </w:r>
      <w:r w:rsidR="00BB1FF5" w:rsidRPr="0047113B">
        <w:rPr>
          <w:rFonts w:ascii="Arial" w:hAnsi="Arial" w:cs="Arial"/>
          <w:sz w:val="22"/>
          <w:szCs w:val="22"/>
        </w:rPr>
        <w:t xml:space="preserve"> </w:t>
      </w:r>
      <w:r w:rsidR="0047113B" w:rsidRPr="0047113B">
        <w:rPr>
          <w:rFonts w:ascii="Arial" w:hAnsi="Arial" w:cs="Arial"/>
          <w:sz w:val="22"/>
          <w:szCs w:val="22"/>
        </w:rPr>
        <w:t>shore angler</w:t>
      </w:r>
      <w:r w:rsidR="005A153F">
        <w:rPr>
          <w:rFonts w:ascii="Arial" w:hAnsi="Arial" w:cs="Arial"/>
          <w:sz w:val="22"/>
          <w:szCs w:val="22"/>
        </w:rPr>
        <w:t>s</w:t>
      </w:r>
      <w:r w:rsidR="0047113B" w:rsidRPr="0047113B">
        <w:rPr>
          <w:rFonts w:ascii="Arial" w:hAnsi="Arial" w:cs="Arial"/>
          <w:sz w:val="22"/>
          <w:szCs w:val="22"/>
        </w:rPr>
        <w:t>.</w:t>
      </w:r>
      <w:r w:rsidR="00164935">
        <w:rPr>
          <w:rFonts w:ascii="Arial" w:hAnsi="Arial" w:cs="Arial"/>
          <w:sz w:val="22"/>
          <w:szCs w:val="22"/>
        </w:rPr>
        <w:t xml:space="preserve"> </w:t>
      </w:r>
      <w:r w:rsidR="0047113B" w:rsidRPr="0047113B">
        <w:rPr>
          <w:rFonts w:ascii="Arial" w:hAnsi="Arial" w:cs="Arial"/>
          <w:sz w:val="22"/>
          <w:szCs w:val="22"/>
        </w:rPr>
        <w:t>Plentiful parks along the riparian corridor allow for free and easy access.</w:t>
      </w:r>
    </w:p>
    <w:p w14:paraId="7A4DF315" w14:textId="77777777" w:rsidR="00D25783" w:rsidRPr="00A70C0D" w:rsidRDefault="00D25783" w:rsidP="00D25783">
      <w:pPr>
        <w:rPr>
          <w:rFonts w:ascii="Arial" w:hAnsi="Arial" w:cs="Arial"/>
          <w:sz w:val="22"/>
          <w:szCs w:val="22"/>
        </w:rPr>
      </w:pPr>
    </w:p>
    <w:p w14:paraId="1B7357A1" w14:textId="50E2E59A" w:rsidR="00D25783" w:rsidRPr="00A70C0D" w:rsidRDefault="00D25783" w:rsidP="00D25783">
      <w:pPr>
        <w:rPr>
          <w:rFonts w:ascii="Arial" w:hAnsi="Arial" w:cs="Arial"/>
          <w:sz w:val="22"/>
          <w:szCs w:val="22"/>
        </w:rPr>
      </w:pPr>
      <w:r w:rsidRPr="00A70C0D">
        <w:rPr>
          <w:rFonts w:ascii="Arial" w:hAnsi="Arial" w:cs="Arial"/>
          <w:sz w:val="22"/>
          <w:szCs w:val="22"/>
        </w:rPr>
        <w:t xml:space="preserve">A </w:t>
      </w:r>
      <w:proofErr w:type="gramStart"/>
      <w:r w:rsidR="00C91D97" w:rsidRPr="00A70C0D">
        <w:rPr>
          <w:rFonts w:ascii="Arial" w:hAnsi="Arial" w:cs="Arial"/>
          <w:sz w:val="22"/>
          <w:szCs w:val="22"/>
        </w:rPr>
        <w:t>2.7</w:t>
      </w:r>
      <w:r w:rsidRPr="00A70C0D">
        <w:rPr>
          <w:rFonts w:ascii="Arial" w:hAnsi="Arial" w:cs="Arial"/>
          <w:sz w:val="22"/>
          <w:szCs w:val="22"/>
        </w:rPr>
        <w:t xml:space="preserve"> hour</w:t>
      </w:r>
      <w:proofErr w:type="gramEnd"/>
      <w:r w:rsidRPr="00A70C0D">
        <w:rPr>
          <w:rFonts w:ascii="Arial" w:hAnsi="Arial" w:cs="Arial"/>
          <w:sz w:val="22"/>
          <w:szCs w:val="22"/>
        </w:rPr>
        <w:t xml:space="preserve"> MDNR electroshocking sample in the Huron at </w:t>
      </w:r>
      <w:r w:rsidR="004B7961" w:rsidRPr="00A70C0D">
        <w:rPr>
          <w:rFonts w:ascii="Arial" w:hAnsi="Arial" w:cs="Arial"/>
          <w:sz w:val="22"/>
          <w:szCs w:val="22"/>
        </w:rPr>
        <w:t>M-12 and upstream for 1200 feet</w:t>
      </w:r>
      <w:r w:rsidRPr="00A70C0D">
        <w:rPr>
          <w:rFonts w:ascii="Arial" w:hAnsi="Arial" w:cs="Arial"/>
          <w:sz w:val="22"/>
          <w:szCs w:val="22"/>
        </w:rPr>
        <w:t xml:space="preserve"> in </w:t>
      </w:r>
      <w:r w:rsidR="004B7961" w:rsidRPr="00A70C0D">
        <w:rPr>
          <w:rFonts w:ascii="Arial" w:hAnsi="Arial" w:cs="Arial"/>
          <w:sz w:val="22"/>
          <w:szCs w:val="22"/>
        </w:rPr>
        <w:t>2001</w:t>
      </w:r>
      <w:r w:rsidRPr="00A70C0D">
        <w:rPr>
          <w:rFonts w:ascii="Arial" w:hAnsi="Arial" w:cs="Arial"/>
          <w:sz w:val="22"/>
          <w:szCs w:val="22"/>
        </w:rPr>
        <w:t xml:space="preserve"> resulted in </w:t>
      </w:r>
      <w:r w:rsidR="001546BB" w:rsidRPr="00A70C0D">
        <w:rPr>
          <w:rFonts w:ascii="Arial" w:hAnsi="Arial" w:cs="Arial"/>
          <w:sz w:val="22"/>
          <w:szCs w:val="22"/>
        </w:rPr>
        <w:t xml:space="preserve">4,242 fish comprised of 26 species. </w:t>
      </w:r>
      <w:r w:rsidR="009918AC" w:rsidRPr="00A70C0D">
        <w:rPr>
          <w:rFonts w:ascii="Arial" w:hAnsi="Arial" w:cs="Arial"/>
          <w:sz w:val="22"/>
          <w:szCs w:val="22"/>
        </w:rPr>
        <w:t>The report states:</w:t>
      </w:r>
    </w:p>
    <w:p w14:paraId="75F0B840" w14:textId="1782A219" w:rsidR="009918AC" w:rsidRPr="00A70C0D" w:rsidRDefault="009918AC" w:rsidP="00D25783">
      <w:pPr>
        <w:rPr>
          <w:rFonts w:ascii="Arial" w:hAnsi="Arial" w:cs="Arial"/>
          <w:sz w:val="22"/>
          <w:szCs w:val="22"/>
        </w:rPr>
      </w:pPr>
      <w:r w:rsidRPr="00A70C0D">
        <w:rPr>
          <w:rFonts w:ascii="Arial" w:hAnsi="Arial" w:cs="Arial"/>
          <w:sz w:val="22"/>
          <w:szCs w:val="22"/>
        </w:rPr>
        <w:t xml:space="preserve">“The catch by numbers was dominated by greenside darter (35% of the total catch) which, along with </w:t>
      </w:r>
      <w:proofErr w:type="spellStart"/>
      <w:r w:rsidRPr="00A70C0D">
        <w:rPr>
          <w:rFonts w:ascii="Arial" w:hAnsi="Arial" w:cs="Arial"/>
          <w:sz w:val="22"/>
          <w:szCs w:val="22"/>
        </w:rPr>
        <w:t>spotfin</w:t>
      </w:r>
      <w:proofErr w:type="spellEnd"/>
      <w:r w:rsidRPr="00A70C0D">
        <w:rPr>
          <w:rFonts w:ascii="Arial" w:hAnsi="Arial" w:cs="Arial"/>
          <w:sz w:val="22"/>
          <w:szCs w:val="22"/>
        </w:rPr>
        <w:t xml:space="preserve"> shiner (19%), logperch (14%), northern hog sucker (14%), and smallmouth bass (8%) made up over 90% of the total catch.”</w:t>
      </w:r>
      <w:r w:rsidR="003A38A1">
        <w:rPr>
          <w:rStyle w:val="EndnoteReference"/>
          <w:rFonts w:ascii="Arial" w:hAnsi="Arial" w:cs="Arial"/>
          <w:sz w:val="22"/>
          <w:szCs w:val="22"/>
        </w:rPr>
        <w:endnoteReference w:id="5"/>
      </w:r>
    </w:p>
    <w:p w14:paraId="58D609BD" w14:textId="77777777" w:rsidR="009918AC" w:rsidRPr="00A70C0D" w:rsidRDefault="009918AC" w:rsidP="00D25783">
      <w:pPr>
        <w:rPr>
          <w:rFonts w:ascii="Arial" w:hAnsi="Arial" w:cs="Arial"/>
          <w:sz w:val="22"/>
          <w:szCs w:val="22"/>
        </w:rPr>
      </w:pPr>
    </w:p>
    <w:p w14:paraId="76FC072C" w14:textId="019D6E58" w:rsidR="00263E80" w:rsidRPr="00A70C0D" w:rsidRDefault="00263E80" w:rsidP="00D25783">
      <w:pPr>
        <w:rPr>
          <w:rFonts w:ascii="Arial" w:hAnsi="Arial" w:cs="Arial"/>
          <w:sz w:val="22"/>
          <w:szCs w:val="22"/>
        </w:rPr>
      </w:pPr>
      <w:r w:rsidRPr="00A70C0D">
        <w:rPr>
          <w:rFonts w:ascii="Arial" w:hAnsi="Arial" w:cs="Arial"/>
          <w:sz w:val="22"/>
          <w:szCs w:val="22"/>
        </w:rPr>
        <w:t>The river was reported as lacking cover and deeper water to shelter larger individuals.</w:t>
      </w:r>
    </w:p>
    <w:p w14:paraId="59009F01" w14:textId="77777777" w:rsidR="00263E80" w:rsidRDefault="00263E80" w:rsidP="00D25783">
      <w:pPr>
        <w:rPr>
          <w:rFonts w:ascii="Arial" w:hAnsi="Arial" w:cs="Arial"/>
          <w:color w:val="FF0000"/>
          <w:sz w:val="22"/>
          <w:szCs w:val="22"/>
        </w:rPr>
      </w:pPr>
    </w:p>
    <w:p w14:paraId="02E11C68" w14:textId="5811BBA4" w:rsidR="002518AC" w:rsidRPr="002518AC" w:rsidRDefault="002518AC" w:rsidP="002518AC">
      <w:pPr>
        <w:rPr>
          <w:rFonts w:ascii="Arial" w:hAnsi="Arial" w:cs="Arial"/>
          <w:sz w:val="22"/>
          <w:szCs w:val="22"/>
        </w:rPr>
      </w:pPr>
      <w:r w:rsidRPr="002518AC">
        <w:rPr>
          <w:rFonts w:ascii="Arial" w:hAnsi="Arial" w:cs="Arial"/>
          <w:sz w:val="22"/>
          <w:szCs w:val="22"/>
        </w:rPr>
        <w:t xml:space="preserve">From 2014-2017, as a response to </w:t>
      </w:r>
      <w:r w:rsidR="00A66539">
        <w:rPr>
          <w:rFonts w:ascii="Arial" w:hAnsi="Arial" w:cs="Arial"/>
          <w:sz w:val="22"/>
          <w:szCs w:val="22"/>
        </w:rPr>
        <w:t>M</w:t>
      </w:r>
      <w:r w:rsidRPr="002518AC">
        <w:rPr>
          <w:rFonts w:ascii="Arial" w:hAnsi="Arial" w:cs="Arial"/>
          <w:sz w:val="22"/>
          <w:szCs w:val="22"/>
        </w:rPr>
        <w:t xml:space="preserve">DNR’s report on the lack of fish habitat through this section, HRWC conducted a habitat improvement project where larger trees were felled with a trunk notch, anchored along the riverbank, and angled downstream to create habitat diversity and faster flow in smaller areas so finer sediment could be washed away to reveal gravel and deeper areas. Additionally, a rock vane was put in Riverside Park by the park’s gazebo to constrict water flow, and several boulders were placed </w:t>
      </w:r>
      <w:r w:rsidRPr="002518AC">
        <w:rPr>
          <w:rFonts w:ascii="Arial" w:hAnsi="Arial" w:cs="Arial"/>
          <w:sz w:val="22"/>
          <w:szCs w:val="22"/>
        </w:rPr>
        <w:lastRenderedPageBreak/>
        <w:t>along the edge of the rock vane. This created deeper holes (3-5 feet deep</w:t>
      </w:r>
      <w:r w:rsidR="00B91E2A">
        <w:rPr>
          <w:rFonts w:ascii="Arial" w:hAnsi="Arial" w:cs="Arial"/>
          <w:sz w:val="22"/>
          <w:szCs w:val="22"/>
        </w:rPr>
        <w:t xml:space="preserve"> depending on flow conditions</w:t>
      </w:r>
      <w:r w:rsidRPr="002518AC">
        <w:rPr>
          <w:rFonts w:ascii="Arial" w:hAnsi="Arial" w:cs="Arial"/>
          <w:sz w:val="22"/>
          <w:szCs w:val="22"/>
        </w:rPr>
        <w:t>) and a diversity in stream substrate (boulders instead of gravel and sand). HRWC conducted fish monitoring, both pre- and post-project in 2014 and 2017. Notable changes include increased numbers of smallmouth bass, northern hogsucker, walleye, and golden redhorse. The rock vane and deeper holes in particular were found to provide habitat for many of these larger fish.</w:t>
      </w:r>
    </w:p>
    <w:p w14:paraId="193B3B47" w14:textId="77777777" w:rsidR="005C1270" w:rsidRDefault="005C1270" w:rsidP="0004395C">
      <w:pPr>
        <w:pStyle w:val="WMP-header3"/>
        <w:outlineLvl w:val="2"/>
        <w:rPr>
          <w:noProof/>
        </w:rPr>
      </w:pPr>
      <w:bookmarkStart w:id="15" w:name="_Toc111629788"/>
    </w:p>
    <w:p w14:paraId="685B4DAA" w14:textId="4ACC0375" w:rsidR="00FF6EE0" w:rsidRDefault="00D25783" w:rsidP="007E5B59">
      <w:pPr>
        <w:pStyle w:val="WMP-header3"/>
        <w:outlineLvl w:val="2"/>
      </w:pPr>
      <w:r w:rsidRPr="00C40AE3">
        <w:t>2.4.</w:t>
      </w:r>
      <w:r>
        <w:t>2</w:t>
      </w:r>
      <w:r w:rsidRPr="00C40AE3">
        <w:t xml:space="preserve"> </w:t>
      </w:r>
      <w:bookmarkEnd w:id="15"/>
      <w:r w:rsidR="002C7918">
        <w:t>Ford Lake</w:t>
      </w:r>
      <w:r w:rsidR="00854920">
        <w:t>, Belleville Lake, and Tributaries</w:t>
      </w:r>
    </w:p>
    <w:p w14:paraId="05CC8C8A" w14:textId="77777777" w:rsidR="007A5589" w:rsidRDefault="007A5589" w:rsidP="007E5B59">
      <w:pPr>
        <w:pStyle w:val="WMP-header3"/>
        <w:outlineLvl w:val="2"/>
      </w:pPr>
    </w:p>
    <w:p w14:paraId="6D10F8D4" w14:textId="2DE981F9" w:rsidR="007A5589" w:rsidRPr="007E5B59" w:rsidRDefault="002D49EF" w:rsidP="007E5B59">
      <w:pPr>
        <w:pStyle w:val="WMP-header3"/>
        <w:outlineLvl w:val="2"/>
        <w:rPr>
          <w:i/>
        </w:rPr>
      </w:pPr>
      <w:r>
        <w:rPr>
          <w:noProof/>
        </w:rPr>
        <w:drawing>
          <wp:inline distT="0" distB="0" distL="0" distR="0" wp14:anchorId="39719803" wp14:editId="65D816A4">
            <wp:extent cx="5486400" cy="3545205"/>
            <wp:effectExtent l="0" t="0" r="0" b="0"/>
            <wp:docPr id="560931374" name="Picture 56093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545205"/>
                    </a:xfrm>
                    <a:prstGeom prst="rect">
                      <a:avLst/>
                    </a:prstGeom>
                    <a:noFill/>
                    <a:ln>
                      <a:noFill/>
                    </a:ln>
                  </pic:spPr>
                </pic:pic>
              </a:graphicData>
            </a:graphic>
          </wp:inline>
        </w:drawing>
      </w:r>
    </w:p>
    <w:p w14:paraId="16F532CD" w14:textId="77777777" w:rsidR="00FF6EE0" w:rsidRPr="00FF6EE0" w:rsidRDefault="00FF6EE0" w:rsidP="00D25783">
      <w:pPr>
        <w:rPr>
          <w:rFonts w:ascii="Arial" w:hAnsi="Arial" w:cs="Arial"/>
          <w:sz w:val="22"/>
          <w:szCs w:val="22"/>
        </w:rPr>
      </w:pPr>
    </w:p>
    <w:p w14:paraId="0FDE2BAD" w14:textId="73F7F42E" w:rsidR="00D25783" w:rsidRDefault="00D25783" w:rsidP="0004395C">
      <w:pPr>
        <w:pStyle w:val="WMP-header4"/>
        <w:outlineLvl w:val="3"/>
      </w:pPr>
      <w:bookmarkStart w:id="16" w:name="_Toc111629789"/>
      <w:r w:rsidRPr="00841585">
        <w:t>2.4.</w:t>
      </w:r>
      <w:r>
        <w:t>2</w:t>
      </w:r>
      <w:r w:rsidRPr="00841585">
        <w:t xml:space="preserve">.1 </w:t>
      </w:r>
      <w:r w:rsidR="00B947F2">
        <w:t>Water</w:t>
      </w:r>
      <w:r w:rsidRPr="005C562F">
        <w:t>shed Natural Areas</w:t>
      </w:r>
      <w:bookmarkEnd w:id="16"/>
    </w:p>
    <w:p w14:paraId="604EA7D9" w14:textId="77777777" w:rsidR="005F1295" w:rsidRDefault="005F1295" w:rsidP="005F1295">
      <w:pPr>
        <w:pStyle w:val="WMP-normaltext"/>
      </w:pPr>
    </w:p>
    <w:p w14:paraId="5FC42646" w14:textId="14325854" w:rsidR="0036522D" w:rsidRDefault="00A9272C" w:rsidP="007B46DA">
      <w:pPr>
        <w:pStyle w:val="WMP-normaltext"/>
      </w:pPr>
      <w:r>
        <w:t xml:space="preserve">The Ford Lake </w:t>
      </w:r>
      <w:proofErr w:type="spellStart"/>
      <w:r>
        <w:t>subwatershed</w:t>
      </w:r>
      <w:proofErr w:type="spellEnd"/>
      <w:r>
        <w:t xml:space="preserve"> is highly developed and </w:t>
      </w:r>
      <w:r w:rsidR="00681A6E">
        <w:t xml:space="preserve">challenged by </w:t>
      </w:r>
      <w:r w:rsidR="00976569">
        <w:t xml:space="preserve">high amounts of impervious surface </w:t>
      </w:r>
      <w:r w:rsidR="00042068">
        <w:t>cover.</w:t>
      </w:r>
      <w:r>
        <w:t xml:space="preserve"> </w:t>
      </w:r>
      <w:r w:rsidR="00435D90">
        <w:t xml:space="preserve">Approximately </w:t>
      </w:r>
      <w:r w:rsidR="00370D23">
        <w:t xml:space="preserve">35% of the </w:t>
      </w:r>
      <w:r>
        <w:t>sub-watershed is</w:t>
      </w:r>
      <w:r w:rsidR="00370D23">
        <w:t xml:space="preserve"> classified as developed</w:t>
      </w:r>
      <w:r w:rsidR="008C05E1">
        <w:t xml:space="preserve"> and </w:t>
      </w:r>
      <w:r w:rsidR="00236F60">
        <w:t>30% of the area is water</w:t>
      </w:r>
      <w:r w:rsidR="0083099C">
        <w:t>;</w:t>
      </w:r>
      <w:r w:rsidR="00697D0A">
        <w:t xml:space="preserve"> </w:t>
      </w:r>
      <w:r w:rsidR="0083099C">
        <w:t>t</w:t>
      </w:r>
      <w:r w:rsidR="00F6367A">
        <w:t>ogether</w:t>
      </w:r>
      <w:r w:rsidR="00975B9B">
        <w:t>, forests, wetlands and grassland areas make up approximately 22% of land cover in the sub-watershed (</w:t>
      </w:r>
      <w:r w:rsidR="008E3006">
        <w:t>F</w:t>
      </w:r>
      <w:r w:rsidR="00975B9B">
        <w:t>igure 2.5)</w:t>
      </w:r>
      <w:r w:rsidR="00814DE0">
        <w:t xml:space="preserve">. </w:t>
      </w:r>
    </w:p>
    <w:p w14:paraId="49822093" w14:textId="77777777" w:rsidR="0036522D" w:rsidRDefault="0036522D" w:rsidP="007B46DA">
      <w:pPr>
        <w:pStyle w:val="WMP-normaltext"/>
      </w:pPr>
    </w:p>
    <w:p w14:paraId="3210A5C4" w14:textId="7EEC75F1" w:rsidR="00A44952" w:rsidRDefault="00A44952" w:rsidP="00A44952">
      <w:pPr>
        <w:pStyle w:val="WMP-normaltext"/>
      </w:pPr>
      <w:r>
        <w:t>The Bell</w:t>
      </w:r>
      <w:r w:rsidR="00600102">
        <w:t>e</w:t>
      </w:r>
      <w:r>
        <w:t xml:space="preserve">ville Lake drainage is the most developed </w:t>
      </w:r>
      <w:proofErr w:type="spellStart"/>
      <w:r>
        <w:t>subwatershed</w:t>
      </w:r>
      <w:proofErr w:type="spellEnd"/>
      <w:r>
        <w:t xml:space="preserve"> in the </w:t>
      </w:r>
      <w:r w:rsidR="000F5584">
        <w:t>Section 3 Middle</w:t>
      </w:r>
      <w:r>
        <w:t xml:space="preserve"> Huron </w:t>
      </w:r>
      <w:r w:rsidR="000F5584">
        <w:t>Watershed</w:t>
      </w:r>
      <w:r w:rsidR="00B73298">
        <w:t xml:space="preserve"> and is also challenge</w:t>
      </w:r>
      <w:r w:rsidR="00D7471E">
        <w:t xml:space="preserve">d by the degree of impervious surface cover in this area. </w:t>
      </w:r>
      <w:r>
        <w:t xml:space="preserve">Approximately 45% of </w:t>
      </w:r>
      <w:r w:rsidR="00D7471E">
        <w:t>the Belleville Lake</w:t>
      </w:r>
      <w:r>
        <w:t xml:space="preserve"> sub-watershed is classified as developed</w:t>
      </w:r>
      <w:r w:rsidR="00C02E3C">
        <w:t xml:space="preserve"> and </w:t>
      </w:r>
      <w:r>
        <w:t>13% of the area is water</w:t>
      </w:r>
      <w:r w:rsidR="00C02E3C">
        <w:t xml:space="preserve">; </w:t>
      </w:r>
      <w:r>
        <w:t>remaining natural areas comprise approximately 26% of land cover</w:t>
      </w:r>
      <w:r w:rsidR="00D7471E">
        <w:t xml:space="preserve"> </w:t>
      </w:r>
      <w:r>
        <w:t>(</w:t>
      </w:r>
      <w:r w:rsidR="008E3006">
        <w:t>F</w:t>
      </w:r>
      <w:r>
        <w:t xml:space="preserve">igure 2.5). </w:t>
      </w:r>
    </w:p>
    <w:p w14:paraId="43B424B9" w14:textId="77777777" w:rsidR="00A44952" w:rsidRDefault="00A44952" w:rsidP="00A44952">
      <w:pPr>
        <w:pStyle w:val="WMP-normaltext"/>
      </w:pPr>
    </w:p>
    <w:p w14:paraId="70F1A2D9" w14:textId="29D2C939" w:rsidR="00A44952" w:rsidRPr="00716BBD" w:rsidRDefault="00A44952" w:rsidP="00A44952">
      <w:pPr>
        <w:pStyle w:val="WMP-normaltext"/>
      </w:pPr>
      <w:r>
        <w:t xml:space="preserve">HRWC’s bioreserve map identifies three </w:t>
      </w:r>
      <w:r w:rsidR="008E3006">
        <w:t xml:space="preserve">natural </w:t>
      </w:r>
      <w:r>
        <w:t xml:space="preserve">areas in the </w:t>
      </w:r>
      <w:r w:rsidR="008E3006">
        <w:t xml:space="preserve">Ford Lake </w:t>
      </w:r>
      <w:proofErr w:type="spellStart"/>
      <w:r w:rsidR="008E3006">
        <w:t>subwatershed</w:t>
      </w:r>
      <w:proofErr w:type="spellEnd"/>
      <w:r w:rsidR="008E3006">
        <w:t xml:space="preserve"> and three natural areas </w:t>
      </w:r>
      <w:r w:rsidR="00A33AAD">
        <w:t xml:space="preserve">in the </w:t>
      </w:r>
      <w:r>
        <w:t xml:space="preserve">Bellville Lake </w:t>
      </w:r>
      <w:proofErr w:type="spellStart"/>
      <w:r>
        <w:t>subwatershed</w:t>
      </w:r>
      <w:proofErr w:type="spellEnd"/>
      <w:r>
        <w:t xml:space="preserve"> that are rated as medium ecological value area (</w:t>
      </w:r>
      <w:r w:rsidR="008E3006">
        <w:t>Figure 2.</w:t>
      </w:r>
      <w:r w:rsidR="00927346">
        <w:t>7</w:t>
      </w:r>
      <w:r w:rsidRPr="003977F4">
        <w:t xml:space="preserve">). </w:t>
      </w:r>
      <w:r>
        <w:t xml:space="preserve">Parcels within these natural areas should be </w:t>
      </w:r>
      <w:r>
        <w:lastRenderedPageBreak/>
        <w:t xml:space="preserve">prioritized for protection to minimize further development and maintain ecosystem services in this urbanized system. </w:t>
      </w:r>
    </w:p>
    <w:p w14:paraId="00A6F8D3" w14:textId="432C5E90" w:rsidR="004867DF" w:rsidRPr="0078748D" w:rsidRDefault="00856938" w:rsidP="005F1295">
      <w:pPr>
        <w:pStyle w:val="WMP-normaltext"/>
      </w:pPr>
      <w:r>
        <w:t xml:space="preserve"> </w:t>
      </w:r>
    </w:p>
    <w:p w14:paraId="593E4D55" w14:textId="77777777" w:rsidR="00D25783" w:rsidRPr="00545E9E" w:rsidRDefault="00D25783" w:rsidP="00D25783">
      <w:pPr>
        <w:widowControl w:val="0"/>
        <w:rPr>
          <w:rFonts w:ascii="Arial" w:hAnsi="Arial" w:cs="Arial"/>
          <w:color w:val="FF0000"/>
          <w:kern w:val="24"/>
          <w:sz w:val="22"/>
          <w:szCs w:val="28"/>
        </w:rPr>
      </w:pPr>
    </w:p>
    <w:p w14:paraId="3AFDB876" w14:textId="77777777" w:rsidR="00D25783" w:rsidRPr="006D63F1" w:rsidRDefault="00D25783" w:rsidP="0004395C">
      <w:pPr>
        <w:pStyle w:val="WMP-header4"/>
        <w:outlineLvl w:val="3"/>
      </w:pPr>
      <w:bookmarkStart w:id="17" w:name="_Toc111629790"/>
      <w:r w:rsidRPr="006D63F1">
        <w:t>2.4.2.2 Hydrology</w:t>
      </w:r>
      <w:bookmarkEnd w:id="17"/>
    </w:p>
    <w:p w14:paraId="1ADADF88" w14:textId="77777777" w:rsidR="00607D5B" w:rsidRDefault="00607D5B" w:rsidP="0004395C">
      <w:pPr>
        <w:pStyle w:val="WMP-header4"/>
        <w:outlineLvl w:val="3"/>
      </w:pPr>
    </w:p>
    <w:p w14:paraId="3A5992A3" w14:textId="1CA2178D" w:rsidR="00E33776" w:rsidRDefault="008479F1" w:rsidP="003A4583">
      <w:pPr>
        <w:pStyle w:val="WMP-normaltext"/>
      </w:pPr>
      <w:r>
        <w:t xml:space="preserve">Both Ford and Belleville Lake are human-made impoundments </w:t>
      </w:r>
      <w:r w:rsidR="00823F50">
        <w:t xml:space="preserve">on the Huron River. </w:t>
      </w:r>
      <w:r w:rsidR="0003103B">
        <w:t xml:space="preserve">Ford Lake </w:t>
      </w:r>
      <w:r w:rsidR="00823F50">
        <w:t>was</w:t>
      </w:r>
      <w:r w:rsidR="00CA304F">
        <w:t xml:space="preserve"> </w:t>
      </w:r>
      <w:r w:rsidR="0003103B">
        <w:t>created by the Ford Lake Dam</w:t>
      </w:r>
      <w:r w:rsidR="00CA304F">
        <w:t xml:space="preserve"> (sometimes called the Rawsonville Dam), </w:t>
      </w:r>
      <w:r w:rsidR="00EC380A">
        <w:t>one of nine dams in the</w:t>
      </w:r>
      <w:r w:rsidR="00BC6033">
        <w:t xml:space="preserve"> Section 3 Middle</w:t>
      </w:r>
      <w:r w:rsidR="00EC380A">
        <w:t xml:space="preserve"> Huron River </w:t>
      </w:r>
      <w:r w:rsidR="00BC6033">
        <w:t>W</w:t>
      </w:r>
      <w:r w:rsidR="00EC380A">
        <w:t>atershed (</w:t>
      </w:r>
      <w:r w:rsidR="00C62148">
        <w:t>F</w:t>
      </w:r>
      <w:r w:rsidR="00EC380A">
        <w:t>igure 2.8)</w:t>
      </w:r>
      <w:r w:rsidR="0003103B">
        <w:t xml:space="preserve">. </w:t>
      </w:r>
      <w:r w:rsidR="00E8351D">
        <w:t xml:space="preserve">The </w:t>
      </w:r>
      <w:r w:rsidR="00E0157D">
        <w:t xml:space="preserve">Ford Lake Dam was constructed </w:t>
      </w:r>
      <w:r w:rsidR="006A7725">
        <w:t>in the</w:t>
      </w:r>
      <w:r w:rsidR="00676510">
        <w:t xml:space="preserve"> 1930’s to</w:t>
      </w:r>
      <w:r w:rsidR="00E0157D">
        <w:t xml:space="preserve"> provide hydroelectric power to </w:t>
      </w:r>
      <w:r w:rsidR="006A7725">
        <w:t xml:space="preserve">Henry </w:t>
      </w:r>
      <w:r w:rsidR="00E0157D">
        <w:t xml:space="preserve">Ford’s </w:t>
      </w:r>
      <w:r w:rsidR="006E5C0B">
        <w:t>Motor Plant</w:t>
      </w:r>
      <w:r w:rsidR="009C6E24">
        <w:t xml:space="preserve"> in Ypsilanti, Michigan</w:t>
      </w:r>
      <w:r w:rsidR="006E5C0B">
        <w:t xml:space="preserve">. In 1969, </w:t>
      </w:r>
      <w:r w:rsidR="00676510">
        <w:t>Ypsilanti</w:t>
      </w:r>
      <w:r w:rsidR="006A7725">
        <w:t xml:space="preserve"> Township</w:t>
      </w:r>
      <w:r w:rsidR="00676510">
        <w:t xml:space="preserve"> </w:t>
      </w:r>
      <w:r w:rsidR="00783B5A">
        <w:t xml:space="preserve">took over ownership and operation of the dam and </w:t>
      </w:r>
      <w:r w:rsidR="00DB38C2">
        <w:t xml:space="preserve">1,000 acres of land around the dam and Ford </w:t>
      </w:r>
      <w:r w:rsidR="00E33776">
        <w:t>Lake</w:t>
      </w:r>
      <w:r w:rsidR="00DB3AFF">
        <w:t>. The</w:t>
      </w:r>
      <w:r w:rsidR="006A7725">
        <w:t xml:space="preserve"> dam continues to generate hydroelectric power today</w:t>
      </w:r>
      <w:r w:rsidR="00DB38C2">
        <w:t>.</w:t>
      </w:r>
      <w:r w:rsidR="0014008B">
        <w:rPr>
          <w:rStyle w:val="EndnoteReference"/>
        </w:rPr>
        <w:endnoteReference w:id="6"/>
      </w:r>
      <w:r w:rsidR="00B62C52">
        <w:t xml:space="preserve"> </w:t>
      </w:r>
      <w:r w:rsidR="006A7725">
        <w:t>The Ford Lake impoundment is approximately 975 acres (surface area), with a maximum depth of 30 feet</w:t>
      </w:r>
      <w:r w:rsidR="00710D24">
        <w:t>. T</w:t>
      </w:r>
      <w:r w:rsidR="006A7725">
        <w:t xml:space="preserve">here are no direct tributary drainages to the Ford Lake </w:t>
      </w:r>
      <w:proofErr w:type="spellStart"/>
      <w:r w:rsidR="006A7725">
        <w:t>subwatershed</w:t>
      </w:r>
      <w:proofErr w:type="spellEnd"/>
      <w:r w:rsidR="006A7725">
        <w:t>.</w:t>
      </w:r>
    </w:p>
    <w:p w14:paraId="383E6935" w14:textId="77777777" w:rsidR="005F2429" w:rsidRDefault="005F2429" w:rsidP="003A4583">
      <w:pPr>
        <w:pStyle w:val="WMP-normaltext"/>
      </w:pPr>
    </w:p>
    <w:p w14:paraId="46DD1E04" w14:textId="4B86BF9C" w:rsidR="005F2429" w:rsidRPr="001A5096" w:rsidRDefault="003E1023" w:rsidP="005F2429">
      <w:pPr>
        <w:pStyle w:val="WMP-normaltext"/>
      </w:pPr>
      <w:r>
        <w:t xml:space="preserve">Downstream of Ford Lake, Belleville Lake </w:t>
      </w:r>
      <w:r w:rsidR="00F33488">
        <w:t xml:space="preserve">is </w:t>
      </w:r>
      <w:r w:rsidR="005F2429">
        <w:t xml:space="preserve">a </w:t>
      </w:r>
      <w:r w:rsidR="00F33488">
        <w:t>1,200-acre</w:t>
      </w:r>
      <w:r w:rsidR="005F2429">
        <w:t xml:space="preserve"> impoundment on the Huron River created in 1926 with the construction of the French Landing Dam by Detroit Edison</w:t>
      </w:r>
      <w:r w:rsidR="009949AD">
        <w:t>, also</w:t>
      </w:r>
      <w:r w:rsidR="005F2429">
        <w:t xml:space="preserve"> for electric power generation. In 1972, Van Buren township acquired the dam and subsequently restored its power generation capacity.</w:t>
      </w:r>
      <w:r w:rsidR="005F2429">
        <w:rPr>
          <w:rStyle w:val="EndnoteReference"/>
        </w:rPr>
        <w:endnoteReference w:id="7"/>
      </w:r>
      <w:r w:rsidR="005F2429">
        <w:t xml:space="preserve"> Unlike Ford Lake impoundment, there are several small direct drainage tributaries on the </w:t>
      </w:r>
      <w:r w:rsidR="0053416E">
        <w:t xml:space="preserve">north and </w:t>
      </w:r>
      <w:r w:rsidR="005F2429">
        <w:t>eastern side of Belleville Lake</w:t>
      </w:r>
      <w:r w:rsidR="003D0DAC">
        <w:t>, including Will</w:t>
      </w:r>
      <w:r w:rsidR="00F90E3D">
        <w:t>ow Run.</w:t>
      </w:r>
    </w:p>
    <w:p w14:paraId="1931D252" w14:textId="77777777" w:rsidR="005F2429" w:rsidRDefault="005F2429" w:rsidP="003A4583">
      <w:pPr>
        <w:pStyle w:val="WMP-normaltext"/>
      </w:pPr>
    </w:p>
    <w:p w14:paraId="28678FC1" w14:textId="6BC654D0" w:rsidR="005F2429" w:rsidRPr="00344129" w:rsidRDefault="005F2429" w:rsidP="005F2429">
      <w:pPr>
        <w:pStyle w:val="WMP-header4"/>
        <w:outlineLvl w:val="3"/>
      </w:pPr>
      <w:bookmarkStart w:id="18" w:name="_Toc111629791"/>
      <w:r w:rsidRPr="00344129">
        <w:t xml:space="preserve">2.4.3.3 </w:t>
      </w:r>
      <w:r w:rsidR="002662C2" w:rsidRPr="00344129">
        <w:t>Shoreline Habitat</w:t>
      </w:r>
    </w:p>
    <w:p w14:paraId="2802B6A2" w14:textId="77777777" w:rsidR="005F2429" w:rsidRDefault="005F2429" w:rsidP="005F2429">
      <w:pPr>
        <w:pStyle w:val="WMP-header4"/>
        <w:outlineLvl w:val="3"/>
      </w:pPr>
    </w:p>
    <w:p w14:paraId="58B5518D" w14:textId="77777777" w:rsidR="00871894" w:rsidRPr="0054105E" w:rsidRDefault="00871894" w:rsidP="00871894">
      <w:pPr>
        <w:pStyle w:val="Default"/>
        <w:rPr>
          <w:rFonts w:ascii="Arial" w:hAnsi="Arial" w:cs="Arial"/>
          <w:sz w:val="22"/>
          <w:szCs w:val="22"/>
        </w:rPr>
      </w:pPr>
      <w:r w:rsidRPr="0054105E">
        <w:rPr>
          <w:rFonts w:ascii="Arial" w:hAnsi="Arial" w:cs="Arial"/>
          <w:sz w:val="22"/>
          <w:szCs w:val="22"/>
        </w:rPr>
        <w:t>Shoreline armoring reduces littoral habitat and can increase wave energy on lakes, leading to excess erosion of the lake bottom and disturbing native macrophytes and emergent vegetation. Submerged logs along the shoreline are important for animal habitat (fish, birds, reptiles, amphibians) as well as reducing the power of erosive wave action.</w:t>
      </w:r>
    </w:p>
    <w:p w14:paraId="327BF6BC" w14:textId="77777777" w:rsidR="00871894" w:rsidRDefault="00871894" w:rsidP="00AA46AA">
      <w:pPr>
        <w:pStyle w:val="Default"/>
        <w:rPr>
          <w:rFonts w:ascii="Arial" w:hAnsi="Arial" w:cs="Arial"/>
          <w:sz w:val="22"/>
          <w:szCs w:val="22"/>
        </w:rPr>
      </w:pPr>
    </w:p>
    <w:p w14:paraId="1245393C" w14:textId="58B1E1AA" w:rsidR="00F06BB7" w:rsidRPr="0054105E" w:rsidRDefault="005704E0" w:rsidP="00AA46AA">
      <w:pPr>
        <w:pStyle w:val="Default"/>
        <w:rPr>
          <w:rFonts w:ascii="Arial" w:hAnsi="Arial" w:cs="Arial"/>
          <w:sz w:val="22"/>
          <w:szCs w:val="22"/>
        </w:rPr>
      </w:pPr>
      <w:r w:rsidRPr="0054105E">
        <w:rPr>
          <w:rFonts w:ascii="Arial" w:hAnsi="Arial" w:cs="Arial"/>
          <w:sz w:val="22"/>
          <w:szCs w:val="22"/>
        </w:rPr>
        <w:t>The Michigan Department of Natural Resources (MDNR) conducted a shoreline habitat survey of Ford Lake in 2006.</w:t>
      </w:r>
      <w:r w:rsidRPr="0054105E">
        <w:rPr>
          <w:rStyle w:val="EndnoteReference"/>
          <w:rFonts w:ascii="Arial" w:hAnsi="Arial" w:cs="Arial"/>
          <w:sz w:val="22"/>
          <w:szCs w:val="22"/>
        </w:rPr>
        <w:endnoteReference w:id="8"/>
      </w:r>
      <w:r w:rsidR="00D30CED" w:rsidRPr="0054105E">
        <w:rPr>
          <w:rFonts w:ascii="Arial" w:hAnsi="Arial" w:cs="Arial"/>
          <w:sz w:val="22"/>
          <w:szCs w:val="22"/>
        </w:rPr>
        <w:t xml:space="preserve"> Staff drove</w:t>
      </w:r>
      <w:r w:rsidR="00CC7323">
        <w:rPr>
          <w:rFonts w:ascii="Arial" w:hAnsi="Arial" w:cs="Arial"/>
          <w:sz w:val="22"/>
          <w:szCs w:val="22"/>
        </w:rPr>
        <w:t xml:space="preserve"> boats</w:t>
      </w:r>
      <w:r w:rsidR="00D30CED" w:rsidRPr="0054105E">
        <w:rPr>
          <w:rFonts w:ascii="Arial" w:hAnsi="Arial" w:cs="Arial"/>
          <w:sz w:val="22"/>
          <w:szCs w:val="22"/>
        </w:rPr>
        <w:t xml:space="preserve"> around the lake</w:t>
      </w:r>
      <w:r w:rsidR="00AA46AA" w:rsidRPr="0054105E">
        <w:rPr>
          <w:rFonts w:ascii="Arial" w:hAnsi="Arial" w:cs="Arial"/>
          <w:sz w:val="22"/>
          <w:szCs w:val="22"/>
        </w:rPr>
        <w:t xml:space="preserve"> and counted the number of small and large docks, dwellings, submerged trees, and </w:t>
      </w:r>
      <w:r w:rsidR="00EF55D5">
        <w:rPr>
          <w:rFonts w:ascii="Arial" w:hAnsi="Arial" w:cs="Arial"/>
          <w:sz w:val="22"/>
          <w:szCs w:val="22"/>
        </w:rPr>
        <w:t xml:space="preserve">calculated the </w:t>
      </w:r>
      <w:r w:rsidR="00AA46AA" w:rsidRPr="0054105E">
        <w:rPr>
          <w:rFonts w:ascii="Arial" w:hAnsi="Arial" w:cs="Arial"/>
          <w:sz w:val="22"/>
          <w:szCs w:val="22"/>
        </w:rPr>
        <w:t xml:space="preserve">percent of the armored shoreline on </w:t>
      </w:r>
      <w:r w:rsidR="004F277D" w:rsidRPr="0054105E">
        <w:rPr>
          <w:rFonts w:ascii="Arial" w:hAnsi="Arial" w:cs="Arial"/>
          <w:sz w:val="22"/>
          <w:szCs w:val="22"/>
        </w:rPr>
        <w:t xml:space="preserve">the 9.3 miles of </w:t>
      </w:r>
      <w:r w:rsidR="00CB5A79" w:rsidRPr="0054105E">
        <w:rPr>
          <w:rFonts w:ascii="Arial" w:hAnsi="Arial" w:cs="Arial"/>
          <w:sz w:val="22"/>
          <w:szCs w:val="22"/>
        </w:rPr>
        <w:t xml:space="preserve">shoreline. </w:t>
      </w:r>
      <w:r w:rsidR="00AA46AA" w:rsidRPr="0054105E">
        <w:rPr>
          <w:rFonts w:ascii="Arial" w:hAnsi="Arial" w:cs="Arial"/>
          <w:sz w:val="22"/>
          <w:szCs w:val="22"/>
        </w:rPr>
        <w:t>The survey found 1</w:t>
      </w:r>
      <w:r w:rsidR="00EF55D5">
        <w:rPr>
          <w:rFonts w:ascii="Arial" w:hAnsi="Arial" w:cs="Arial"/>
          <w:sz w:val="22"/>
          <w:szCs w:val="22"/>
        </w:rPr>
        <w:t>68</w:t>
      </w:r>
      <w:r w:rsidR="00AA46AA" w:rsidRPr="0054105E">
        <w:rPr>
          <w:rFonts w:ascii="Arial" w:hAnsi="Arial" w:cs="Arial"/>
          <w:sz w:val="22"/>
          <w:szCs w:val="22"/>
        </w:rPr>
        <w:t xml:space="preserve"> docks</w:t>
      </w:r>
      <w:r w:rsidR="00EF55D5">
        <w:rPr>
          <w:rFonts w:ascii="Arial" w:hAnsi="Arial" w:cs="Arial"/>
          <w:sz w:val="22"/>
          <w:szCs w:val="22"/>
        </w:rPr>
        <w:t>, 1</w:t>
      </w:r>
      <w:r w:rsidR="00AA46AA" w:rsidRPr="0054105E">
        <w:rPr>
          <w:rFonts w:ascii="Arial" w:hAnsi="Arial" w:cs="Arial"/>
          <w:sz w:val="22"/>
          <w:szCs w:val="22"/>
        </w:rPr>
        <w:t>16 dwellings, 244 logs over 6 inches in diameter were counted in the water</w:t>
      </w:r>
      <w:r w:rsidR="000E0BFE" w:rsidRPr="0054105E">
        <w:rPr>
          <w:rFonts w:ascii="Arial" w:hAnsi="Arial" w:cs="Arial"/>
          <w:sz w:val="22"/>
          <w:szCs w:val="22"/>
        </w:rPr>
        <w:t xml:space="preserve"> (1 tree per 200 feet of shoreline)</w:t>
      </w:r>
      <w:r w:rsidR="00AA46AA" w:rsidRPr="0054105E">
        <w:rPr>
          <w:rFonts w:ascii="Arial" w:hAnsi="Arial" w:cs="Arial"/>
          <w:sz w:val="22"/>
          <w:szCs w:val="22"/>
        </w:rPr>
        <w:t xml:space="preserve">, and a little over 30% of the shoreline was determined to be armored in some fashion. </w:t>
      </w:r>
    </w:p>
    <w:p w14:paraId="281FD566" w14:textId="77777777" w:rsidR="00F06BB7" w:rsidRPr="0054105E" w:rsidRDefault="00F06BB7" w:rsidP="00AA46AA">
      <w:pPr>
        <w:pStyle w:val="Default"/>
        <w:rPr>
          <w:rFonts w:ascii="Arial" w:hAnsi="Arial" w:cs="Arial"/>
          <w:sz w:val="22"/>
          <w:szCs w:val="22"/>
        </w:rPr>
      </w:pPr>
    </w:p>
    <w:p w14:paraId="4EB81EA9" w14:textId="73DD72A7" w:rsidR="005704E0" w:rsidRPr="0054105E" w:rsidRDefault="00AA46AA" w:rsidP="008E56B6">
      <w:pPr>
        <w:pStyle w:val="Default"/>
        <w:rPr>
          <w:rFonts w:ascii="Arial" w:hAnsi="Arial" w:cs="Arial"/>
          <w:sz w:val="22"/>
          <w:szCs w:val="22"/>
        </w:rPr>
      </w:pPr>
      <w:r w:rsidRPr="0054105E">
        <w:rPr>
          <w:rFonts w:ascii="Arial" w:hAnsi="Arial" w:cs="Arial"/>
          <w:sz w:val="22"/>
          <w:szCs w:val="22"/>
        </w:rPr>
        <w:t xml:space="preserve">The numbers of dwellings, docks and amount of shoreline armored </w:t>
      </w:r>
      <w:r w:rsidR="001577EF" w:rsidRPr="0054105E">
        <w:rPr>
          <w:rFonts w:ascii="Arial" w:hAnsi="Arial" w:cs="Arial"/>
          <w:sz w:val="22"/>
          <w:szCs w:val="22"/>
        </w:rPr>
        <w:t xml:space="preserve">on Ford Lake </w:t>
      </w:r>
      <w:r w:rsidRPr="0054105E">
        <w:rPr>
          <w:rFonts w:ascii="Arial" w:hAnsi="Arial" w:cs="Arial"/>
          <w:sz w:val="22"/>
          <w:szCs w:val="22"/>
        </w:rPr>
        <w:t xml:space="preserve">were on the low side for a heavily developed lake in southeast Michigan. </w:t>
      </w:r>
    </w:p>
    <w:p w14:paraId="6C3B88A5" w14:textId="77777777" w:rsidR="008E56B6" w:rsidRPr="0054105E" w:rsidRDefault="008E56B6" w:rsidP="008E56B6">
      <w:pPr>
        <w:pStyle w:val="Default"/>
        <w:rPr>
          <w:rFonts w:ascii="Arial" w:hAnsi="Arial" w:cs="Arial"/>
          <w:sz w:val="22"/>
          <w:szCs w:val="22"/>
        </w:rPr>
      </w:pPr>
    </w:p>
    <w:p w14:paraId="5EC9834A" w14:textId="77777777" w:rsidR="00015F18" w:rsidRPr="0054105E" w:rsidRDefault="005F2429" w:rsidP="002662C2">
      <w:pPr>
        <w:pStyle w:val="WMP-normaltext"/>
        <w:rPr>
          <w:vertAlign w:val="superscript"/>
        </w:rPr>
      </w:pPr>
      <w:r w:rsidRPr="0054105E">
        <w:t xml:space="preserve">The </w:t>
      </w:r>
      <w:r w:rsidR="00B74BB2" w:rsidRPr="0054105E">
        <w:t>M</w:t>
      </w:r>
      <w:r w:rsidRPr="0054105E">
        <w:t>DNR conducted a</w:t>
      </w:r>
      <w:r w:rsidR="00397020" w:rsidRPr="0054105E">
        <w:t xml:space="preserve"> similar</w:t>
      </w:r>
      <w:r w:rsidRPr="0054105E">
        <w:t xml:space="preserve"> shoreline habitat survey</w:t>
      </w:r>
      <w:r w:rsidR="00EE0BB9" w:rsidRPr="0054105E">
        <w:t xml:space="preserve"> of Belleville Lake</w:t>
      </w:r>
      <w:r w:rsidRPr="0054105E">
        <w:t xml:space="preserve"> in 2012 and reported that 55% of the </w:t>
      </w:r>
      <w:r w:rsidR="009556D8" w:rsidRPr="0054105E">
        <w:t xml:space="preserve">10.8 miles of </w:t>
      </w:r>
      <w:r w:rsidRPr="0054105E">
        <w:t>shoreline</w:t>
      </w:r>
      <w:r w:rsidR="00FA3C70" w:rsidRPr="0054105E">
        <w:t xml:space="preserve"> </w:t>
      </w:r>
      <w:r w:rsidRPr="0054105E">
        <w:t xml:space="preserve">in </w:t>
      </w:r>
      <w:r w:rsidR="00EE0BB9" w:rsidRPr="0054105E">
        <w:t>the lake’s w</w:t>
      </w:r>
      <w:r w:rsidRPr="0054105E">
        <w:t xml:space="preserve">estern basin </w:t>
      </w:r>
      <w:r w:rsidR="00E20EAA" w:rsidRPr="0054105E">
        <w:t>w</w:t>
      </w:r>
      <w:r w:rsidR="009556D8" w:rsidRPr="0054105E">
        <w:t xml:space="preserve">ere </w:t>
      </w:r>
      <w:r w:rsidR="00E20EAA" w:rsidRPr="0054105E">
        <w:t xml:space="preserve">armored, </w:t>
      </w:r>
      <w:r w:rsidR="005C1445" w:rsidRPr="0054105E">
        <w:t xml:space="preserve">with 266 houses, 268 docks, and </w:t>
      </w:r>
      <w:r w:rsidR="00FA3C70" w:rsidRPr="0054105E">
        <w:t>269 sub</w:t>
      </w:r>
      <w:r w:rsidR="000E0BFE" w:rsidRPr="0054105E">
        <w:t>m</w:t>
      </w:r>
      <w:r w:rsidR="00FA3C70" w:rsidRPr="0054105E">
        <w:t>erged trees (1 tree per 212 feet of shoreline)</w:t>
      </w:r>
      <w:r w:rsidR="005C1445" w:rsidRPr="0054105E">
        <w:t xml:space="preserve">.  </w:t>
      </w:r>
      <w:r w:rsidRPr="0054105E">
        <w:t xml:space="preserve">88% of the </w:t>
      </w:r>
      <w:r w:rsidR="009556D8" w:rsidRPr="0054105E">
        <w:t xml:space="preserve">7.8 miles of shoreline on the </w:t>
      </w:r>
      <w:r w:rsidRPr="0054105E">
        <w:t>eastern basin was armored</w:t>
      </w:r>
      <w:r w:rsidR="005C1445" w:rsidRPr="0054105E">
        <w:t xml:space="preserve"> with 286 houses</w:t>
      </w:r>
      <w:r w:rsidR="009556D8" w:rsidRPr="0054105E">
        <w:t>,</w:t>
      </w:r>
      <w:r w:rsidR="005C1445" w:rsidRPr="0054105E">
        <w:t xml:space="preserve"> 218 docks</w:t>
      </w:r>
      <w:r w:rsidR="0055433A" w:rsidRPr="0054105E">
        <w:t xml:space="preserve">, and </w:t>
      </w:r>
      <w:r w:rsidR="005C1445" w:rsidRPr="0054105E">
        <w:t>80 submerged trees (</w:t>
      </w:r>
      <w:r w:rsidR="00624A4A" w:rsidRPr="0054105E">
        <w:t>o</w:t>
      </w:r>
      <w:r w:rsidR="005C1445" w:rsidRPr="0054105E">
        <w:t>ne tree per 512 feet of shoreline)</w:t>
      </w:r>
      <w:r w:rsidRPr="0054105E">
        <w:t>.</w:t>
      </w:r>
      <w:r w:rsidR="000F22A0" w:rsidRPr="0054105E">
        <w:rPr>
          <w:rStyle w:val="EndnoteReference"/>
        </w:rPr>
        <w:endnoteReference w:id="9"/>
      </w:r>
      <w:r w:rsidRPr="0054105E">
        <w:rPr>
          <w:vertAlign w:val="superscript"/>
        </w:rPr>
        <w:t xml:space="preserve"> </w:t>
      </w:r>
      <w:r w:rsidR="00E20EAA" w:rsidRPr="0054105E">
        <w:rPr>
          <w:vertAlign w:val="superscript"/>
        </w:rPr>
        <w:t xml:space="preserve"> </w:t>
      </w:r>
    </w:p>
    <w:p w14:paraId="536F3638" w14:textId="77777777" w:rsidR="001473AF" w:rsidRDefault="001473AF" w:rsidP="001C1B44">
      <w:pPr>
        <w:autoSpaceDE w:val="0"/>
        <w:autoSpaceDN w:val="0"/>
        <w:adjustRightInd w:val="0"/>
        <w:rPr>
          <w:rFonts w:ascii="Arial" w:hAnsi="Arial" w:cs="Arial"/>
          <w:sz w:val="22"/>
          <w:szCs w:val="22"/>
        </w:rPr>
      </w:pPr>
    </w:p>
    <w:p w14:paraId="0ED57E22" w14:textId="429C22A5" w:rsidR="0089058D" w:rsidRPr="0054105E" w:rsidRDefault="001C1B44" w:rsidP="0089058D">
      <w:pPr>
        <w:autoSpaceDE w:val="0"/>
        <w:autoSpaceDN w:val="0"/>
        <w:adjustRightInd w:val="0"/>
        <w:rPr>
          <w:rFonts w:ascii="Arial" w:hAnsi="Arial" w:cs="Arial"/>
          <w:sz w:val="22"/>
          <w:szCs w:val="22"/>
        </w:rPr>
      </w:pPr>
      <w:r w:rsidRPr="0054105E">
        <w:rPr>
          <w:rFonts w:ascii="Arial" w:hAnsi="Arial" w:cs="Arial"/>
          <w:sz w:val="22"/>
          <w:szCs w:val="22"/>
        </w:rPr>
        <w:t xml:space="preserve">Research indicates that development of more than about 25% of a lake's shoreline has detrimental effects on a fish community through nearshore habitat degradation </w:t>
      </w:r>
      <w:r w:rsidRPr="0054105E">
        <w:rPr>
          <w:rFonts w:ascii="Arial" w:hAnsi="Arial" w:cs="Arial"/>
          <w:sz w:val="22"/>
          <w:szCs w:val="22"/>
        </w:rPr>
        <w:lastRenderedPageBreak/>
        <w:t>associated with the development and a reduction in woody material recruitment into the water.</w:t>
      </w:r>
      <w:r w:rsidR="0059397E">
        <w:rPr>
          <w:rStyle w:val="EndnoteReference"/>
          <w:rFonts w:ascii="Arial" w:hAnsi="Arial" w:cs="Arial"/>
          <w:sz w:val="22"/>
          <w:szCs w:val="22"/>
        </w:rPr>
        <w:endnoteReference w:id="10"/>
      </w:r>
      <w:r w:rsidRPr="0054105E">
        <w:rPr>
          <w:rFonts w:ascii="Arial" w:hAnsi="Arial" w:cs="Arial"/>
          <w:sz w:val="22"/>
          <w:szCs w:val="22"/>
        </w:rPr>
        <w:t xml:space="preserve"> Both of the basins on Belleville Lake have 2-3 times this recommended maximum development level</w:t>
      </w:r>
      <w:r w:rsidR="00994848" w:rsidRPr="0054105E">
        <w:rPr>
          <w:rFonts w:ascii="Arial" w:hAnsi="Arial" w:cs="Arial"/>
          <w:sz w:val="22"/>
          <w:szCs w:val="22"/>
        </w:rPr>
        <w:t xml:space="preserve"> while </w:t>
      </w:r>
      <w:r w:rsidR="0054105E" w:rsidRPr="0054105E">
        <w:rPr>
          <w:rFonts w:ascii="Arial" w:hAnsi="Arial" w:cs="Arial"/>
          <w:sz w:val="22"/>
          <w:szCs w:val="22"/>
        </w:rPr>
        <w:t>Ford Lake is right about at the 25% mark</w:t>
      </w:r>
      <w:r w:rsidRPr="0054105E">
        <w:rPr>
          <w:rFonts w:ascii="Arial" w:hAnsi="Arial" w:cs="Arial"/>
          <w:sz w:val="22"/>
          <w:szCs w:val="22"/>
        </w:rPr>
        <w:t>.</w:t>
      </w:r>
      <w:r w:rsidR="0089058D">
        <w:rPr>
          <w:rFonts w:ascii="Arial" w:hAnsi="Arial" w:cs="Arial"/>
          <w:sz w:val="22"/>
          <w:szCs w:val="22"/>
        </w:rPr>
        <w:t xml:space="preserve"> Development is lower </w:t>
      </w:r>
      <w:r w:rsidR="00102A84">
        <w:rPr>
          <w:rFonts w:ascii="Arial" w:hAnsi="Arial" w:cs="Arial"/>
          <w:sz w:val="22"/>
          <w:szCs w:val="22"/>
        </w:rPr>
        <w:t>o</w:t>
      </w:r>
      <w:r w:rsidR="0089058D">
        <w:rPr>
          <w:rFonts w:ascii="Arial" w:hAnsi="Arial" w:cs="Arial"/>
          <w:sz w:val="22"/>
          <w:szCs w:val="22"/>
        </w:rPr>
        <w:t>n Ford Lake likely because of t</w:t>
      </w:r>
      <w:r w:rsidR="0089058D" w:rsidRPr="0054105E">
        <w:rPr>
          <w:rFonts w:ascii="Arial" w:hAnsi="Arial" w:cs="Arial"/>
          <w:sz w:val="22"/>
          <w:szCs w:val="22"/>
        </w:rPr>
        <w:t xml:space="preserve">he steep banks around much of </w:t>
      </w:r>
      <w:r w:rsidR="0089058D">
        <w:rPr>
          <w:rFonts w:ascii="Arial" w:hAnsi="Arial" w:cs="Arial"/>
          <w:sz w:val="22"/>
          <w:szCs w:val="22"/>
        </w:rPr>
        <w:t>it.</w:t>
      </w:r>
    </w:p>
    <w:p w14:paraId="0CBA590E" w14:textId="77777777" w:rsidR="0089058D" w:rsidRDefault="0089058D" w:rsidP="001C1B44">
      <w:pPr>
        <w:autoSpaceDE w:val="0"/>
        <w:autoSpaceDN w:val="0"/>
        <w:adjustRightInd w:val="0"/>
        <w:rPr>
          <w:rFonts w:ascii="Arial" w:hAnsi="Arial" w:cs="Arial"/>
          <w:sz w:val="22"/>
          <w:szCs w:val="22"/>
        </w:rPr>
      </w:pPr>
    </w:p>
    <w:p w14:paraId="7D5343FF" w14:textId="39304B02" w:rsidR="00624A4A" w:rsidRPr="0054105E" w:rsidRDefault="001C1B44" w:rsidP="001C1B44">
      <w:pPr>
        <w:autoSpaceDE w:val="0"/>
        <w:autoSpaceDN w:val="0"/>
        <w:adjustRightInd w:val="0"/>
        <w:rPr>
          <w:rFonts w:ascii="Arial" w:hAnsi="Arial" w:cs="Arial"/>
          <w:sz w:val="22"/>
          <w:szCs w:val="22"/>
        </w:rPr>
      </w:pPr>
      <w:r w:rsidRPr="0054105E">
        <w:rPr>
          <w:rFonts w:ascii="Arial" w:hAnsi="Arial" w:cs="Arial"/>
          <w:sz w:val="22"/>
          <w:szCs w:val="22"/>
        </w:rPr>
        <w:t>The amount of submerged, nearshore woody</w:t>
      </w:r>
      <w:r w:rsidR="0054105E" w:rsidRPr="0054105E">
        <w:rPr>
          <w:rFonts w:ascii="Arial" w:hAnsi="Arial" w:cs="Arial"/>
          <w:sz w:val="22"/>
          <w:szCs w:val="22"/>
        </w:rPr>
        <w:t xml:space="preserve"> </w:t>
      </w:r>
      <w:r w:rsidRPr="0054105E">
        <w:rPr>
          <w:rFonts w:ascii="Arial" w:hAnsi="Arial" w:cs="Arial"/>
          <w:sz w:val="22"/>
          <w:szCs w:val="22"/>
        </w:rPr>
        <w:t>material is</w:t>
      </w:r>
      <w:r w:rsidR="0054105E" w:rsidRPr="0054105E">
        <w:rPr>
          <w:rFonts w:ascii="Arial" w:hAnsi="Arial" w:cs="Arial"/>
          <w:sz w:val="22"/>
          <w:szCs w:val="22"/>
        </w:rPr>
        <w:t xml:space="preserve"> considered</w:t>
      </w:r>
      <w:r w:rsidRPr="0054105E">
        <w:rPr>
          <w:rFonts w:ascii="Arial" w:hAnsi="Arial" w:cs="Arial"/>
          <w:sz w:val="22"/>
          <w:szCs w:val="22"/>
        </w:rPr>
        <w:t xml:space="preserve"> very low in </w:t>
      </w:r>
      <w:r w:rsidR="0054105E" w:rsidRPr="0054105E">
        <w:rPr>
          <w:rFonts w:ascii="Arial" w:hAnsi="Arial" w:cs="Arial"/>
          <w:sz w:val="22"/>
          <w:szCs w:val="22"/>
        </w:rPr>
        <w:t xml:space="preserve">Ford Lake and </w:t>
      </w:r>
      <w:r w:rsidRPr="0054105E">
        <w:rPr>
          <w:rFonts w:ascii="Arial" w:hAnsi="Arial" w:cs="Arial"/>
          <w:sz w:val="22"/>
          <w:szCs w:val="22"/>
        </w:rPr>
        <w:t>the western basin</w:t>
      </w:r>
      <w:r w:rsidR="0054105E" w:rsidRPr="0054105E">
        <w:rPr>
          <w:rFonts w:ascii="Arial" w:hAnsi="Arial" w:cs="Arial"/>
          <w:sz w:val="22"/>
          <w:szCs w:val="22"/>
        </w:rPr>
        <w:t xml:space="preserve"> of Belleville Lake and </w:t>
      </w:r>
      <w:r w:rsidRPr="0054105E">
        <w:rPr>
          <w:rFonts w:ascii="Arial" w:hAnsi="Arial" w:cs="Arial"/>
          <w:sz w:val="22"/>
          <w:szCs w:val="22"/>
        </w:rPr>
        <w:t xml:space="preserve">even lower to almost nonexistent in the more highly developed </w:t>
      </w:r>
      <w:r w:rsidR="0054105E" w:rsidRPr="0054105E">
        <w:rPr>
          <w:rFonts w:ascii="Arial" w:hAnsi="Arial" w:cs="Arial"/>
          <w:sz w:val="22"/>
          <w:szCs w:val="22"/>
        </w:rPr>
        <w:t xml:space="preserve">Belleville Lake </w:t>
      </w:r>
      <w:r w:rsidRPr="0054105E">
        <w:rPr>
          <w:rFonts w:ascii="Arial" w:hAnsi="Arial" w:cs="Arial"/>
          <w:sz w:val="22"/>
          <w:szCs w:val="22"/>
        </w:rPr>
        <w:t>eastern basin.</w:t>
      </w:r>
      <w:r w:rsidR="003F3582">
        <w:rPr>
          <w:rFonts w:ascii="Arial" w:hAnsi="Arial" w:cs="Arial"/>
          <w:sz w:val="22"/>
          <w:szCs w:val="22"/>
        </w:rPr>
        <w:t xml:space="preserve"> </w:t>
      </w:r>
    </w:p>
    <w:p w14:paraId="5868F5D7" w14:textId="77777777" w:rsidR="001C1B44" w:rsidRPr="0054105E" w:rsidRDefault="001C1B44" w:rsidP="001C1B44">
      <w:pPr>
        <w:autoSpaceDE w:val="0"/>
        <w:autoSpaceDN w:val="0"/>
        <w:adjustRightInd w:val="0"/>
        <w:rPr>
          <w:rFonts w:ascii="Arial" w:hAnsi="Arial" w:cs="Arial"/>
          <w:sz w:val="22"/>
          <w:szCs w:val="22"/>
        </w:rPr>
      </w:pPr>
    </w:p>
    <w:p w14:paraId="7ED77C51" w14:textId="5999D292" w:rsidR="004411EE" w:rsidRDefault="00EE220A" w:rsidP="002662C2">
      <w:pPr>
        <w:pStyle w:val="WMP-normaltext"/>
      </w:pPr>
      <w:r w:rsidRPr="0054105E">
        <w:t>Neither</w:t>
      </w:r>
      <w:r w:rsidR="00102A84">
        <w:t xml:space="preserve"> the Ford Lake or Belleville Lake</w:t>
      </w:r>
      <w:r w:rsidRPr="0054105E">
        <w:t xml:space="preserve"> survey</w:t>
      </w:r>
      <w:r w:rsidR="00102A84">
        <w:t xml:space="preserve"> involved </w:t>
      </w:r>
      <w:r w:rsidRPr="0054105E">
        <w:t>count</w:t>
      </w:r>
      <w:r w:rsidR="00102A84">
        <w:t>s</w:t>
      </w:r>
      <w:r w:rsidR="00FD74C3">
        <w:t>, analysis,</w:t>
      </w:r>
      <w:r w:rsidRPr="0054105E">
        <w:t xml:space="preserve"> or </w:t>
      </w:r>
      <w:r w:rsidR="00822218" w:rsidRPr="0054105E">
        <w:t>mapp</w:t>
      </w:r>
      <w:r w:rsidR="00102A84">
        <w:t>ing of</w:t>
      </w:r>
      <w:r w:rsidRPr="0054105E">
        <w:t xml:space="preserve"> erosi</w:t>
      </w:r>
      <w:r w:rsidR="00822218" w:rsidRPr="0054105E">
        <w:t>ve</w:t>
      </w:r>
      <w:r w:rsidRPr="0054105E">
        <w:t xml:space="preserve"> </w:t>
      </w:r>
      <w:r w:rsidR="00822218" w:rsidRPr="0054105E">
        <w:t xml:space="preserve">shoreline </w:t>
      </w:r>
      <w:r w:rsidRPr="0054105E">
        <w:t>areas</w:t>
      </w:r>
      <w:r w:rsidR="00822218" w:rsidRPr="0054105E">
        <w:t xml:space="preserve">. </w:t>
      </w:r>
      <w:r w:rsidR="00ED1270" w:rsidRPr="0054105E">
        <w:t xml:space="preserve">HRWC has received several anecdotal reports </w:t>
      </w:r>
      <w:r w:rsidR="00926D3C" w:rsidRPr="0054105E">
        <w:t xml:space="preserve">of erosion on </w:t>
      </w:r>
      <w:r w:rsidR="00ED1270" w:rsidRPr="0054105E">
        <w:t xml:space="preserve">the </w:t>
      </w:r>
      <w:r w:rsidR="00A71D0C" w:rsidRPr="0054105E">
        <w:t xml:space="preserve">south </w:t>
      </w:r>
      <w:r w:rsidR="00ED1270" w:rsidRPr="0054105E">
        <w:t>shores of Ford and Belleville lakes, and those slopes are</w:t>
      </w:r>
      <w:r w:rsidR="00926D3C" w:rsidRPr="0054105E">
        <w:t xml:space="preserve"> said to be</w:t>
      </w:r>
      <w:r w:rsidR="00ED1270" w:rsidRPr="0054105E">
        <w:t xml:space="preserve"> quite steep in sections,</w:t>
      </w:r>
      <w:r w:rsidR="004411EE" w:rsidRPr="0054105E">
        <w:t xml:space="preserve"> </w:t>
      </w:r>
      <w:r w:rsidR="00FD5406">
        <w:t xml:space="preserve">but </w:t>
      </w:r>
      <w:r w:rsidR="004411EE" w:rsidRPr="0054105E">
        <w:t>there is no known study, mapping, or available photographs of these points.</w:t>
      </w:r>
      <w:r w:rsidR="00926D3C" w:rsidRPr="0054105E">
        <w:t xml:space="preserve"> A study of this natu</w:t>
      </w:r>
      <w:r w:rsidR="00A71D0C" w:rsidRPr="0054105E">
        <w:t>re is in high need.</w:t>
      </w:r>
    </w:p>
    <w:p w14:paraId="39291B87" w14:textId="77777777" w:rsidR="00FD5406" w:rsidRPr="0054105E" w:rsidRDefault="00FD5406" w:rsidP="002662C2">
      <w:pPr>
        <w:pStyle w:val="WMP-normaltext"/>
        <w:rPr>
          <w:vertAlign w:val="superscript"/>
        </w:rPr>
      </w:pPr>
    </w:p>
    <w:p w14:paraId="0DD4F6BB" w14:textId="1101EE8A" w:rsidR="00196135" w:rsidRPr="0054105E" w:rsidRDefault="006238C9" w:rsidP="002662C2">
      <w:pPr>
        <w:pStyle w:val="WMP-normaltext"/>
      </w:pPr>
      <w:r w:rsidRPr="0054105E">
        <w:t xml:space="preserve">HRWC’s </w:t>
      </w:r>
      <w:r w:rsidR="00924001" w:rsidRPr="0054105E">
        <w:t>methodology t</w:t>
      </w:r>
      <w:r w:rsidRPr="0054105E">
        <w:t xml:space="preserve">o assess stream banks (BANCs, see next section) </w:t>
      </w:r>
      <w:r w:rsidR="00ED1270" w:rsidRPr="0054105E">
        <w:t>is not appropriate to use on lakeshore banks</w:t>
      </w:r>
      <w:r w:rsidR="00196135" w:rsidRPr="0054105E">
        <w:t xml:space="preserve">, however, </w:t>
      </w:r>
      <w:r w:rsidR="00FD5406">
        <w:t xml:space="preserve">but </w:t>
      </w:r>
      <w:r w:rsidR="00196135" w:rsidRPr="0054105E">
        <w:t>other available methods are, such as the Score the Shore method from the Cooperative Lakes Monitoring Program.</w:t>
      </w:r>
      <w:r w:rsidR="00A04E96" w:rsidRPr="0054105E">
        <w:rPr>
          <w:rStyle w:val="EndnoteReference"/>
        </w:rPr>
        <w:endnoteReference w:id="11"/>
      </w:r>
    </w:p>
    <w:p w14:paraId="25395CEC" w14:textId="77777777" w:rsidR="00196135" w:rsidRDefault="00196135" w:rsidP="002662C2">
      <w:pPr>
        <w:pStyle w:val="WMP-normaltext"/>
      </w:pPr>
    </w:p>
    <w:p w14:paraId="1B639E3D" w14:textId="37DB14DD" w:rsidR="005F2429" w:rsidRPr="006D5D42" w:rsidRDefault="005F2429" w:rsidP="005F2429">
      <w:pPr>
        <w:pStyle w:val="WMP-header4"/>
        <w:outlineLvl w:val="3"/>
      </w:pPr>
      <w:r w:rsidRPr="006D5D42">
        <w:t xml:space="preserve">2.4.3.4 Stream </w:t>
      </w:r>
      <w:r w:rsidR="002662C2" w:rsidRPr="006D5D42">
        <w:t xml:space="preserve">Morphology and </w:t>
      </w:r>
      <w:r w:rsidRPr="006D5D42">
        <w:t>Habitat</w:t>
      </w:r>
    </w:p>
    <w:p w14:paraId="57BA4700" w14:textId="77777777" w:rsidR="005F2429" w:rsidRDefault="005F2429" w:rsidP="005F2429">
      <w:pPr>
        <w:pStyle w:val="WMP-header4"/>
        <w:outlineLvl w:val="3"/>
      </w:pPr>
    </w:p>
    <w:p w14:paraId="54E0344E" w14:textId="77777777" w:rsidR="00EC25BC" w:rsidRPr="00884397" w:rsidRDefault="00EC25BC" w:rsidP="00EC25BC">
      <w:pPr>
        <w:rPr>
          <w:rFonts w:ascii="Arial" w:hAnsi="Arial" w:cs="Arial"/>
          <w:i/>
          <w:iCs/>
          <w:sz w:val="22"/>
          <w:szCs w:val="22"/>
        </w:rPr>
      </w:pPr>
      <w:r w:rsidRPr="00884397">
        <w:rPr>
          <w:rFonts w:ascii="Arial" w:hAnsi="Arial" w:cs="Arial"/>
          <w:i/>
          <w:iCs/>
          <w:sz w:val="22"/>
          <w:szCs w:val="22"/>
        </w:rPr>
        <w:t>Recent conditions:</w:t>
      </w:r>
    </w:p>
    <w:p w14:paraId="79188F44" w14:textId="41382504" w:rsidR="00D61D96" w:rsidRDefault="00EC25BC" w:rsidP="00EC25BC">
      <w:pPr>
        <w:rPr>
          <w:rFonts w:ascii="Arial" w:hAnsi="Arial" w:cs="Arial"/>
          <w:sz w:val="22"/>
          <w:szCs w:val="22"/>
        </w:rPr>
      </w:pPr>
      <w:r w:rsidRPr="00CD09B0">
        <w:rPr>
          <w:rFonts w:ascii="Arial" w:hAnsi="Arial" w:cs="Arial"/>
          <w:sz w:val="22"/>
          <w:szCs w:val="22"/>
        </w:rPr>
        <w:t xml:space="preserve">HRWC </w:t>
      </w:r>
      <w:r w:rsidR="006F2C72">
        <w:rPr>
          <w:rFonts w:ascii="Arial" w:hAnsi="Arial" w:cs="Arial"/>
          <w:sz w:val="22"/>
          <w:szCs w:val="22"/>
        </w:rPr>
        <w:t xml:space="preserve">did not </w:t>
      </w:r>
      <w:r w:rsidR="000A4B27">
        <w:rPr>
          <w:rFonts w:ascii="Arial" w:hAnsi="Arial" w:cs="Arial"/>
          <w:sz w:val="22"/>
          <w:szCs w:val="22"/>
        </w:rPr>
        <w:t xml:space="preserve">identify any tributary streams to Ford Lake that could be </w:t>
      </w:r>
      <w:r w:rsidRPr="00CD09B0">
        <w:rPr>
          <w:rFonts w:ascii="Arial" w:hAnsi="Arial" w:cs="Arial"/>
          <w:sz w:val="22"/>
          <w:szCs w:val="22"/>
        </w:rPr>
        <w:t xml:space="preserve">evaluated </w:t>
      </w:r>
      <w:r w:rsidR="000A4B27">
        <w:rPr>
          <w:rFonts w:ascii="Arial" w:hAnsi="Arial" w:cs="Arial"/>
          <w:sz w:val="22"/>
          <w:szCs w:val="22"/>
        </w:rPr>
        <w:t xml:space="preserve">for </w:t>
      </w:r>
      <w:r w:rsidRPr="00CD09B0">
        <w:rPr>
          <w:rFonts w:ascii="Arial" w:hAnsi="Arial" w:cs="Arial"/>
          <w:sz w:val="22"/>
          <w:szCs w:val="22"/>
        </w:rPr>
        <w:t>stream morphology</w:t>
      </w:r>
      <w:r w:rsidR="000A4B27">
        <w:rPr>
          <w:rFonts w:ascii="Arial" w:hAnsi="Arial" w:cs="Arial"/>
          <w:sz w:val="22"/>
          <w:szCs w:val="22"/>
        </w:rPr>
        <w:t>.</w:t>
      </w:r>
      <w:r w:rsidRPr="00CD09B0">
        <w:rPr>
          <w:rFonts w:ascii="Arial" w:hAnsi="Arial" w:cs="Arial"/>
          <w:sz w:val="22"/>
          <w:szCs w:val="22"/>
        </w:rPr>
        <w:t xml:space="preserve"> </w:t>
      </w:r>
    </w:p>
    <w:p w14:paraId="469DBACF" w14:textId="73162951" w:rsidR="00D61D96" w:rsidRDefault="00D61D96" w:rsidP="00EC25BC">
      <w:pPr>
        <w:rPr>
          <w:rFonts w:ascii="Arial" w:hAnsi="Arial" w:cs="Arial"/>
          <w:sz w:val="22"/>
          <w:szCs w:val="22"/>
        </w:rPr>
      </w:pPr>
    </w:p>
    <w:p w14:paraId="3F31D343" w14:textId="66DE37F0" w:rsidR="009F08E4" w:rsidRDefault="00F2499F" w:rsidP="00EC25BC">
      <w:pPr>
        <w:rPr>
          <w:rFonts w:ascii="Arial" w:hAnsi="Arial" w:cs="Arial"/>
          <w:sz w:val="22"/>
          <w:szCs w:val="22"/>
        </w:rPr>
      </w:pPr>
      <w:r>
        <w:rPr>
          <w:rFonts w:ascii="Arial" w:hAnsi="Arial" w:cs="Arial"/>
          <w:sz w:val="22"/>
          <w:szCs w:val="22"/>
        </w:rPr>
        <w:t xml:space="preserve">One tributary </w:t>
      </w:r>
      <w:r w:rsidR="00890990">
        <w:rPr>
          <w:rFonts w:ascii="Arial" w:hAnsi="Arial" w:cs="Arial"/>
          <w:sz w:val="22"/>
          <w:szCs w:val="22"/>
        </w:rPr>
        <w:t xml:space="preserve">(Willow Run) and several direct drainages to Belleville Lake </w:t>
      </w:r>
      <w:r w:rsidR="00371708">
        <w:rPr>
          <w:rFonts w:ascii="Arial" w:hAnsi="Arial" w:cs="Arial"/>
          <w:sz w:val="22"/>
          <w:szCs w:val="22"/>
        </w:rPr>
        <w:t>were identified and evaluated however</w:t>
      </w:r>
      <w:r w:rsidR="00924001">
        <w:rPr>
          <w:rFonts w:ascii="Arial" w:hAnsi="Arial" w:cs="Arial"/>
          <w:sz w:val="22"/>
          <w:szCs w:val="22"/>
        </w:rPr>
        <w:t xml:space="preserve"> using the BANCs methodology</w:t>
      </w:r>
      <w:r w:rsidR="00CC001C">
        <w:rPr>
          <w:rFonts w:ascii="Arial" w:hAnsi="Arial" w:cs="Arial"/>
          <w:sz w:val="22"/>
          <w:szCs w:val="22"/>
        </w:rPr>
        <w:t xml:space="preserve"> </w:t>
      </w:r>
      <w:r w:rsidR="00EC25BC" w:rsidRPr="00CD09B0">
        <w:rPr>
          <w:rFonts w:ascii="Arial" w:hAnsi="Arial" w:cs="Arial"/>
          <w:sz w:val="22"/>
          <w:szCs w:val="22"/>
        </w:rPr>
        <w:t xml:space="preserve">(Appendix </w:t>
      </w:r>
      <w:r w:rsidR="00A86FF8">
        <w:rPr>
          <w:rFonts w:ascii="Arial" w:hAnsi="Arial" w:cs="Arial"/>
          <w:sz w:val="22"/>
          <w:szCs w:val="22"/>
        </w:rPr>
        <w:t>C</w:t>
      </w:r>
      <w:r w:rsidR="00EC25BC" w:rsidRPr="00CD09B0">
        <w:rPr>
          <w:rFonts w:ascii="Arial" w:hAnsi="Arial" w:cs="Arial"/>
          <w:sz w:val="22"/>
          <w:szCs w:val="22"/>
        </w:rPr>
        <w:t xml:space="preserve">). </w:t>
      </w:r>
      <w:r w:rsidR="001A4CFA">
        <w:rPr>
          <w:rFonts w:ascii="Arial" w:hAnsi="Arial" w:cs="Arial"/>
          <w:sz w:val="22"/>
          <w:szCs w:val="22"/>
        </w:rPr>
        <w:t xml:space="preserve">Reaches in this section of the Watershed were often difficult to access </w:t>
      </w:r>
      <w:r w:rsidR="005914D2">
        <w:rPr>
          <w:rFonts w:ascii="Arial" w:hAnsi="Arial" w:cs="Arial"/>
          <w:sz w:val="22"/>
          <w:szCs w:val="22"/>
        </w:rPr>
        <w:t xml:space="preserve">as </w:t>
      </w:r>
      <w:r w:rsidR="007A0897">
        <w:rPr>
          <w:rFonts w:ascii="Arial" w:hAnsi="Arial" w:cs="Arial"/>
          <w:sz w:val="22"/>
          <w:szCs w:val="22"/>
        </w:rPr>
        <w:t xml:space="preserve">some were fenced off due to proximity to the Willow Run Airport or other </w:t>
      </w:r>
      <w:r w:rsidR="0070087D">
        <w:rPr>
          <w:rFonts w:ascii="Arial" w:hAnsi="Arial" w:cs="Arial"/>
          <w:sz w:val="22"/>
          <w:szCs w:val="22"/>
        </w:rPr>
        <w:t xml:space="preserve">infrastructure or industrial facilities. </w:t>
      </w:r>
      <w:r w:rsidR="00C72FED">
        <w:rPr>
          <w:rFonts w:ascii="Arial" w:hAnsi="Arial" w:cs="Arial"/>
          <w:sz w:val="22"/>
          <w:szCs w:val="22"/>
        </w:rPr>
        <w:t>T</w:t>
      </w:r>
      <w:r w:rsidR="00983F2C">
        <w:rPr>
          <w:rFonts w:ascii="Arial" w:hAnsi="Arial" w:cs="Arial"/>
          <w:sz w:val="22"/>
          <w:szCs w:val="22"/>
        </w:rPr>
        <w:t xml:space="preserve">here are no river reaches in this section of the watershed, with the exception of the </w:t>
      </w:r>
      <w:r w:rsidR="00E17660">
        <w:rPr>
          <w:rFonts w:ascii="Arial" w:hAnsi="Arial" w:cs="Arial"/>
          <w:sz w:val="22"/>
          <w:szCs w:val="22"/>
        </w:rPr>
        <w:t>connecting channel between the lakes. That channel was deemed too deep to wade</w:t>
      </w:r>
      <w:r w:rsidR="007227C2">
        <w:rPr>
          <w:rFonts w:ascii="Arial" w:hAnsi="Arial" w:cs="Arial"/>
          <w:sz w:val="22"/>
          <w:szCs w:val="22"/>
        </w:rPr>
        <w:t>.</w:t>
      </w:r>
      <w:r w:rsidR="005A7CB8">
        <w:rPr>
          <w:rFonts w:ascii="Arial" w:hAnsi="Arial" w:cs="Arial"/>
          <w:sz w:val="22"/>
          <w:szCs w:val="22"/>
        </w:rPr>
        <w:t xml:space="preserve"> </w:t>
      </w:r>
    </w:p>
    <w:p w14:paraId="2BAC5AB0" w14:textId="77777777" w:rsidR="009F08E4" w:rsidRDefault="009F08E4" w:rsidP="00EC25BC">
      <w:pPr>
        <w:rPr>
          <w:rFonts w:ascii="Arial" w:hAnsi="Arial" w:cs="Arial"/>
          <w:sz w:val="22"/>
          <w:szCs w:val="22"/>
        </w:rPr>
      </w:pPr>
    </w:p>
    <w:p w14:paraId="715603F0" w14:textId="0656B351" w:rsidR="00C30FA0" w:rsidRDefault="00C30FA0" w:rsidP="00EC25BC">
      <w:pPr>
        <w:rPr>
          <w:rFonts w:ascii="Arial" w:hAnsi="Arial" w:cs="Arial"/>
          <w:sz w:val="22"/>
          <w:szCs w:val="22"/>
        </w:rPr>
      </w:pPr>
      <w:r>
        <w:rPr>
          <w:rFonts w:ascii="Arial" w:hAnsi="Arial" w:cs="Arial"/>
          <w:sz w:val="22"/>
          <w:szCs w:val="22"/>
        </w:rPr>
        <w:t xml:space="preserve">There is one named tributary, Willow Run, in the </w:t>
      </w:r>
      <w:r w:rsidR="00CB5CEE">
        <w:rPr>
          <w:rFonts w:ascii="Arial" w:hAnsi="Arial" w:cs="Arial"/>
          <w:sz w:val="22"/>
          <w:szCs w:val="22"/>
        </w:rPr>
        <w:t>W</w:t>
      </w:r>
      <w:r>
        <w:rPr>
          <w:rFonts w:ascii="Arial" w:hAnsi="Arial" w:cs="Arial"/>
          <w:sz w:val="22"/>
          <w:szCs w:val="22"/>
        </w:rPr>
        <w:t xml:space="preserve">atershed. </w:t>
      </w:r>
      <w:r w:rsidR="00103673">
        <w:rPr>
          <w:rFonts w:ascii="Arial" w:hAnsi="Arial" w:cs="Arial"/>
          <w:sz w:val="22"/>
          <w:szCs w:val="22"/>
        </w:rPr>
        <w:t xml:space="preserve">Only some parts of this tributary were accessible. </w:t>
      </w:r>
      <w:r w:rsidR="00E12E3E">
        <w:rPr>
          <w:rFonts w:ascii="Arial" w:hAnsi="Arial" w:cs="Arial"/>
          <w:sz w:val="22"/>
          <w:szCs w:val="22"/>
        </w:rPr>
        <w:t xml:space="preserve">Reaches in the tributary vary from </w:t>
      </w:r>
      <w:r w:rsidR="00D32F97">
        <w:rPr>
          <w:rFonts w:ascii="Arial" w:hAnsi="Arial" w:cs="Arial"/>
          <w:sz w:val="22"/>
          <w:szCs w:val="22"/>
        </w:rPr>
        <w:t xml:space="preserve">channelized farm drains </w:t>
      </w:r>
      <w:r w:rsidR="00D3641A">
        <w:rPr>
          <w:rFonts w:ascii="Arial" w:hAnsi="Arial" w:cs="Arial"/>
          <w:sz w:val="22"/>
          <w:szCs w:val="22"/>
        </w:rPr>
        <w:t>in the headwaters north of US-12, to highly altered</w:t>
      </w:r>
      <w:r w:rsidR="00C810C8">
        <w:rPr>
          <w:rFonts w:ascii="Arial" w:hAnsi="Arial" w:cs="Arial"/>
          <w:sz w:val="22"/>
          <w:szCs w:val="22"/>
        </w:rPr>
        <w:t xml:space="preserve"> and armored channels along the airport</w:t>
      </w:r>
      <w:r w:rsidR="005F30EE">
        <w:rPr>
          <w:rFonts w:ascii="Arial" w:hAnsi="Arial" w:cs="Arial"/>
          <w:sz w:val="22"/>
          <w:szCs w:val="22"/>
        </w:rPr>
        <w:t xml:space="preserve"> (aerial observation only). Further downstream, </w:t>
      </w:r>
      <w:r w:rsidR="00DD24A2">
        <w:rPr>
          <w:rFonts w:ascii="Arial" w:hAnsi="Arial" w:cs="Arial"/>
          <w:sz w:val="22"/>
          <w:szCs w:val="22"/>
        </w:rPr>
        <w:t xml:space="preserve">the channel </w:t>
      </w:r>
      <w:r w:rsidR="00FC58A4">
        <w:rPr>
          <w:rFonts w:ascii="Arial" w:hAnsi="Arial" w:cs="Arial"/>
          <w:sz w:val="22"/>
          <w:szCs w:val="22"/>
        </w:rPr>
        <w:t xml:space="preserve">has good riparian vegetation, but </w:t>
      </w:r>
      <w:r w:rsidR="00B11C68">
        <w:rPr>
          <w:rFonts w:ascii="Arial" w:hAnsi="Arial" w:cs="Arial"/>
          <w:sz w:val="22"/>
          <w:szCs w:val="22"/>
        </w:rPr>
        <w:t>the banks appear to be eroding rapidly due to altered hydrology upstream.</w:t>
      </w:r>
    </w:p>
    <w:p w14:paraId="554EC99A" w14:textId="77777777" w:rsidR="00C5007E" w:rsidRDefault="00C5007E" w:rsidP="00EC25BC">
      <w:pPr>
        <w:rPr>
          <w:rFonts w:ascii="Arial" w:hAnsi="Arial" w:cs="Arial"/>
          <w:sz w:val="22"/>
          <w:szCs w:val="22"/>
        </w:rPr>
      </w:pPr>
    </w:p>
    <w:p w14:paraId="384366E8" w14:textId="0D1C2BA6" w:rsidR="00EC25BC" w:rsidRPr="00337E1E" w:rsidRDefault="0096001E" w:rsidP="00EC25BC">
      <w:pPr>
        <w:rPr>
          <w:rFonts w:ascii="Arial" w:hAnsi="Arial" w:cs="Arial"/>
          <w:color w:val="FF0000"/>
          <w:sz w:val="22"/>
          <w:szCs w:val="22"/>
        </w:rPr>
      </w:pPr>
      <w:r>
        <w:rPr>
          <w:rFonts w:ascii="Arial" w:hAnsi="Arial" w:cs="Arial"/>
          <w:sz w:val="22"/>
          <w:szCs w:val="22"/>
        </w:rPr>
        <w:t>Willow Run</w:t>
      </w:r>
      <w:r w:rsidR="00EC25BC" w:rsidRPr="008F332C">
        <w:rPr>
          <w:rFonts w:ascii="Arial" w:hAnsi="Arial" w:cs="Arial"/>
          <w:sz w:val="22"/>
          <w:szCs w:val="22"/>
        </w:rPr>
        <w:t xml:space="preserve"> has a unit erosion rate of 0.</w:t>
      </w:r>
      <w:r w:rsidR="002D3A50">
        <w:rPr>
          <w:rFonts w:ascii="Arial" w:hAnsi="Arial" w:cs="Arial"/>
          <w:sz w:val="22"/>
          <w:szCs w:val="22"/>
        </w:rPr>
        <w:t>150</w:t>
      </w:r>
      <w:r w:rsidR="00EC25BC" w:rsidRPr="008F332C">
        <w:rPr>
          <w:rFonts w:ascii="Arial" w:hAnsi="Arial" w:cs="Arial"/>
          <w:sz w:val="22"/>
          <w:szCs w:val="22"/>
        </w:rPr>
        <w:t xml:space="preserve"> tons/year per linear foot of river assessed, which is </w:t>
      </w:r>
      <w:r w:rsidR="00DC4A1A">
        <w:rPr>
          <w:rFonts w:ascii="Arial" w:hAnsi="Arial" w:cs="Arial"/>
          <w:sz w:val="22"/>
          <w:szCs w:val="22"/>
        </w:rPr>
        <w:t xml:space="preserve">slightly </w:t>
      </w:r>
      <w:r w:rsidR="00EC25BC" w:rsidRPr="008F332C">
        <w:rPr>
          <w:rFonts w:ascii="Arial" w:hAnsi="Arial" w:cs="Arial"/>
          <w:sz w:val="22"/>
          <w:szCs w:val="22"/>
        </w:rPr>
        <w:t>less than the average rate of 0.153 tons/</w:t>
      </w:r>
      <w:proofErr w:type="spellStart"/>
      <w:r w:rsidR="00EC25BC" w:rsidRPr="008F332C">
        <w:rPr>
          <w:rFonts w:ascii="Arial" w:hAnsi="Arial" w:cs="Arial"/>
          <w:sz w:val="22"/>
          <w:szCs w:val="22"/>
        </w:rPr>
        <w:t>yr</w:t>
      </w:r>
      <w:proofErr w:type="spellEnd"/>
      <w:r w:rsidR="00EC25BC" w:rsidRPr="008F332C">
        <w:rPr>
          <w:rFonts w:ascii="Arial" w:hAnsi="Arial" w:cs="Arial"/>
          <w:sz w:val="22"/>
          <w:szCs w:val="22"/>
        </w:rPr>
        <w:t>/ft across all of the assessed reaches of the Watershed (Table 2.</w:t>
      </w:r>
      <w:r w:rsidR="002D3A50">
        <w:rPr>
          <w:rFonts w:ascii="Arial" w:hAnsi="Arial" w:cs="Arial"/>
          <w:sz w:val="22"/>
          <w:szCs w:val="22"/>
        </w:rPr>
        <w:t>8</w:t>
      </w:r>
      <w:r w:rsidR="00EC25BC" w:rsidRPr="008F332C">
        <w:rPr>
          <w:rFonts w:ascii="Arial" w:hAnsi="Arial" w:cs="Arial"/>
          <w:sz w:val="22"/>
          <w:szCs w:val="22"/>
        </w:rPr>
        <w:t xml:space="preserve">). </w:t>
      </w:r>
      <w:r w:rsidR="00F13121">
        <w:rPr>
          <w:rFonts w:ascii="Arial" w:hAnsi="Arial" w:cs="Arial"/>
          <w:sz w:val="22"/>
          <w:szCs w:val="22"/>
        </w:rPr>
        <w:t xml:space="preserve">Of the five Willow Run </w:t>
      </w:r>
      <w:r w:rsidR="004D5B10">
        <w:rPr>
          <w:rFonts w:ascii="Arial" w:hAnsi="Arial" w:cs="Arial"/>
          <w:sz w:val="22"/>
          <w:szCs w:val="22"/>
        </w:rPr>
        <w:t xml:space="preserve">reaches assessed, three </w:t>
      </w:r>
      <w:r w:rsidR="00EC25BC" w:rsidRPr="008F332C">
        <w:rPr>
          <w:rFonts w:ascii="Arial" w:hAnsi="Arial" w:cs="Arial"/>
          <w:sz w:val="22"/>
          <w:szCs w:val="22"/>
        </w:rPr>
        <w:t>reaches had erosion rates in the highest priority category</w:t>
      </w:r>
      <w:r w:rsidR="004D5B10">
        <w:rPr>
          <w:rFonts w:ascii="Arial" w:hAnsi="Arial" w:cs="Arial"/>
          <w:sz w:val="22"/>
          <w:szCs w:val="22"/>
        </w:rPr>
        <w:t xml:space="preserve">, </w:t>
      </w:r>
      <w:r w:rsidR="009435D5">
        <w:rPr>
          <w:rFonts w:ascii="Arial" w:hAnsi="Arial" w:cs="Arial"/>
          <w:sz w:val="22"/>
          <w:szCs w:val="22"/>
        </w:rPr>
        <w:t xml:space="preserve">with one each in the </w:t>
      </w:r>
      <w:r w:rsidR="00C874AB">
        <w:rPr>
          <w:rFonts w:ascii="Arial" w:hAnsi="Arial" w:cs="Arial"/>
          <w:sz w:val="22"/>
          <w:szCs w:val="22"/>
        </w:rPr>
        <w:t>moderate and low priority categories</w:t>
      </w:r>
      <w:r w:rsidR="00EC25BC" w:rsidRPr="008F332C">
        <w:rPr>
          <w:rFonts w:ascii="Arial" w:hAnsi="Arial" w:cs="Arial"/>
          <w:sz w:val="22"/>
          <w:szCs w:val="22"/>
        </w:rPr>
        <w:t xml:space="preserve">. </w:t>
      </w:r>
    </w:p>
    <w:p w14:paraId="0CCFB291" w14:textId="77777777" w:rsidR="00EC25BC" w:rsidRPr="00337E1E" w:rsidRDefault="00EC25BC" w:rsidP="00EC25BC">
      <w:pPr>
        <w:rPr>
          <w:rFonts w:ascii="Arial" w:hAnsi="Arial" w:cs="Arial"/>
          <w:color w:val="FF0000"/>
          <w:sz w:val="22"/>
          <w:szCs w:val="22"/>
        </w:rPr>
      </w:pPr>
    </w:p>
    <w:p w14:paraId="4AB7F1EC" w14:textId="77777777" w:rsidR="00864811" w:rsidRDefault="000670BF" w:rsidP="00EC25BC">
      <w:pPr>
        <w:rPr>
          <w:rFonts w:ascii="Arial" w:hAnsi="Arial" w:cs="Arial"/>
          <w:sz w:val="22"/>
          <w:szCs w:val="22"/>
        </w:rPr>
      </w:pPr>
      <w:r>
        <w:rPr>
          <w:rFonts w:ascii="Arial" w:hAnsi="Arial" w:cs="Arial"/>
          <w:sz w:val="22"/>
          <w:szCs w:val="22"/>
        </w:rPr>
        <w:t xml:space="preserve">Direct drainage </w:t>
      </w:r>
      <w:r w:rsidR="00EC25BC" w:rsidRPr="00D92463">
        <w:rPr>
          <w:rFonts w:ascii="Arial" w:hAnsi="Arial" w:cs="Arial"/>
          <w:sz w:val="22"/>
          <w:szCs w:val="22"/>
        </w:rPr>
        <w:t xml:space="preserve">reaches, on the other hand, </w:t>
      </w:r>
      <w:r>
        <w:rPr>
          <w:rFonts w:ascii="Arial" w:hAnsi="Arial" w:cs="Arial"/>
          <w:sz w:val="22"/>
          <w:szCs w:val="22"/>
        </w:rPr>
        <w:t xml:space="preserve">all </w:t>
      </w:r>
      <w:r w:rsidR="00495E3E">
        <w:rPr>
          <w:rFonts w:ascii="Arial" w:hAnsi="Arial" w:cs="Arial"/>
          <w:sz w:val="22"/>
          <w:szCs w:val="22"/>
        </w:rPr>
        <w:t xml:space="preserve">but one (the </w:t>
      </w:r>
      <w:r w:rsidR="00BD1ECC">
        <w:rPr>
          <w:rFonts w:ascii="Arial" w:hAnsi="Arial" w:cs="Arial"/>
          <w:sz w:val="22"/>
          <w:szCs w:val="22"/>
        </w:rPr>
        <w:t xml:space="preserve">only reach south of the lakes) </w:t>
      </w:r>
      <w:r>
        <w:rPr>
          <w:rFonts w:ascii="Arial" w:hAnsi="Arial" w:cs="Arial"/>
          <w:sz w:val="22"/>
          <w:szCs w:val="22"/>
        </w:rPr>
        <w:t xml:space="preserve">appear </w:t>
      </w:r>
      <w:r w:rsidR="00EC25BC" w:rsidRPr="00D92463">
        <w:rPr>
          <w:rFonts w:ascii="Arial" w:hAnsi="Arial" w:cs="Arial"/>
          <w:sz w:val="22"/>
          <w:szCs w:val="22"/>
        </w:rPr>
        <w:t xml:space="preserve">to be quite susceptible to erosion. </w:t>
      </w:r>
      <w:r w:rsidR="00A3066A">
        <w:rPr>
          <w:rFonts w:ascii="Arial" w:hAnsi="Arial" w:cs="Arial"/>
          <w:sz w:val="22"/>
          <w:szCs w:val="22"/>
        </w:rPr>
        <w:t>T</w:t>
      </w:r>
      <w:r w:rsidR="00387759">
        <w:rPr>
          <w:rFonts w:ascii="Arial" w:hAnsi="Arial" w:cs="Arial"/>
          <w:sz w:val="22"/>
          <w:szCs w:val="22"/>
        </w:rPr>
        <w:t xml:space="preserve">hese drainages </w:t>
      </w:r>
      <w:r w:rsidR="00A92815">
        <w:rPr>
          <w:rFonts w:ascii="Arial" w:hAnsi="Arial" w:cs="Arial"/>
          <w:sz w:val="22"/>
          <w:szCs w:val="22"/>
        </w:rPr>
        <w:t>travel through either densely populated residential areas</w:t>
      </w:r>
      <w:r w:rsidR="005E0C6E">
        <w:rPr>
          <w:rFonts w:ascii="Arial" w:hAnsi="Arial" w:cs="Arial"/>
          <w:sz w:val="22"/>
          <w:szCs w:val="22"/>
        </w:rPr>
        <w:t xml:space="preserve"> or </w:t>
      </w:r>
      <w:r w:rsidR="006C0B1D">
        <w:rPr>
          <w:rFonts w:ascii="Arial" w:hAnsi="Arial" w:cs="Arial"/>
          <w:sz w:val="22"/>
          <w:szCs w:val="22"/>
        </w:rPr>
        <w:t xml:space="preserve">current or previous farm fields. Streams in these older residential areas seem to largely have been altered </w:t>
      </w:r>
      <w:r w:rsidR="008D0BA7">
        <w:rPr>
          <w:rFonts w:ascii="Arial" w:hAnsi="Arial" w:cs="Arial"/>
          <w:sz w:val="22"/>
          <w:szCs w:val="22"/>
        </w:rPr>
        <w:t xml:space="preserve">and moved </w:t>
      </w:r>
      <w:r w:rsidR="006C0B1D">
        <w:rPr>
          <w:rFonts w:ascii="Arial" w:hAnsi="Arial" w:cs="Arial"/>
          <w:sz w:val="22"/>
          <w:szCs w:val="22"/>
        </w:rPr>
        <w:t xml:space="preserve">to </w:t>
      </w:r>
      <w:r w:rsidR="008D0BA7">
        <w:rPr>
          <w:rFonts w:ascii="Arial" w:hAnsi="Arial" w:cs="Arial"/>
          <w:sz w:val="22"/>
          <w:szCs w:val="22"/>
        </w:rPr>
        <w:t xml:space="preserve">make room for development. </w:t>
      </w:r>
      <w:r w:rsidR="00961859">
        <w:rPr>
          <w:rFonts w:ascii="Arial" w:hAnsi="Arial" w:cs="Arial"/>
          <w:sz w:val="22"/>
          <w:szCs w:val="22"/>
        </w:rPr>
        <w:t xml:space="preserve">Soil in the farm areas is comprised of a </w:t>
      </w:r>
      <w:r w:rsidR="004D21C1">
        <w:rPr>
          <w:rFonts w:ascii="Arial" w:hAnsi="Arial" w:cs="Arial"/>
          <w:sz w:val="22"/>
          <w:szCs w:val="22"/>
        </w:rPr>
        <w:t xml:space="preserve">higher amount of sand than in </w:t>
      </w:r>
      <w:r w:rsidR="004D21C1">
        <w:rPr>
          <w:rFonts w:ascii="Arial" w:hAnsi="Arial" w:cs="Arial"/>
          <w:sz w:val="22"/>
          <w:szCs w:val="22"/>
        </w:rPr>
        <w:lastRenderedPageBreak/>
        <w:t xml:space="preserve">upriver areas, making banks more susceptible to erosion. </w:t>
      </w:r>
      <w:r w:rsidR="00EC25BC" w:rsidRPr="00D92463">
        <w:rPr>
          <w:rFonts w:ascii="Arial" w:hAnsi="Arial" w:cs="Arial"/>
          <w:sz w:val="22"/>
          <w:szCs w:val="22"/>
        </w:rPr>
        <w:t>Combined, the direct drainages had an average unit erosion rate of 0.</w:t>
      </w:r>
      <w:r w:rsidR="00E77451">
        <w:rPr>
          <w:rFonts w:ascii="Arial" w:hAnsi="Arial" w:cs="Arial"/>
          <w:sz w:val="22"/>
          <w:szCs w:val="22"/>
        </w:rPr>
        <w:t>174</w:t>
      </w:r>
      <w:r w:rsidR="00EC25BC" w:rsidRPr="00D92463">
        <w:rPr>
          <w:rFonts w:ascii="Arial" w:hAnsi="Arial" w:cs="Arial"/>
          <w:sz w:val="22"/>
          <w:szCs w:val="22"/>
        </w:rPr>
        <w:t xml:space="preserve"> tons/</w:t>
      </w:r>
      <w:proofErr w:type="spellStart"/>
      <w:r w:rsidR="00EC25BC" w:rsidRPr="00D92463">
        <w:rPr>
          <w:rFonts w:ascii="Arial" w:hAnsi="Arial" w:cs="Arial"/>
          <w:sz w:val="22"/>
          <w:szCs w:val="22"/>
        </w:rPr>
        <w:t>yr</w:t>
      </w:r>
      <w:proofErr w:type="spellEnd"/>
      <w:r w:rsidR="00EC25BC" w:rsidRPr="00D92463">
        <w:rPr>
          <w:rFonts w:ascii="Arial" w:hAnsi="Arial" w:cs="Arial"/>
          <w:sz w:val="22"/>
          <w:szCs w:val="22"/>
        </w:rPr>
        <w:t xml:space="preserve">/ft. </w:t>
      </w:r>
    </w:p>
    <w:p w14:paraId="69D10816" w14:textId="77777777" w:rsidR="00864811" w:rsidRDefault="00864811" w:rsidP="00EC25BC">
      <w:pPr>
        <w:rPr>
          <w:rFonts w:ascii="Arial" w:hAnsi="Arial" w:cs="Arial"/>
          <w:sz w:val="22"/>
          <w:szCs w:val="22"/>
        </w:rPr>
      </w:pPr>
    </w:p>
    <w:p w14:paraId="41E3C1A5" w14:textId="540E4603" w:rsidR="00EC25BC" w:rsidRPr="00EA15C0" w:rsidRDefault="00EC25BC" w:rsidP="00EC25BC">
      <w:pPr>
        <w:rPr>
          <w:rFonts w:ascii="Arial" w:hAnsi="Arial" w:cs="Arial"/>
          <w:sz w:val="22"/>
          <w:szCs w:val="22"/>
        </w:rPr>
      </w:pPr>
      <w:r w:rsidRPr="00D92463">
        <w:rPr>
          <w:rFonts w:ascii="Arial" w:hAnsi="Arial" w:cs="Arial"/>
          <w:sz w:val="22"/>
          <w:szCs w:val="22"/>
        </w:rPr>
        <w:t xml:space="preserve">Overall, the </w:t>
      </w:r>
      <w:r w:rsidR="00E55217">
        <w:rPr>
          <w:rFonts w:ascii="Arial" w:hAnsi="Arial" w:cs="Arial"/>
          <w:sz w:val="22"/>
          <w:szCs w:val="22"/>
        </w:rPr>
        <w:t>4.9</w:t>
      </w:r>
      <w:r w:rsidRPr="00D92463">
        <w:rPr>
          <w:rFonts w:ascii="Arial" w:hAnsi="Arial" w:cs="Arial"/>
          <w:sz w:val="22"/>
          <w:szCs w:val="22"/>
        </w:rPr>
        <w:t xml:space="preserve"> miles of </w:t>
      </w:r>
      <w:r w:rsidR="00864811">
        <w:rPr>
          <w:rFonts w:ascii="Arial" w:hAnsi="Arial" w:cs="Arial"/>
          <w:sz w:val="22"/>
          <w:szCs w:val="22"/>
        </w:rPr>
        <w:t xml:space="preserve">Willow Run </w:t>
      </w:r>
      <w:r w:rsidRPr="00D92463">
        <w:rPr>
          <w:rFonts w:ascii="Arial" w:hAnsi="Arial" w:cs="Arial"/>
          <w:sz w:val="22"/>
          <w:szCs w:val="22"/>
        </w:rPr>
        <w:t xml:space="preserve">generates an estimated total of </w:t>
      </w:r>
      <w:r w:rsidR="00E55217">
        <w:rPr>
          <w:rFonts w:ascii="Arial" w:hAnsi="Arial" w:cs="Arial"/>
          <w:sz w:val="22"/>
          <w:szCs w:val="22"/>
        </w:rPr>
        <w:t>3,857</w:t>
      </w:r>
      <w:r w:rsidRPr="00D92463">
        <w:rPr>
          <w:rFonts w:ascii="Arial" w:hAnsi="Arial" w:cs="Arial"/>
          <w:sz w:val="22"/>
          <w:szCs w:val="22"/>
        </w:rPr>
        <w:t xml:space="preserve"> tons/year in eroded soil, while the </w:t>
      </w:r>
      <w:r w:rsidR="000F2265">
        <w:rPr>
          <w:rFonts w:ascii="Arial" w:hAnsi="Arial" w:cs="Arial"/>
          <w:sz w:val="22"/>
          <w:szCs w:val="22"/>
        </w:rPr>
        <w:t>6.9</w:t>
      </w:r>
      <w:r w:rsidRPr="00D92463">
        <w:rPr>
          <w:rFonts w:ascii="Arial" w:hAnsi="Arial" w:cs="Arial"/>
          <w:sz w:val="22"/>
          <w:szCs w:val="22"/>
        </w:rPr>
        <w:t xml:space="preserve"> combined miles of direct drainages erode a combined estimate of </w:t>
      </w:r>
      <w:r w:rsidR="000F2265">
        <w:rPr>
          <w:rFonts w:ascii="Arial" w:hAnsi="Arial" w:cs="Arial"/>
          <w:sz w:val="22"/>
          <w:szCs w:val="22"/>
        </w:rPr>
        <w:t>6,376</w:t>
      </w:r>
      <w:r w:rsidRPr="00D92463">
        <w:rPr>
          <w:rFonts w:ascii="Arial" w:hAnsi="Arial" w:cs="Arial"/>
          <w:sz w:val="22"/>
          <w:szCs w:val="22"/>
        </w:rPr>
        <w:t xml:space="preserve"> tons/year. These erosion rates and amounts are </w:t>
      </w:r>
      <w:r w:rsidR="00EA15C0">
        <w:rPr>
          <w:rFonts w:ascii="Arial" w:hAnsi="Arial" w:cs="Arial"/>
          <w:sz w:val="22"/>
          <w:szCs w:val="22"/>
        </w:rPr>
        <w:t xml:space="preserve">also </w:t>
      </w:r>
      <w:r w:rsidRPr="00D92463">
        <w:rPr>
          <w:rFonts w:ascii="Arial" w:hAnsi="Arial" w:cs="Arial"/>
          <w:sz w:val="22"/>
          <w:szCs w:val="22"/>
        </w:rPr>
        <w:t>significantly higher than upstream watersheds and the eroded sediment is likely contributing to lake nutrient impairments.</w:t>
      </w:r>
    </w:p>
    <w:p w14:paraId="5988A6BD" w14:textId="3792C8AB" w:rsidR="00EC25BC" w:rsidRPr="005C46E4" w:rsidRDefault="00EC25BC" w:rsidP="00EC25BC">
      <w:pPr>
        <w:pStyle w:val="NormalWeb"/>
        <w:keepNext/>
        <w:keepLines/>
        <w:spacing w:after="0" w:afterAutospacing="0"/>
        <w:ind w:right="540"/>
        <w:rPr>
          <w:rFonts w:ascii="Arial" w:hAnsi="Arial" w:cs="Arial"/>
          <w:i/>
          <w:iCs/>
          <w:sz w:val="18"/>
          <w:szCs w:val="18"/>
          <w:vertAlign w:val="superscript"/>
        </w:rPr>
      </w:pPr>
      <w:r w:rsidRPr="005C46E4">
        <w:rPr>
          <w:rFonts w:ascii="Arial" w:hAnsi="Arial" w:cs="Arial"/>
          <w:i/>
          <w:iCs/>
          <w:sz w:val="18"/>
          <w:szCs w:val="18"/>
        </w:rPr>
        <w:t>Table 2.</w:t>
      </w:r>
      <w:r w:rsidR="00C5007E">
        <w:rPr>
          <w:rFonts w:ascii="Arial" w:hAnsi="Arial" w:cs="Arial"/>
          <w:i/>
          <w:iCs/>
          <w:sz w:val="18"/>
          <w:szCs w:val="18"/>
        </w:rPr>
        <w:t>8</w:t>
      </w:r>
      <w:r w:rsidRPr="005C46E4">
        <w:rPr>
          <w:rFonts w:ascii="Arial" w:hAnsi="Arial" w:cs="Arial"/>
          <w:i/>
          <w:iCs/>
          <w:sz w:val="18"/>
          <w:szCs w:val="18"/>
        </w:rPr>
        <w:t xml:space="preserve">.  General erosion rates for the assessed streams of </w:t>
      </w:r>
      <w:r w:rsidR="0030628E">
        <w:rPr>
          <w:rFonts w:ascii="Arial" w:hAnsi="Arial" w:cs="Arial"/>
          <w:i/>
          <w:iCs/>
          <w:sz w:val="18"/>
          <w:szCs w:val="18"/>
        </w:rPr>
        <w:t>1</w:t>
      </w:r>
      <w:r w:rsidRPr="005C46E4">
        <w:rPr>
          <w:rFonts w:ascii="Arial" w:hAnsi="Arial" w:cs="Arial"/>
          <w:i/>
          <w:iCs/>
          <w:sz w:val="18"/>
          <w:szCs w:val="18"/>
        </w:rPr>
        <w:t xml:space="preserve"> primary </w:t>
      </w:r>
      <w:proofErr w:type="spellStart"/>
      <w:r w:rsidRPr="005C46E4">
        <w:rPr>
          <w:rFonts w:ascii="Arial" w:hAnsi="Arial" w:cs="Arial"/>
          <w:i/>
          <w:iCs/>
          <w:sz w:val="18"/>
          <w:szCs w:val="18"/>
        </w:rPr>
        <w:t>Creekshed</w:t>
      </w:r>
      <w:proofErr w:type="spellEnd"/>
      <w:r w:rsidRPr="005C46E4">
        <w:rPr>
          <w:rFonts w:ascii="Arial" w:hAnsi="Arial" w:cs="Arial"/>
          <w:i/>
          <w:iCs/>
          <w:sz w:val="18"/>
          <w:szCs w:val="18"/>
        </w:rPr>
        <w:t xml:space="preserve"> and the smaller direct-to-Huron drainages.</w:t>
      </w:r>
    </w:p>
    <w:tbl>
      <w:tblPr>
        <w:tblW w:w="5845" w:type="dxa"/>
        <w:tblLook w:val="04A0" w:firstRow="1" w:lastRow="0" w:firstColumn="1" w:lastColumn="0" w:noHBand="0" w:noVBand="1"/>
      </w:tblPr>
      <w:tblGrid>
        <w:gridCol w:w="2245"/>
        <w:gridCol w:w="1890"/>
        <w:gridCol w:w="1710"/>
      </w:tblGrid>
      <w:tr w:rsidR="002B39A5" w:rsidRPr="00350B37" w14:paraId="44DA3714" w14:textId="77777777" w:rsidTr="00DF0F2C">
        <w:trPr>
          <w:trHeight w:val="467"/>
        </w:trPr>
        <w:tc>
          <w:tcPr>
            <w:tcW w:w="2245" w:type="dxa"/>
            <w:tcBorders>
              <w:top w:val="single" w:sz="4" w:space="0" w:color="auto"/>
              <w:left w:val="single" w:sz="4" w:space="0" w:color="auto"/>
              <w:bottom w:val="single" w:sz="4" w:space="0" w:color="auto"/>
              <w:right w:val="single" w:sz="4" w:space="0" w:color="auto"/>
            </w:tcBorders>
            <w:shd w:val="clear" w:color="000000" w:fill="F8CBAD"/>
            <w:vAlign w:val="bottom"/>
            <w:hideMark/>
          </w:tcPr>
          <w:p w14:paraId="6A718BA8" w14:textId="77777777" w:rsidR="002B39A5" w:rsidRPr="00350B37" w:rsidRDefault="002B39A5" w:rsidP="006804C3">
            <w:pPr>
              <w:rPr>
                <w:rFonts w:ascii="Arial" w:hAnsi="Arial" w:cs="Arial"/>
                <w:b/>
                <w:bCs/>
                <w:color w:val="000000"/>
                <w:sz w:val="18"/>
                <w:szCs w:val="18"/>
              </w:rPr>
            </w:pPr>
            <w:r>
              <w:rPr>
                <w:rFonts w:ascii="Arial" w:hAnsi="Arial" w:cs="Arial"/>
                <w:b/>
                <w:bCs/>
                <w:color w:val="000000"/>
                <w:sz w:val="18"/>
                <w:szCs w:val="18"/>
              </w:rPr>
              <w:t>Measurement</w:t>
            </w:r>
          </w:p>
        </w:tc>
        <w:tc>
          <w:tcPr>
            <w:tcW w:w="1890" w:type="dxa"/>
            <w:tcBorders>
              <w:top w:val="single" w:sz="4" w:space="0" w:color="auto"/>
              <w:left w:val="nil"/>
              <w:bottom w:val="single" w:sz="4" w:space="0" w:color="auto"/>
              <w:right w:val="single" w:sz="4" w:space="0" w:color="auto"/>
            </w:tcBorders>
            <w:shd w:val="clear" w:color="000000" w:fill="F8CBAD"/>
            <w:vAlign w:val="bottom"/>
          </w:tcPr>
          <w:p w14:paraId="3ADAF456" w14:textId="77777777" w:rsidR="002B39A5" w:rsidRPr="00350B37" w:rsidRDefault="002B39A5" w:rsidP="006804C3">
            <w:pPr>
              <w:rPr>
                <w:rFonts w:ascii="Arial" w:hAnsi="Arial" w:cs="Arial"/>
                <w:b/>
                <w:bCs/>
                <w:color w:val="000000"/>
                <w:sz w:val="18"/>
                <w:szCs w:val="18"/>
              </w:rPr>
            </w:pPr>
            <w:r>
              <w:rPr>
                <w:rFonts w:ascii="Arial" w:hAnsi="Arial" w:cs="Arial"/>
                <w:b/>
                <w:bCs/>
                <w:color w:val="000000"/>
                <w:sz w:val="18"/>
                <w:szCs w:val="18"/>
              </w:rPr>
              <w:t xml:space="preserve">Direct-to- Huron Drainages </w:t>
            </w:r>
          </w:p>
        </w:tc>
        <w:tc>
          <w:tcPr>
            <w:tcW w:w="1710" w:type="dxa"/>
            <w:tcBorders>
              <w:top w:val="single" w:sz="4" w:space="0" w:color="auto"/>
              <w:left w:val="nil"/>
              <w:bottom w:val="single" w:sz="4" w:space="0" w:color="auto"/>
              <w:right w:val="single" w:sz="4" w:space="0" w:color="auto"/>
            </w:tcBorders>
            <w:shd w:val="clear" w:color="000000" w:fill="F8CBAD"/>
            <w:vAlign w:val="bottom"/>
          </w:tcPr>
          <w:p w14:paraId="7CDC5E88" w14:textId="6E4D1236" w:rsidR="002B39A5" w:rsidRPr="009C7569" w:rsidRDefault="005D5F58" w:rsidP="006804C3">
            <w:pPr>
              <w:rPr>
                <w:rFonts w:ascii="Arial" w:hAnsi="Arial" w:cs="Arial"/>
                <w:b/>
                <w:bCs/>
                <w:color w:val="000000"/>
                <w:sz w:val="18"/>
                <w:szCs w:val="18"/>
              </w:rPr>
            </w:pPr>
            <w:r>
              <w:rPr>
                <w:rFonts w:ascii="Arial" w:hAnsi="Arial" w:cs="Arial"/>
                <w:b/>
                <w:bCs/>
                <w:color w:val="000000"/>
                <w:sz w:val="18"/>
                <w:szCs w:val="18"/>
              </w:rPr>
              <w:t>Willow Run</w:t>
            </w:r>
          </w:p>
        </w:tc>
      </w:tr>
      <w:tr w:rsidR="002B39A5" w:rsidRPr="00350B37" w14:paraId="223B7A38" w14:textId="77777777" w:rsidTr="00DF0F2C">
        <w:trPr>
          <w:trHeight w:val="285"/>
        </w:trPr>
        <w:tc>
          <w:tcPr>
            <w:tcW w:w="2245" w:type="dxa"/>
            <w:tcBorders>
              <w:top w:val="nil"/>
              <w:left w:val="single" w:sz="4" w:space="0" w:color="auto"/>
              <w:bottom w:val="single" w:sz="4" w:space="0" w:color="auto"/>
              <w:right w:val="single" w:sz="4" w:space="0" w:color="auto"/>
            </w:tcBorders>
            <w:shd w:val="clear" w:color="000000" w:fill="F8CBAD"/>
            <w:vAlign w:val="center"/>
          </w:tcPr>
          <w:p w14:paraId="027FE21F" w14:textId="77777777" w:rsidR="002B39A5" w:rsidRDefault="002B39A5" w:rsidP="006804C3">
            <w:pPr>
              <w:rPr>
                <w:rFonts w:ascii="Arial" w:hAnsi="Arial" w:cs="Arial"/>
                <w:color w:val="000000"/>
                <w:sz w:val="18"/>
                <w:szCs w:val="18"/>
              </w:rPr>
            </w:pPr>
            <w:r>
              <w:rPr>
                <w:rFonts w:ascii="Arial" w:hAnsi="Arial" w:cs="Arial"/>
                <w:color w:val="000000"/>
                <w:sz w:val="18"/>
                <w:szCs w:val="18"/>
              </w:rPr>
              <w:t>Length Assessed (mi)</w:t>
            </w:r>
          </w:p>
        </w:tc>
        <w:tc>
          <w:tcPr>
            <w:tcW w:w="1890" w:type="dxa"/>
            <w:tcBorders>
              <w:top w:val="nil"/>
              <w:left w:val="nil"/>
              <w:bottom w:val="single" w:sz="4" w:space="0" w:color="auto"/>
              <w:right w:val="single" w:sz="4" w:space="0" w:color="auto"/>
            </w:tcBorders>
            <w:shd w:val="clear" w:color="auto" w:fill="auto"/>
            <w:noWrap/>
            <w:vAlign w:val="center"/>
          </w:tcPr>
          <w:p w14:paraId="005E5EA2" w14:textId="758EB2C8" w:rsidR="002B39A5" w:rsidRPr="0096001E" w:rsidRDefault="00E05733" w:rsidP="006804C3">
            <w:pPr>
              <w:jc w:val="right"/>
              <w:rPr>
                <w:rFonts w:ascii="Arial" w:hAnsi="Arial" w:cs="Arial"/>
                <w:color w:val="000000"/>
                <w:sz w:val="18"/>
                <w:szCs w:val="18"/>
              </w:rPr>
            </w:pPr>
            <w:r w:rsidRPr="0096001E">
              <w:rPr>
                <w:rFonts w:ascii="Arial" w:hAnsi="Arial" w:cs="Arial"/>
                <w:color w:val="000000"/>
                <w:sz w:val="18"/>
                <w:szCs w:val="18"/>
              </w:rPr>
              <w:t>3</w:t>
            </w:r>
            <w:r w:rsidR="002B39A5" w:rsidRPr="0096001E">
              <w:rPr>
                <w:rFonts w:ascii="Arial" w:hAnsi="Arial" w:cs="Arial"/>
                <w:color w:val="000000"/>
                <w:sz w:val="18"/>
                <w:szCs w:val="18"/>
              </w:rPr>
              <w:t>.07</w:t>
            </w:r>
          </w:p>
        </w:tc>
        <w:tc>
          <w:tcPr>
            <w:tcW w:w="1710" w:type="dxa"/>
            <w:tcBorders>
              <w:top w:val="nil"/>
              <w:left w:val="nil"/>
              <w:bottom w:val="single" w:sz="4" w:space="0" w:color="auto"/>
              <w:right w:val="single" w:sz="4" w:space="0" w:color="auto"/>
            </w:tcBorders>
            <w:shd w:val="clear" w:color="auto" w:fill="auto"/>
            <w:noWrap/>
            <w:vAlign w:val="center"/>
          </w:tcPr>
          <w:p w14:paraId="3F612520" w14:textId="45369866" w:rsidR="002B39A5" w:rsidRPr="0096001E" w:rsidRDefault="0039198D" w:rsidP="006804C3">
            <w:pPr>
              <w:jc w:val="right"/>
              <w:rPr>
                <w:rFonts w:ascii="Arial" w:hAnsi="Arial" w:cs="Arial"/>
                <w:color w:val="000000"/>
                <w:sz w:val="18"/>
                <w:szCs w:val="18"/>
              </w:rPr>
            </w:pPr>
            <w:r w:rsidRPr="0096001E">
              <w:rPr>
                <w:rFonts w:ascii="Arial" w:hAnsi="Arial" w:cs="Arial"/>
                <w:color w:val="000000"/>
                <w:sz w:val="18"/>
                <w:szCs w:val="18"/>
              </w:rPr>
              <w:t>1.94</w:t>
            </w:r>
          </w:p>
        </w:tc>
      </w:tr>
      <w:tr w:rsidR="002B39A5" w:rsidRPr="00350B37" w14:paraId="0D6489F9" w14:textId="77777777" w:rsidTr="00DF0F2C">
        <w:trPr>
          <w:trHeight w:val="285"/>
        </w:trPr>
        <w:tc>
          <w:tcPr>
            <w:tcW w:w="2245" w:type="dxa"/>
            <w:tcBorders>
              <w:top w:val="nil"/>
              <w:left w:val="single" w:sz="4" w:space="0" w:color="auto"/>
              <w:bottom w:val="single" w:sz="4" w:space="0" w:color="auto"/>
              <w:right w:val="single" w:sz="4" w:space="0" w:color="auto"/>
            </w:tcBorders>
            <w:shd w:val="clear" w:color="000000" w:fill="F8CBAD"/>
            <w:vAlign w:val="center"/>
          </w:tcPr>
          <w:p w14:paraId="5ECC7163" w14:textId="77777777" w:rsidR="002B39A5" w:rsidRDefault="002B39A5" w:rsidP="006804C3">
            <w:pPr>
              <w:rPr>
                <w:rFonts w:ascii="Arial" w:hAnsi="Arial" w:cs="Arial"/>
                <w:color w:val="000000"/>
                <w:sz w:val="18"/>
                <w:szCs w:val="18"/>
              </w:rPr>
            </w:pPr>
            <w:r>
              <w:rPr>
                <w:rFonts w:ascii="Arial" w:hAnsi="Arial" w:cs="Arial"/>
                <w:color w:val="000000"/>
                <w:sz w:val="18"/>
                <w:szCs w:val="18"/>
              </w:rPr>
              <w:t>Total Reach Length (mi)</w:t>
            </w:r>
          </w:p>
        </w:tc>
        <w:tc>
          <w:tcPr>
            <w:tcW w:w="1890" w:type="dxa"/>
            <w:tcBorders>
              <w:top w:val="nil"/>
              <w:left w:val="nil"/>
              <w:bottom w:val="single" w:sz="4" w:space="0" w:color="auto"/>
              <w:right w:val="single" w:sz="4" w:space="0" w:color="auto"/>
            </w:tcBorders>
            <w:shd w:val="clear" w:color="auto" w:fill="auto"/>
            <w:noWrap/>
            <w:vAlign w:val="center"/>
          </w:tcPr>
          <w:p w14:paraId="3DE973B7" w14:textId="540B5937" w:rsidR="002B39A5" w:rsidRPr="0096001E" w:rsidRDefault="00696191" w:rsidP="006804C3">
            <w:pPr>
              <w:jc w:val="right"/>
              <w:rPr>
                <w:rFonts w:ascii="Arial" w:hAnsi="Arial" w:cs="Arial"/>
                <w:color w:val="000000"/>
                <w:sz w:val="18"/>
                <w:szCs w:val="18"/>
              </w:rPr>
            </w:pPr>
            <w:r w:rsidRPr="0096001E">
              <w:rPr>
                <w:rFonts w:ascii="Arial" w:hAnsi="Arial" w:cs="Arial"/>
                <w:color w:val="000000"/>
                <w:sz w:val="18"/>
                <w:szCs w:val="18"/>
              </w:rPr>
              <w:t>6.94</w:t>
            </w:r>
          </w:p>
        </w:tc>
        <w:tc>
          <w:tcPr>
            <w:tcW w:w="1710" w:type="dxa"/>
            <w:tcBorders>
              <w:top w:val="nil"/>
              <w:left w:val="nil"/>
              <w:bottom w:val="single" w:sz="4" w:space="0" w:color="auto"/>
              <w:right w:val="single" w:sz="4" w:space="0" w:color="auto"/>
            </w:tcBorders>
            <w:shd w:val="clear" w:color="auto" w:fill="auto"/>
            <w:noWrap/>
            <w:vAlign w:val="center"/>
          </w:tcPr>
          <w:p w14:paraId="4009012E" w14:textId="4B22D787" w:rsidR="002B39A5" w:rsidRPr="0096001E" w:rsidRDefault="00CE0719" w:rsidP="006804C3">
            <w:pPr>
              <w:jc w:val="right"/>
              <w:rPr>
                <w:rFonts w:ascii="Arial" w:hAnsi="Arial" w:cs="Arial"/>
                <w:color w:val="000000"/>
                <w:sz w:val="18"/>
                <w:szCs w:val="18"/>
              </w:rPr>
            </w:pPr>
            <w:r w:rsidRPr="0096001E">
              <w:rPr>
                <w:rFonts w:ascii="Arial" w:hAnsi="Arial" w:cs="Arial"/>
                <w:color w:val="000000"/>
                <w:sz w:val="18"/>
                <w:szCs w:val="18"/>
              </w:rPr>
              <w:t>4.86</w:t>
            </w:r>
          </w:p>
        </w:tc>
      </w:tr>
      <w:tr w:rsidR="002B39A5" w:rsidRPr="00350B37" w14:paraId="7BB1E9BE" w14:textId="77777777" w:rsidTr="00DF0F2C">
        <w:trPr>
          <w:trHeight w:val="285"/>
        </w:trPr>
        <w:tc>
          <w:tcPr>
            <w:tcW w:w="2245" w:type="dxa"/>
            <w:tcBorders>
              <w:top w:val="nil"/>
              <w:left w:val="single" w:sz="4" w:space="0" w:color="auto"/>
              <w:bottom w:val="single" w:sz="4" w:space="0" w:color="auto"/>
              <w:right w:val="single" w:sz="4" w:space="0" w:color="auto"/>
            </w:tcBorders>
            <w:shd w:val="clear" w:color="000000" w:fill="F8CBAD"/>
            <w:vAlign w:val="center"/>
            <w:hideMark/>
          </w:tcPr>
          <w:p w14:paraId="650DCD5A" w14:textId="77777777" w:rsidR="002B39A5" w:rsidRPr="00350B37" w:rsidRDefault="002B39A5" w:rsidP="006804C3">
            <w:pPr>
              <w:rPr>
                <w:rFonts w:ascii="Arial" w:hAnsi="Arial" w:cs="Arial"/>
                <w:color w:val="000000"/>
                <w:sz w:val="18"/>
                <w:szCs w:val="18"/>
              </w:rPr>
            </w:pPr>
            <w:r>
              <w:rPr>
                <w:rFonts w:ascii="Arial" w:hAnsi="Arial" w:cs="Arial"/>
                <w:color w:val="000000"/>
                <w:sz w:val="18"/>
                <w:szCs w:val="18"/>
              </w:rPr>
              <w:t>Erosion Rate (tons/</w:t>
            </w:r>
            <w:proofErr w:type="spellStart"/>
            <w:r>
              <w:rPr>
                <w:rFonts w:ascii="Arial" w:hAnsi="Arial" w:cs="Arial"/>
                <w:color w:val="000000"/>
                <w:sz w:val="18"/>
                <w:szCs w:val="18"/>
              </w:rPr>
              <w:t>yr</w:t>
            </w:r>
            <w:proofErr w:type="spellEnd"/>
            <w:r>
              <w:rPr>
                <w:rFonts w:ascii="Arial" w:hAnsi="Arial" w:cs="Arial"/>
                <w:color w:val="000000"/>
                <w:sz w:val="18"/>
                <w:szCs w:val="18"/>
              </w:rPr>
              <w:t>/ft)</w:t>
            </w:r>
          </w:p>
        </w:tc>
        <w:tc>
          <w:tcPr>
            <w:tcW w:w="1890" w:type="dxa"/>
            <w:tcBorders>
              <w:top w:val="nil"/>
              <w:left w:val="nil"/>
              <w:bottom w:val="single" w:sz="4" w:space="0" w:color="auto"/>
              <w:right w:val="single" w:sz="4" w:space="0" w:color="auto"/>
            </w:tcBorders>
            <w:shd w:val="clear" w:color="auto" w:fill="auto"/>
            <w:noWrap/>
            <w:vAlign w:val="center"/>
          </w:tcPr>
          <w:p w14:paraId="5A8B2B13" w14:textId="1DB4BA92" w:rsidR="002B39A5" w:rsidRPr="0096001E" w:rsidRDefault="002B39A5" w:rsidP="006804C3">
            <w:pPr>
              <w:jc w:val="right"/>
              <w:rPr>
                <w:rFonts w:ascii="Arial" w:hAnsi="Arial" w:cs="Arial"/>
                <w:color w:val="000000"/>
                <w:sz w:val="18"/>
                <w:szCs w:val="18"/>
              </w:rPr>
            </w:pPr>
            <w:r w:rsidRPr="0096001E">
              <w:rPr>
                <w:rFonts w:ascii="Arial" w:hAnsi="Arial" w:cs="Arial"/>
                <w:color w:val="000000"/>
                <w:sz w:val="18"/>
                <w:szCs w:val="18"/>
              </w:rPr>
              <w:t>0.</w:t>
            </w:r>
            <w:r w:rsidR="0039198D" w:rsidRPr="0096001E">
              <w:rPr>
                <w:rFonts w:ascii="Arial" w:hAnsi="Arial" w:cs="Arial"/>
                <w:color w:val="000000"/>
                <w:sz w:val="18"/>
                <w:szCs w:val="18"/>
              </w:rPr>
              <w:t>174</w:t>
            </w:r>
          </w:p>
        </w:tc>
        <w:tc>
          <w:tcPr>
            <w:tcW w:w="1710" w:type="dxa"/>
            <w:tcBorders>
              <w:top w:val="nil"/>
              <w:left w:val="nil"/>
              <w:bottom w:val="single" w:sz="4" w:space="0" w:color="auto"/>
              <w:right w:val="single" w:sz="4" w:space="0" w:color="auto"/>
            </w:tcBorders>
            <w:shd w:val="clear" w:color="auto" w:fill="auto"/>
            <w:noWrap/>
            <w:vAlign w:val="center"/>
          </w:tcPr>
          <w:p w14:paraId="28005C3C" w14:textId="180066F6" w:rsidR="002B39A5" w:rsidRPr="0096001E" w:rsidRDefault="002B39A5" w:rsidP="006804C3">
            <w:pPr>
              <w:jc w:val="right"/>
              <w:rPr>
                <w:rFonts w:ascii="Arial" w:hAnsi="Arial" w:cs="Arial"/>
                <w:color w:val="000000"/>
                <w:sz w:val="18"/>
                <w:szCs w:val="18"/>
              </w:rPr>
            </w:pPr>
            <w:r w:rsidRPr="0096001E">
              <w:rPr>
                <w:rFonts w:ascii="Arial" w:hAnsi="Arial" w:cs="Arial"/>
                <w:color w:val="000000"/>
                <w:sz w:val="18"/>
                <w:szCs w:val="18"/>
              </w:rPr>
              <w:t>0.</w:t>
            </w:r>
            <w:r w:rsidR="00CE0719" w:rsidRPr="0096001E">
              <w:rPr>
                <w:rFonts w:ascii="Arial" w:hAnsi="Arial" w:cs="Arial"/>
                <w:color w:val="000000"/>
                <w:sz w:val="18"/>
                <w:szCs w:val="18"/>
              </w:rPr>
              <w:t>150</w:t>
            </w:r>
          </w:p>
        </w:tc>
      </w:tr>
      <w:tr w:rsidR="002B39A5" w:rsidRPr="00350B37" w14:paraId="0CA4E2B6" w14:textId="77777777" w:rsidTr="00DF0F2C">
        <w:trPr>
          <w:trHeight w:val="285"/>
        </w:trPr>
        <w:tc>
          <w:tcPr>
            <w:tcW w:w="2245" w:type="dxa"/>
            <w:tcBorders>
              <w:top w:val="nil"/>
              <w:left w:val="single" w:sz="4" w:space="0" w:color="auto"/>
              <w:bottom w:val="single" w:sz="4" w:space="0" w:color="auto"/>
              <w:right w:val="single" w:sz="4" w:space="0" w:color="auto"/>
            </w:tcBorders>
            <w:shd w:val="clear" w:color="000000" w:fill="F8CBAD"/>
            <w:vAlign w:val="center"/>
            <w:hideMark/>
          </w:tcPr>
          <w:p w14:paraId="736120B2" w14:textId="77777777" w:rsidR="002B39A5" w:rsidRPr="00350B37" w:rsidRDefault="002B39A5" w:rsidP="006804C3">
            <w:pPr>
              <w:rPr>
                <w:rFonts w:ascii="Arial" w:hAnsi="Arial" w:cs="Arial"/>
                <w:color w:val="000000"/>
                <w:sz w:val="18"/>
                <w:szCs w:val="18"/>
              </w:rPr>
            </w:pPr>
            <w:r>
              <w:rPr>
                <w:rFonts w:ascii="Arial" w:hAnsi="Arial" w:cs="Arial"/>
                <w:color w:val="000000"/>
                <w:sz w:val="18"/>
                <w:szCs w:val="18"/>
              </w:rPr>
              <w:t>Tons per year</w:t>
            </w:r>
          </w:p>
        </w:tc>
        <w:tc>
          <w:tcPr>
            <w:tcW w:w="1890" w:type="dxa"/>
            <w:tcBorders>
              <w:top w:val="nil"/>
              <w:left w:val="nil"/>
              <w:bottom w:val="single" w:sz="4" w:space="0" w:color="auto"/>
              <w:right w:val="single" w:sz="4" w:space="0" w:color="auto"/>
            </w:tcBorders>
            <w:shd w:val="clear" w:color="auto" w:fill="auto"/>
            <w:noWrap/>
            <w:vAlign w:val="center"/>
          </w:tcPr>
          <w:p w14:paraId="06BFC0E2" w14:textId="59118CB6" w:rsidR="002B39A5" w:rsidRPr="0096001E" w:rsidRDefault="00DF0F2C" w:rsidP="006804C3">
            <w:pPr>
              <w:jc w:val="right"/>
              <w:rPr>
                <w:rFonts w:ascii="Arial" w:hAnsi="Arial" w:cs="Arial"/>
                <w:color w:val="000000"/>
                <w:sz w:val="18"/>
                <w:szCs w:val="18"/>
              </w:rPr>
            </w:pPr>
            <w:r w:rsidRPr="0096001E">
              <w:rPr>
                <w:rFonts w:ascii="Arial" w:hAnsi="Arial" w:cs="Arial"/>
                <w:color w:val="000000"/>
                <w:sz w:val="18"/>
                <w:szCs w:val="18"/>
              </w:rPr>
              <w:t>6,376</w:t>
            </w:r>
          </w:p>
        </w:tc>
        <w:tc>
          <w:tcPr>
            <w:tcW w:w="1710" w:type="dxa"/>
            <w:tcBorders>
              <w:top w:val="nil"/>
              <w:left w:val="nil"/>
              <w:bottom w:val="single" w:sz="4" w:space="0" w:color="auto"/>
              <w:right w:val="single" w:sz="4" w:space="0" w:color="auto"/>
            </w:tcBorders>
            <w:shd w:val="clear" w:color="auto" w:fill="auto"/>
            <w:noWrap/>
            <w:vAlign w:val="center"/>
          </w:tcPr>
          <w:p w14:paraId="05575960" w14:textId="1896DFC0" w:rsidR="002B39A5" w:rsidRPr="0096001E" w:rsidRDefault="00DF0F2C" w:rsidP="006804C3">
            <w:pPr>
              <w:jc w:val="right"/>
              <w:rPr>
                <w:rFonts w:ascii="Arial" w:hAnsi="Arial" w:cs="Arial"/>
                <w:color w:val="000000"/>
                <w:sz w:val="18"/>
                <w:szCs w:val="18"/>
              </w:rPr>
            </w:pPr>
            <w:r w:rsidRPr="0096001E">
              <w:rPr>
                <w:rFonts w:ascii="Arial" w:hAnsi="Arial" w:cs="Arial"/>
                <w:color w:val="000000"/>
                <w:sz w:val="18"/>
                <w:szCs w:val="18"/>
              </w:rPr>
              <w:t>3,857</w:t>
            </w:r>
          </w:p>
        </w:tc>
      </w:tr>
    </w:tbl>
    <w:p w14:paraId="2042B7B9" w14:textId="607DAB6F" w:rsidR="005F2429" w:rsidRPr="00931D7F" w:rsidRDefault="005F2429" w:rsidP="005F2429">
      <w:pPr>
        <w:pStyle w:val="WMP-normaltext"/>
        <w:rPr>
          <w:color w:val="538135" w:themeColor="accent6" w:themeShade="BF"/>
        </w:rPr>
      </w:pPr>
    </w:p>
    <w:p w14:paraId="53610561" w14:textId="3D9F7EFD" w:rsidR="0010791C" w:rsidRDefault="0087118F" w:rsidP="0004395C">
      <w:pPr>
        <w:pStyle w:val="WMP-header4"/>
        <w:outlineLvl w:val="3"/>
      </w:pPr>
      <w:bookmarkStart w:id="19" w:name="_Toc111629793"/>
      <w:bookmarkEnd w:id="18"/>
      <w:r>
        <w:t>2</w:t>
      </w:r>
      <w:r w:rsidR="00D25783" w:rsidRPr="00841585">
        <w:t>.4.</w:t>
      </w:r>
      <w:r w:rsidR="00D25783">
        <w:t>2</w:t>
      </w:r>
      <w:r w:rsidR="00D25783" w:rsidRPr="00841585">
        <w:t>.</w:t>
      </w:r>
      <w:r w:rsidR="00487906">
        <w:t>5</w:t>
      </w:r>
      <w:r w:rsidR="00D25783" w:rsidRPr="00841585">
        <w:t xml:space="preserve"> </w:t>
      </w:r>
      <w:r w:rsidR="00D25783" w:rsidRPr="008932E4">
        <w:t>Phosphorus</w:t>
      </w:r>
      <w:bookmarkEnd w:id="19"/>
    </w:p>
    <w:p w14:paraId="640FD189" w14:textId="77777777" w:rsidR="00BD5651" w:rsidRDefault="00BD5651" w:rsidP="006B4F64">
      <w:pPr>
        <w:pStyle w:val="WMP-normaltext"/>
      </w:pPr>
    </w:p>
    <w:p w14:paraId="0BFEDACF" w14:textId="1A952F17" w:rsidR="00E14B25" w:rsidRPr="00E14B25" w:rsidRDefault="00E14B25" w:rsidP="006B4F64">
      <w:pPr>
        <w:pStyle w:val="WMP-normaltext"/>
        <w:rPr>
          <w:i/>
          <w:iCs/>
        </w:rPr>
      </w:pPr>
      <w:r w:rsidRPr="00E14B25">
        <w:rPr>
          <w:i/>
          <w:iCs/>
        </w:rPr>
        <w:t>Current Monitoring</w:t>
      </w:r>
    </w:p>
    <w:p w14:paraId="2F52814C" w14:textId="77777777" w:rsidR="00E14B25" w:rsidRDefault="00E14B25" w:rsidP="006B4F64">
      <w:pPr>
        <w:pStyle w:val="WMP-normaltext"/>
      </w:pPr>
    </w:p>
    <w:p w14:paraId="30F174F0" w14:textId="5077C3DB" w:rsidR="00FC78C6" w:rsidRDefault="00EA62E7" w:rsidP="006B4F64">
      <w:pPr>
        <w:pStyle w:val="WMP-normaltext"/>
      </w:pPr>
      <w:r>
        <w:t>The Michigan Department of Environment, Great Lakes, and Energy (EGLE</w:t>
      </w:r>
      <w:r w:rsidR="00D437E9">
        <w:t xml:space="preserve">) conducts biannual monitoring of </w:t>
      </w:r>
      <w:r w:rsidR="00AE1628">
        <w:t xml:space="preserve">phosphorus in </w:t>
      </w:r>
      <w:r w:rsidR="00D437E9">
        <w:t xml:space="preserve">Ford </w:t>
      </w:r>
      <w:r w:rsidR="00F926B6">
        <w:t>Lake</w:t>
      </w:r>
      <w:r w:rsidR="00AF2A84">
        <w:t xml:space="preserve"> and Belleville Lake</w:t>
      </w:r>
      <w:r w:rsidR="00D437E9">
        <w:t xml:space="preserve"> between April </w:t>
      </w:r>
      <w:r w:rsidR="00AF2A84">
        <w:t>and</w:t>
      </w:r>
      <w:r w:rsidR="00D437E9">
        <w:t xml:space="preserve"> September </w:t>
      </w:r>
      <w:r w:rsidR="00981F15">
        <w:t xml:space="preserve">to track </w:t>
      </w:r>
      <w:r w:rsidR="00F926B6">
        <w:t>progress towards</w:t>
      </w:r>
      <w:r w:rsidR="00B5026C">
        <w:t xml:space="preserve"> meeting </w:t>
      </w:r>
      <w:r w:rsidR="003E2A49">
        <w:t xml:space="preserve">TMDL </w:t>
      </w:r>
      <w:r w:rsidR="00B5026C">
        <w:t xml:space="preserve">goals </w:t>
      </w:r>
      <w:r w:rsidR="003E2A49">
        <w:t>established for Ford and Bellville Lakes</w:t>
      </w:r>
      <w:r w:rsidR="00B5026C">
        <w:t xml:space="preserve"> in 1995. </w:t>
      </w:r>
      <w:r w:rsidR="004F5C60">
        <w:t xml:space="preserve">A Water Resources Division Staff Report released by EGLE in 2019 details the </w:t>
      </w:r>
      <w:r w:rsidR="00A9340F">
        <w:t xml:space="preserve">most recent results </w:t>
      </w:r>
      <w:r w:rsidR="004F5C60">
        <w:t xml:space="preserve">of biannual monitoring </w:t>
      </w:r>
      <w:r w:rsidR="00774B9B">
        <w:t>in</w:t>
      </w:r>
      <w:r w:rsidR="00A9340F">
        <w:t xml:space="preserve"> 2014, 2016, and 2018. During this time,</w:t>
      </w:r>
      <w:r w:rsidR="004C0539">
        <w:t xml:space="preserve"> EGLE monitored four sites on Ford Lake</w:t>
      </w:r>
      <w:r w:rsidR="00683EB9">
        <w:t xml:space="preserve"> and four sites on Bellville Lake</w:t>
      </w:r>
      <w:r w:rsidR="00985EFA">
        <w:t>.</w:t>
      </w:r>
      <w:bookmarkStart w:id="20" w:name="_Ref132789393"/>
      <w:r w:rsidR="000C2C1A">
        <w:rPr>
          <w:rStyle w:val="EndnoteReference"/>
        </w:rPr>
        <w:t xml:space="preserve"> </w:t>
      </w:r>
      <w:r w:rsidR="000C2C1A">
        <w:rPr>
          <w:rStyle w:val="EndnoteReference"/>
        </w:rPr>
        <w:endnoteReference w:id="12"/>
      </w:r>
      <w:bookmarkEnd w:id="20"/>
      <w:r w:rsidR="00985EFA">
        <w:t xml:space="preserve"> Surface grab samples were collected for total phosphorus</w:t>
      </w:r>
      <w:r w:rsidR="00C130BE">
        <w:t xml:space="preserve"> and ortho phosphate at all sites</w:t>
      </w:r>
      <w:r w:rsidR="000E595E">
        <w:t>; at certain sites</w:t>
      </w:r>
      <w:r w:rsidR="00B01340">
        <w:t>,</w:t>
      </w:r>
      <w:r w:rsidR="000E595E">
        <w:t xml:space="preserve"> samples were also collected in the middle of the water column and near the bottom of the lake. </w:t>
      </w:r>
    </w:p>
    <w:p w14:paraId="2AF9B7BF" w14:textId="77777777" w:rsidR="00C1653F" w:rsidRDefault="00C1653F" w:rsidP="006B4F64">
      <w:pPr>
        <w:pStyle w:val="WMP-normaltext"/>
      </w:pPr>
    </w:p>
    <w:p w14:paraId="6169C2AB" w14:textId="0D5421D2" w:rsidR="00467748" w:rsidRDefault="00B73BC5" w:rsidP="00F10575">
      <w:pPr>
        <w:pStyle w:val="WMP-normaltext"/>
      </w:pPr>
      <w:r>
        <w:t>EGLE reports that overall,</w:t>
      </w:r>
      <w:r w:rsidR="00E17C77">
        <w:t xml:space="preserve"> TP concentrations</w:t>
      </w:r>
      <w:r w:rsidR="00D518D1">
        <w:t xml:space="preserve"> in Ford </w:t>
      </w:r>
      <w:r>
        <w:t>and Belleville Lakes have not changed significantly since monitoring was initiated in 1994, despite reduct</w:t>
      </w:r>
      <w:r w:rsidR="00D67FEF">
        <w:t xml:space="preserve">ions in TP concentrations in the Huron River </w:t>
      </w:r>
      <w:r w:rsidR="00E16743">
        <w:t>upstream of the impoundments.</w:t>
      </w:r>
      <w:r w:rsidR="00F10575">
        <w:t xml:space="preserve"> Sampling results indicate that total phosphorus ranged widely in Ford Lake both within annual seasons and across the entirety of the sampling period from 30</w:t>
      </w:r>
      <w:r w:rsidR="00F10575" w:rsidRPr="003B34F5">
        <w:t xml:space="preserve"> </w:t>
      </w:r>
      <w:r w:rsidR="00F10575">
        <w:t xml:space="preserve">µg/L in June of 2016 to 87 µg/L in August of 2018, however summer phosphorus concentrations were generally higher than spring concentrations across the sampling period (2014 – 2018). In 2016 and 2018, additional sampling was conducted by EGLE staff to monitor harmful algal blooms on Ford Lake, indicated by the presence of microcystin. </w:t>
      </w:r>
    </w:p>
    <w:p w14:paraId="7D538B4D" w14:textId="77777777" w:rsidR="00467748" w:rsidRDefault="00467748" w:rsidP="00F10575">
      <w:pPr>
        <w:pStyle w:val="WMP-normaltext"/>
      </w:pPr>
    </w:p>
    <w:p w14:paraId="3D70F33A" w14:textId="315DFA2E" w:rsidR="00F10575" w:rsidRDefault="00F10575" w:rsidP="00F10575">
      <w:pPr>
        <w:pStyle w:val="WMP-normaltext"/>
      </w:pPr>
      <w:r>
        <w:t>Like Ford Lake, phosphorus concentrations in Belleville Lake were consistently higher in the summer months compared to the spring. In 2018, average TP concentrations in Belleville Lake were higher in spring vs. the summer monitoring period. However, EGLE reports that this increase in spring TP corresponded to releases of effluent from the YUCA Wastewater Treatment Plant between September 2017 and January 2018.</w:t>
      </w:r>
      <w:r w:rsidR="00EC70E0">
        <w:t xml:space="preserve"> Overall, average TP concentrations collected in Belleville Lake </w:t>
      </w:r>
      <w:r w:rsidR="00DD262B">
        <w:t>across the sampling period</w:t>
      </w:r>
      <w:r w:rsidR="00EC70E0">
        <w:t xml:space="preserve"> were higher than target goals established for the TMDL (30 µg/L) nearly 90% of the time</w:t>
      </w:r>
      <w:r w:rsidR="00D67CC8">
        <w:t xml:space="preserve"> </w:t>
      </w:r>
      <w:r w:rsidR="00EC70E0">
        <w:t>(15 of 17 sampling dates)</w:t>
      </w:r>
      <w:r w:rsidR="00D67CC8">
        <w:t>.</w:t>
      </w:r>
    </w:p>
    <w:p w14:paraId="368A58AB" w14:textId="77777777" w:rsidR="00B111E9" w:rsidRDefault="00B111E9" w:rsidP="00F10575">
      <w:pPr>
        <w:pStyle w:val="WMP-normaltext"/>
      </w:pPr>
    </w:p>
    <w:p w14:paraId="44BC7A5C" w14:textId="005663DC" w:rsidR="0061368C" w:rsidRPr="009E6ACD" w:rsidRDefault="00D002F4" w:rsidP="008B0F17">
      <w:pPr>
        <w:pStyle w:val="WMP-normaltext"/>
      </w:pPr>
      <w:r>
        <w:t>EGLE concluded in their 2019 report</w:t>
      </w:r>
      <w:r w:rsidR="00981B65">
        <w:t xml:space="preserve"> </w:t>
      </w:r>
      <w:r w:rsidR="00D6775D">
        <w:t>that</w:t>
      </w:r>
      <w:r w:rsidR="00C07317">
        <w:t xml:space="preserve"> it was likely </w:t>
      </w:r>
      <w:r w:rsidR="00EF1512">
        <w:t xml:space="preserve">that internal phosphorus loading </w:t>
      </w:r>
      <w:r w:rsidR="00DC752D">
        <w:t xml:space="preserve">is occurring in both Ford and </w:t>
      </w:r>
      <w:r w:rsidR="00980CBC">
        <w:t>Bellville Lakes and</w:t>
      </w:r>
      <w:r w:rsidR="00B03442">
        <w:t xml:space="preserve"> is </w:t>
      </w:r>
      <w:r w:rsidR="00BC6928">
        <w:t xml:space="preserve">contributing to continued eutrophic conditions in the impoundments despite reductions in TP inputs from the Huron River since the implementation of </w:t>
      </w:r>
      <w:r w:rsidR="00670601">
        <w:t xml:space="preserve">the </w:t>
      </w:r>
      <w:r w:rsidR="00BC6928">
        <w:t>TMDL.</w:t>
      </w:r>
      <w:r w:rsidR="00DF4484">
        <w:t xml:space="preserve"> </w:t>
      </w:r>
      <w:r w:rsidR="005E3759">
        <w:t>Higher concentrations of</w:t>
      </w:r>
      <w:r w:rsidR="00624A90">
        <w:t xml:space="preserve"> TP in the summer months</w:t>
      </w:r>
      <w:r w:rsidR="005E3759">
        <w:t xml:space="preserve"> compared to the spring</w:t>
      </w:r>
      <w:r w:rsidR="00624A90">
        <w:t xml:space="preserve"> </w:t>
      </w:r>
      <w:r w:rsidR="005E3759">
        <w:t>in both lakes</w:t>
      </w:r>
      <w:r w:rsidR="00624A90">
        <w:t xml:space="preserve"> </w:t>
      </w:r>
      <w:r w:rsidR="008B05E9">
        <w:t xml:space="preserve">further </w:t>
      </w:r>
      <w:r w:rsidR="005E3759">
        <w:t>support</w:t>
      </w:r>
      <w:r w:rsidR="008B05E9">
        <w:t xml:space="preserve"> this</w:t>
      </w:r>
      <w:r w:rsidR="007D557B">
        <w:t xml:space="preserve"> conclusion</w:t>
      </w:r>
      <w:r w:rsidR="005E3759">
        <w:t>: In</w:t>
      </w:r>
      <w:r w:rsidR="00197B0C">
        <w:t xml:space="preserve"> Ford Lake, EGLE’s monitoring</w:t>
      </w:r>
      <w:r w:rsidR="006C2E7C">
        <w:t xml:space="preserve"> indicates that the impoundment</w:t>
      </w:r>
      <w:r w:rsidR="00034C6B">
        <w:t xml:space="preserve"> experiences anoxic condition</w:t>
      </w:r>
      <w:r w:rsidR="001C6FBD">
        <w:t>s in the hypolimnion during periods throughout the monitoring season (April – September)</w:t>
      </w:r>
      <w:r w:rsidR="00242768">
        <w:t xml:space="preserve">, which can </w:t>
      </w:r>
      <w:r w:rsidR="001C6FBD">
        <w:t>“trigger” a release of phosphorus from benthic sediments and lead to an increase in phosphorus in the system (internal loading).</w:t>
      </w:r>
      <w:r w:rsidR="009E6ACD">
        <w:t xml:space="preserve"> Anoxia is </w:t>
      </w:r>
      <w:r w:rsidR="00A510B5">
        <w:t xml:space="preserve">more likely to occur in the summer </w:t>
      </w:r>
      <w:r w:rsidR="007D557B">
        <w:t>months when</w:t>
      </w:r>
      <w:r w:rsidR="00A510B5">
        <w:t xml:space="preserve"> water temperatures are higher.</w:t>
      </w:r>
    </w:p>
    <w:p w14:paraId="464D03FE" w14:textId="77777777" w:rsidR="0000070C" w:rsidRDefault="0000070C" w:rsidP="006B4F64">
      <w:pPr>
        <w:pStyle w:val="WMP-normaltext"/>
      </w:pPr>
    </w:p>
    <w:p w14:paraId="4B8F6956" w14:textId="77777777" w:rsidR="004745FB" w:rsidRPr="008F74F9" w:rsidRDefault="004745FB" w:rsidP="004745FB">
      <w:pPr>
        <w:pStyle w:val="WMP-normaltext"/>
      </w:pPr>
      <w:r>
        <w:t>Willow Run, a direct drainage into Belleville Lake, was monitored by HRWC for total phosphorus in 2016 and again in 2022. From April through September, biweekly grab samples were collected from Willow Run at Van Buren Park in Van Buren Township. Across 24 samples, total phosphorus (TP) concentrations averaged 0.06 mg/l (s=0.1) with a median of 0.04 mg/l, which is slightly above the 0.03 mg/l Total Maximum Daily Load (TMDL) target for Belleville Lake. Overall, a little over one third of samples (38%) had TP concentrations at or below the TMDL target for Belleville Lake. During the 2016 and 2022 sampling efforts, Willow Run TP concentrations mostly ranged from 0.02 mg/l to 0.10 mg/l, however, one sample from September 2016 reached 0.55 mg/l.</w:t>
      </w:r>
    </w:p>
    <w:p w14:paraId="6D009CE2" w14:textId="77777777" w:rsidR="004745FB" w:rsidRDefault="004745FB" w:rsidP="006B4F64">
      <w:pPr>
        <w:pStyle w:val="WMP-normaltext"/>
      </w:pPr>
    </w:p>
    <w:p w14:paraId="1AC1D339" w14:textId="3F0140F6" w:rsidR="006B4F64" w:rsidRPr="00E14B25" w:rsidRDefault="00F37F9A" w:rsidP="006B4F64">
      <w:pPr>
        <w:pStyle w:val="WMP-normaltext"/>
        <w:rPr>
          <w:i/>
          <w:iCs/>
        </w:rPr>
      </w:pPr>
      <w:r w:rsidRPr="00E14B25">
        <w:rPr>
          <w:i/>
          <w:iCs/>
        </w:rPr>
        <w:t>Historic Data</w:t>
      </w:r>
    </w:p>
    <w:p w14:paraId="5A637069" w14:textId="77777777" w:rsidR="003E4A05" w:rsidRDefault="003E4A05" w:rsidP="006B4F64">
      <w:pPr>
        <w:pStyle w:val="WMP-normaltext"/>
      </w:pPr>
    </w:p>
    <w:p w14:paraId="215BCCEB" w14:textId="610F084C" w:rsidR="003E4A05" w:rsidRDefault="003E4A05" w:rsidP="003E4A05">
      <w:pPr>
        <w:pStyle w:val="WMP-normaltext"/>
        <w:rPr>
          <w:color w:val="538135" w:themeColor="accent6" w:themeShade="BF"/>
        </w:rPr>
      </w:pPr>
      <w:r w:rsidRPr="003E4A05">
        <w:t>In December of 1993, a 12-month phosphorus loading analysis was initiated by the M</w:t>
      </w:r>
      <w:r w:rsidR="00E14B25">
        <w:t>ichigan Department of Environmental Quality</w:t>
      </w:r>
      <w:r w:rsidRPr="003E4A05">
        <w:t xml:space="preserve"> to investigate the water quality of the Middle Huron</w:t>
      </w:r>
      <w:r w:rsidR="00E17DB9">
        <w:t>.</w:t>
      </w:r>
      <w:r w:rsidRPr="003E4A05">
        <w:t xml:space="preserve"> The analysis showed that Ford and Belleville lakes were impaired as they failed to meet water quality standards due to phosphorus enrichment, which contributed to nuisance algae blooms. Based on water quality sampling and accepted mathematical models, a phosphorus TMDL of 50 µg/L at Michigan Avenue and 30 µg/L in Belleville Lake was established for the months of April to September</w:t>
      </w:r>
      <w:r w:rsidR="00DE1BA7">
        <w:t xml:space="preserve"> </w:t>
      </w:r>
      <w:r w:rsidR="00DE1BA7" w:rsidRPr="0059300D">
        <w:t xml:space="preserve">(Appendix </w:t>
      </w:r>
      <w:r w:rsidR="00E17DB9" w:rsidRPr="0059300D">
        <w:t>D</w:t>
      </w:r>
      <w:r w:rsidR="00DE1BA7" w:rsidRPr="0059300D">
        <w:t>).</w:t>
      </w:r>
      <w:r w:rsidRPr="003E4A05">
        <w:t xml:space="preserve"> According to MDEQ, the TMDL should assure the attainment of water quality standards for Belleville Lake, and significantly reduce problems in Ford Lake, in addition to meeting the requirements of Water Quality Standard R 323.1060(2) which states “nutrients shall be limited to the extent necessary to prevent stimulation of growths of aquatic rooted, attached, suspended, and floating plants, fungi, or bacteria which are or may become injurious to the designated uses of the waters of the state.”</w:t>
      </w:r>
    </w:p>
    <w:p w14:paraId="5820F601" w14:textId="77777777" w:rsidR="00D478E6" w:rsidRDefault="00D478E6" w:rsidP="00D478E6">
      <w:pPr>
        <w:pStyle w:val="WMP-normaltext"/>
        <w:rPr>
          <w:color w:val="FF0000"/>
        </w:rPr>
      </w:pPr>
    </w:p>
    <w:p w14:paraId="788262AE" w14:textId="77777777" w:rsidR="00EB6490" w:rsidRDefault="00D478E6" w:rsidP="00E02AFE">
      <w:pPr>
        <w:pStyle w:val="WMP-normaltext"/>
      </w:pPr>
      <w:r w:rsidRPr="00D878E4">
        <w:t xml:space="preserve">Dr. John Lehman with the University of Michigan </w:t>
      </w:r>
      <w:r w:rsidR="00871AE6">
        <w:t xml:space="preserve">conducted </w:t>
      </w:r>
      <w:r w:rsidRPr="00D878E4">
        <w:t>a study on the nutrient dynamics and algae growth in Ford and Belleville Lakes and the Huron River upstream.</w:t>
      </w:r>
      <w:r w:rsidR="00BB2F01" w:rsidRPr="00BB2F01">
        <w:rPr>
          <w:rStyle w:val="EndnoteReference"/>
        </w:rPr>
        <w:t xml:space="preserve"> </w:t>
      </w:r>
      <w:r w:rsidR="00BB2F01">
        <w:rPr>
          <w:rStyle w:val="EndnoteReference"/>
        </w:rPr>
        <w:endnoteReference w:id="13"/>
      </w:r>
      <w:r w:rsidRPr="00D878E4">
        <w:t xml:space="preserve"> As part of this study, Dr. Lehman and his team sampled twelve sites along the Huron River and sites in Barton Pond and the two lakes. Sampling of these sites occurred between June 2003 and October 2005 once or twice weekly in the summer months, weekly in spring and fall, and biweekly in winter months. Parameters measured at the river sites included several forms of phosphorus and nitrogen, dissolved organic matter, specific </w:t>
      </w:r>
      <w:proofErr w:type="gramStart"/>
      <w:r w:rsidRPr="00D878E4">
        <w:t>conductance</w:t>
      </w:r>
      <w:proofErr w:type="gramEnd"/>
      <w:r w:rsidRPr="00D878E4">
        <w:t xml:space="preserve"> and </w:t>
      </w:r>
      <w:proofErr w:type="spellStart"/>
      <w:r w:rsidRPr="00D878E4">
        <w:t>pH.</w:t>
      </w:r>
      <w:proofErr w:type="spellEnd"/>
      <w:r w:rsidRPr="00D878E4">
        <w:t xml:space="preserve"> </w:t>
      </w:r>
      <w:r w:rsidR="002D6E43">
        <w:t xml:space="preserve">The main conclusion of Dr. Lehman’s study is that internal phosphorus cycling is a major source of phosphorus in Ford and Belleville Lake. </w:t>
      </w:r>
    </w:p>
    <w:p w14:paraId="433E543D" w14:textId="77777777" w:rsidR="00EB6490" w:rsidRDefault="00EB6490" w:rsidP="00E02AFE">
      <w:pPr>
        <w:pStyle w:val="WMP-normaltext"/>
      </w:pPr>
    </w:p>
    <w:p w14:paraId="14E7C1AC" w14:textId="3D10A95E" w:rsidR="001A1C5B" w:rsidRDefault="002D6E43" w:rsidP="00E02AFE">
      <w:pPr>
        <w:pStyle w:val="WMP-normaltext"/>
      </w:pPr>
      <w:r>
        <w:t>Specific r</w:t>
      </w:r>
      <w:r w:rsidR="00AB7819">
        <w:t xml:space="preserve">esults of Dr. Lehman’s </w:t>
      </w:r>
      <w:r w:rsidR="0098136E">
        <w:t xml:space="preserve">mass balance study </w:t>
      </w:r>
      <w:r w:rsidR="005154E0">
        <w:t>include</w:t>
      </w:r>
      <w:r w:rsidR="001A1C5B">
        <w:t>d the following:</w:t>
      </w:r>
    </w:p>
    <w:p w14:paraId="5B8DF3E6" w14:textId="2706E889" w:rsidR="003739B1" w:rsidRDefault="00E02AFE" w:rsidP="00E02AFE">
      <w:pPr>
        <w:pStyle w:val="WMP-normaltext"/>
        <w:numPr>
          <w:ilvl w:val="0"/>
          <w:numId w:val="6"/>
        </w:numPr>
      </w:pPr>
      <w:r w:rsidRPr="00E02AFE">
        <w:t xml:space="preserve">From June 2003 to December 2004, 33427 kilograms (KG) of total phosphorus (TP) entered Ford Lake. During the same time period, </w:t>
      </w:r>
      <w:r w:rsidR="005E3262">
        <w:t xml:space="preserve">Ann Arbor </w:t>
      </w:r>
      <w:proofErr w:type="gramStart"/>
      <w:r w:rsidR="005E3262">
        <w:t>Waste Water</w:t>
      </w:r>
      <w:proofErr w:type="gramEnd"/>
      <w:r w:rsidR="005E3262">
        <w:t xml:space="preserve"> </w:t>
      </w:r>
      <w:r w:rsidR="005E3262">
        <w:lastRenderedPageBreak/>
        <w:t>Treatment Plant (</w:t>
      </w:r>
      <w:r w:rsidRPr="00E02AFE">
        <w:t>AAWWTP</w:t>
      </w:r>
      <w:r w:rsidR="005E3262">
        <w:t>)</w:t>
      </w:r>
      <w:r w:rsidRPr="00E02AFE">
        <w:t xml:space="preserve"> reports discharging 12427 KG TP to the Huron River (37%).</w:t>
      </w:r>
    </w:p>
    <w:p w14:paraId="36F6B015" w14:textId="77777777" w:rsidR="003739B1" w:rsidRDefault="00E02AFE" w:rsidP="00E02AFE">
      <w:pPr>
        <w:pStyle w:val="WMP-normaltext"/>
        <w:numPr>
          <w:ilvl w:val="0"/>
          <w:numId w:val="6"/>
        </w:numPr>
      </w:pPr>
      <w:r w:rsidRPr="00E02AFE">
        <w:t>Of the 12427 KG P that AAWWTP discharged to the Huron River, only 8854 KG (71%) emerged from Superior Pond. This represents 26% of the load to Ford Lake.</w:t>
      </w:r>
    </w:p>
    <w:p w14:paraId="7F9945A2" w14:textId="77777777" w:rsidR="003739B1" w:rsidRDefault="00E02AFE" w:rsidP="00E02AFE">
      <w:pPr>
        <w:pStyle w:val="WMP-normaltext"/>
        <w:numPr>
          <w:ilvl w:val="0"/>
          <w:numId w:val="6"/>
        </w:numPr>
      </w:pPr>
      <w:r w:rsidRPr="00E02AFE">
        <w:t>More TP entered Ford Lake during May 2004 as a result of the 22 May flood than had been discharged by AAWWTP in the previous year.</w:t>
      </w:r>
    </w:p>
    <w:p w14:paraId="0526D603" w14:textId="77777777" w:rsidR="006039AC" w:rsidRDefault="00E02AFE" w:rsidP="00E02AFE">
      <w:pPr>
        <w:pStyle w:val="WMP-normaltext"/>
        <w:numPr>
          <w:ilvl w:val="0"/>
          <w:numId w:val="6"/>
        </w:numPr>
      </w:pPr>
      <w:r w:rsidRPr="00E02AFE">
        <w:t>From June 2003 to March 2005, 4279 KG of dissolved P (DP) was discharged from Barton Pond into the Huron River above Ann Arbor. During the same time, 12205 KG</w:t>
      </w:r>
      <w:r w:rsidR="006039AC">
        <w:t xml:space="preserve"> </w:t>
      </w:r>
      <w:r w:rsidRPr="00E02AFE">
        <w:t>DP was present below Geddes Pond and upstream of the AAWWTP outfall. This represents an increase of 7926 KG added within Ann Arbor above its WWTP.</w:t>
      </w:r>
    </w:p>
    <w:p w14:paraId="55E73478" w14:textId="77777777" w:rsidR="006039AC" w:rsidRDefault="00E02AFE" w:rsidP="00E02AFE">
      <w:pPr>
        <w:pStyle w:val="WMP-normaltext"/>
        <w:numPr>
          <w:ilvl w:val="0"/>
          <w:numId w:val="6"/>
        </w:numPr>
      </w:pPr>
      <w:proofErr w:type="gramStart"/>
      <w:r w:rsidRPr="00E02AFE">
        <w:t>Also</w:t>
      </w:r>
      <w:proofErr w:type="gramEnd"/>
      <w:r w:rsidRPr="00E02AFE">
        <w:t xml:space="preserve"> from June 2003 to March 2005, 22804 KG DP exited Superior Dam, an increase of 10599 KG from upstream of the WWTP (N.B. This is less than the reported discharge by AAWWTP owing to retention within Superior Pond).</w:t>
      </w:r>
    </w:p>
    <w:p w14:paraId="3C21EC3A" w14:textId="77777777" w:rsidR="006039AC" w:rsidRDefault="00E02AFE" w:rsidP="00E02AFE">
      <w:pPr>
        <w:pStyle w:val="WMP-normaltext"/>
        <w:numPr>
          <w:ilvl w:val="0"/>
          <w:numId w:val="6"/>
        </w:numPr>
      </w:pPr>
      <w:r w:rsidRPr="00E02AFE">
        <w:t>23002 KG DP entered Ford Lake, an increase of 198 KG from Superior Rd to Spring St.</w:t>
      </w:r>
    </w:p>
    <w:p w14:paraId="4AD32DAB" w14:textId="77777777" w:rsidR="006039AC" w:rsidRDefault="00E02AFE" w:rsidP="00E02AFE">
      <w:pPr>
        <w:pStyle w:val="WMP-normaltext"/>
        <w:numPr>
          <w:ilvl w:val="0"/>
          <w:numId w:val="6"/>
        </w:numPr>
      </w:pPr>
      <w:r w:rsidRPr="00E02AFE">
        <w:t>For Particulate P (PP; DP + PP = TP), 16771 KG discharged from Barton Pond; 12043 KG discharged from Geddes Pond. This is a net loss of 4728 KG PP removed by Argo and Geddes Ponds. The balance between PP retention and DP release resulted in the net addition of 3198 KG P to the River within Ann Arbor.</w:t>
      </w:r>
    </w:p>
    <w:p w14:paraId="415B96D7" w14:textId="77777777" w:rsidR="006039AC" w:rsidRDefault="00E02AFE" w:rsidP="00E02AFE">
      <w:pPr>
        <w:pStyle w:val="WMP-normaltext"/>
        <w:numPr>
          <w:ilvl w:val="0"/>
          <w:numId w:val="6"/>
        </w:numPr>
      </w:pPr>
      <w:r w:rsidRPr="00E02AFE">
        <w:t xml:space="preserve"> From June 2003 to March 2005, 16190 KG </w:t>
      </w:r>
      <w:proofErr w:type="gramStart"/>
      <w:r w:rsidRPr="00E02AFE">
        <w:t>discharged</w:t>
      </w:r>
      <w:proofErr w:type="gramEnd"/>
      <w:r w:rsidRPr="00E02AFE">
        <w:t xml:space="preserve"> from Superior Dam. This is an increase of 4147 KG compared to upstream of the AAWWTP. The N/P ratio of this added particulate matter is too low for it to be biological matter. It is almost surely eroded soil. 18349 KG PP entered Ford Lake. This is an increase of 2159 KG. The N/P ratio of this particulate matter is too low for it to be biological matter. It is soil, too.</w:t>
      </w:r>
    </w:p>
    <w:p w14:paraId="30E8CA60" w14:textId="6018BF7C" w:rsidR="002B0244" w:rsidRPr="006F1148" w:rsidRDefault="00E02AFE" w:rsidP="00D478E6">
      <w:pPr>
        <w:pStyle w:val="WMP-normaltext"/>
        <w:numPr>
          <w:ilvl w:val="0"/>
          <w:numId w:val="6"/>
        </w:numPr>
      </w:pPr>
      <w:r w:rsidRPr="00E02AFE">
        <w:t>41351 KG TP entered Ford Lake and 32445 KG exited. This was a removal of 8906 KG or a retention of 21.5%. The proportioning between dissolved and particulates was such that 19.3% of DP and 24.3% of PP were retained.</w:t>
      </w:r>
    </w:p>
    <w:p w14:paraId="084A269A" w14:textId="77777777" w:rsidR="00D25783" w:rsidRDefault="00D25783" w:rsidP="00D25783">
      <w:pPr>
        <w:rPr>
          <w:rFonts w:ascii="Arial" w:hAnsi="Arial" w:cs="Arial"/>
          <w:b/>
          <w:bCs/>
          <w:sz w:val="22"/>
          <w:szCs w:val="22"/>
          <w:u w:val="single"/>
        </w:rPr>
      </w:pPr>
    </w:p>
    <w:p w14:paraId="39793AC6" w14:textId="074918DB" w:rsidR="00F258AE" w:rsidRPr="00C73FB7" w:rsidRDefault="00F258AE" w:rsidP="00F258AE">
      <w:pPr>
        <w:pStyle w:val="WMP-header4"/>
        <w:outlineLvl w:val="3"/>
        <w:rPr>
          <w:u w:val="single"/>
        </w:rPr>
      </w:pPr>
      <w:bookmarkStart w:id="21" w:name="_Toc111629800"/>
      <w:bookmarkStart w:id="22" w:name="_Toc111629794"/>
      <w:r w:rsidRPr="00C73FB7">
        <w:t>2.4.2.</w:t>
      </w:r>
      <w:r w:rsidR="00C7314D">
        <w:t>6</w:t>
      </w:r>
      <w:r w:rsidRPr="00C73FB7">
        <w:t xml:space="preserve"> Bacteria</w:t>
      </w:r>
      <w:bookmarkEnd w:id="21"/>
    </w:p>
    <w:p w14:paraId="7AD090CC" w14:textId="77777777" w:rsidR="00F258AE" w:rsidRDefault="00F258AE" w:rsidP="00F258AE">
      <w:pPr>
        <w:rPr>
          <w:rFonts w:ascii="Arial" w:hAnsi="Arial" w:cs="Arial"/>
          <w:i/>
          <w:iCs/>
          <w:sz w:val="22"/>
          <w:szCs w:val="22"/>
        </w:rPr>
      </w:pPr>
    </w:p>
    <w:p w14:paraId="2E4FDE44" w14:textId="77777777" w:rsidR="00F258AE" w:rsidRDefault="00F258AE" w:rsidP="00F258AE">
      <w:pPr>
        <w:rPr>
          <w:rFonts w:ascii="Arial" w:hAnsi="Arial" w:cs="Arial"/>
          <w:sz w:val="22"/>
          <w:szCs w:val="22"/>
        </w:rPr>
      </w:pPr>
      <w:r>
        <w:rPr>
          <w:rFonts w:ascii="Arial" w:hAnsi="Arial" w:cs="Arial"/>
          <w:sz w:val="22"/>
          <w:szCs w:val="22"/>
        </w:rPr>
        <w:t xml:space="preserve">Belleville Lake is monitored for </w:t>
      </w:r>
      <w:r>
        <w:rPr>
          <w:rFonts w:ascii="Arial" w:hAnsi="Arial" w:cs="Arial"/>
          <w:i/>
          <w:iCs/>
          <w:sz w:val="22"/>
          <w:szCs w:val="22"/>
        </w:rPr>
        <w:t>E. coli</w:t>
      </w:r>
      <w:r>
        <w:rPr>
          <w:rFonts w:ascii="Arial" w:hAnsi="Arial" w:cs="Arial"/>
          <w:sz w:val="22"/>
          <w:szCs w:val="22"/>
        </w:rPr>
        <w:t xml:space="preserve"> bacteria by the Wayne County Health Department in accordance with the Michigan Department of Environment, Great Lakes, and Energy’s (EGLE) Surface Water Quality Monitoring Program. The Water Quality Standard (WQS) for </w:t>
      </w:r>
      <w:r>
        <w:rPr>
          <w:rFonts w:ascii="Arial" w:hAnsi="Arial" w:cs="Arial"/>
          <w:i/>
          <w:iCs/>
          <w:sz w:val="22"/>
          <w:szCs w:val="22"/>
        </w:rPr>
        <w:t>E. coli</w:t>
      </w:r>
      <w:r>
        <w:rPr>
          <w:rFonts w:ascii="Arial" w:hAnsi="Arial" w:cs="Arial"/>
          <w:sz w:val="22"/>
          <w:szCs w:val="22"/>
        </w:rPr>
        <w:t xml:space="preserve"> as defined under the Natural Resources and Environmental Protection Act requires that “all waters of the state protected for total body contact recreation shall not contain more than 130 </w:t>
      </w:r>
      <w:r>
        <w:rPr>
          <w:rFonts w:ascii="Arial" w:hAnsi="Arial" w:cs="Arial"/>
          <w:i/>
          <w:iCs/>
          <w:sz w:val="22"/>
          <w:szCs w:val="22"/>
        </w:rPr>
        <w:t xml:space="preserve">E. coli </w:t>
      </w:r>
      <w:r>
        <w:rPr>
          <w:rFonts w:ascii="Arial" w:hAnsi="Arial" w:cs="Arial"/>
          <w:sz w:val="22"/>
          <w:szCs w:val="22"/>
        </w:rPr>
        <w:t xml:space="preserve">per 100 milliliters (mL), as a 30-day geometric mean…At no time shall the waters of the state protected for total body contact recreation contain more than a maximum of 300 </w:t>
      </w:r>
      <w:r>
        <w:rPr>
          <w:rFonts w:ascii="Arial" w:hAnsi="Arial" w:cs="Arial"/>
          <w:i/>
          <w:iCs/>
          <w:sz w:val="22"/>
          <w:szCs w:val="22"/>
        </w:rPr>
        <w:t xml:space="preserve">E. coli </w:t>
      </w:r>
      <w:r>
        <w:rPr>
          <w:rFonts w:ascii="Arial" w:hAnsi="Arial" w:cs="Arial"/>
          <w:sz w:val="22"/>
          <w:szCs w:val="22"/>
        </w:rPr>
        <w:t>per 100 ml.”</w:t>
      </w:r>
      <w:bookmarkStart w:id="23" w:name="_Ref132808555"/>
      <w:r>
        <w:rPr>
          <w:rStyle w:val="EndnoteReference"/>
          <w:rFonts w:ascii="Arial" w:hAnsi="Arial" w:cs="Arial"/>
          <w:sz w:val="22"/>
          <w:szCs w:val="22"/>
        </w:rPr>
        <w:endnoteReference w:id="14"/>
      </w:r>
      <w:bookmarkEnd w:id="23"/>
    </w:p>
    <w:p w14:paraId="490EAFCB" w14:textId="77777777" w:rsidR="00F258AE" w:rsidRDefault="00F258AE" w:rsidP="00F258AE">
      <w:pPr>
        <w:rPr>
          <w:rFonts w:ascii="Arial" w:hAnsi="Arial" w:cs="Arial"/>
          <w:sz w:val="22"/>
          <w:szCs w:val="22"/>
        </w:rPr>
      </w:pPr>
    </w:p>
    <w:p w14:paraId="537AD776" w14:textId="660CA86A" w:rsidR="00F258AE" w:rsidRPr="00096FE4" w:rsidRDefault="00F258AE" w:rsidP="00F258AE">
      <w:r>
        <w:rPr>
          <w:rFonts w:ascii="Arial" w:hAnsi="Arial" w:cs="Arial"/>
          <w:sz w:val="22"/>
          <w:szCs w:val="22"/>
        </w:rPr>
        <w:t xml:space="preserve">Van Buren Township Park on Belleville Lake has been monitored consistently for </w:t>
      </w:r>
      <w:r>
        <w:rPr>
          <w:rFonts w:ascii="Arial" w:hAnsi="Arial" w:cs="Arial"/>
          <w:i/>
          <w:iCs/>
          <w:sz w:val="22"/>
          <w:szCs w:val="22"/>
        </w:rPr>
        <w:t>E. coli</w:t>
      </w:r>
      <w:r>
        <w:rPr>
          <w:rFonts w:ascii="Arial" w:hAnsi="Arial" w:cs="Arial"/>
          <w:sz w:val="22"/>
          <w:szCs w:val="22"/>
        </w:rPr>
        <w:t xml:space="preserve"> since 2005. Between 2005 and 2018, the public park beach has been closed due to high bacteria levels 13 times, for a total of 111 days. According to current data available by EGLE’s </w:t>
      </w:r>
      <w:proofErr w:type="spellStart"/>
      <w:r>
        <w:rPr>
          <w:rFonts w:ascii="Arial" w:hAnsi="Arial" w:cs="Arial"/>
          <w:sz w:val="22"/>
          <w:szCs w:val="22"/>
        </w:rPr>
        <w:t>BeachGuard</w:t>
      </w:r>
      <w:proofErr w:type="spellEnd"/>
      <w:r>
        <w:rPr>
          <w:rFonts w:ascii="Arial" w:hAnsi="Arial" w:cs="Arial"/>
          <w:sz w:val="22"/>
          <w:szCs w:val="22"/>
        </w:rPr>
        <w:t xml:space="preserve"> database, the most recent closure on September 5</w:t>
      </w:r>
      <w:r w:rsidRPr="00696986">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2018</w:t>
      </w:r>
      <w:proofErr w:type="gramEnd"/>
      <w:r>
        <w:rPr>
          <w:rFonts w:ascii="Arial" w:hAnsi="Arial" w:cs="Arial"/>
          <w:sz w:val="22"/>
          <w:szCs w:val="22"/>
        </w:rPr>
        <w:t xml:space="preserve"> lasted 26 days, the longest closure since July of 2008.</w:t>
      </w:r>
      <w:r>
        <w:rPr>
          <w:rStyle w:val="EndnoteReference"/>
          <w:rFonts w:ascii="Arial" w:hAnsi="Arial" w:cs="Arial"/>
          <w:sz w:val="22"/>
          <w:szCs w:val="22"/>
        </w:rPr>
        <w:endnoteReference w:id="15"/>
      </w:r>
      <w:r>
        <w:rPr>
          <w:rFonts w:ascii="Arial" w:hAnsi="Arial" w:cs="Arial"/>
          <w:sz w:val="22"/>
          <w:szCs w:val="22"/>
        </w:rPr>
        <w:t xml:space="preserve"> On September 4</w:t>
      </w:r>
      <w:r w:rsidRPr="00696986">
        <w:rPr>
          <w:rFonts w:ascii="Arial" w:hAnsi="Arial" w:cs="Arial"/>
          <w:sz w:val="22"/>
          <w:szCs w:val="22"/>
          <w:vertAlign w:val="superscript"/>
        </w:rPr>
        <w:t>th</w:t>
      </w:r>
      <w:r>
        <w:rPr>
          <w:rFonts w:ascii="Arial" w:hAnsi="Arial" w:cs="Arial"/>
          <w:sz w:val="22"/>
          <w:szCs w:val="22"/>
        </w:rPr>
        <w:t xml:space="preserve">, </w:t>
      </w:r>
      <w:r>
        <w:rPr>
          <w:rFonts w:ascii="Arial" w:hAnsi="Arial" w:cs="Arial"/>
          <w:i/>
          <w:iCs/>
          <w:sz w:val="22"/>
          <w:szCs w:val="22"/>
        </w:rPr>
        <w:t>E. coli</w:t>
      </w:r>
      <w:r>
        <w:rPr>
          <w:rFonts w:ascii="Arial" w:hAnsi="Arial" w:cs="Arial"/>
          <w:sz w:val="22"/>
          <w:szCs w:val="22"/>
        </w:rPr>
        <w:t xml:space="preserve"> counts at Van Buren Township Park Beach were 481 </w:t>
      </w:r>
      <w:r>
        <w:rPr>
          <w:rFonts w:ascii="Arial" w:hAnsi="Arial" w:cs="Arial"/>
          <w:i/>
          <w:iCs/>
          <w:sz w:val="22"/>
          <w:szCs w:val="22"/>
        </w:rPr>
        <w:t>E.</w:t>
      </w:r>
      <w:r w:rsidR="00D44E31">
        <w:rPr>
          <w:rFonts w:ascii="Arial" w:hAnsi="Arial" w:cs="Arial"/>
          <w:i/>
          <w:iCs/>
          <w:sz w:val="22"/>
          <w:szCs w:val="22"/>
        </w:rPr>
        <w:t xml:space="preserve"> </w:t>
      </w:r>
      <w:r>
        <w:rPr>
          <w:rFonts w:ascii="Arial" w:hAnsi="Arial" w:cs="Arial"/>
          <w:i/>
          <w:iCs/>
          <w:sz w:val="22"/>
          <w:szCs w:val="22"/>
        </w:rPr>
        <w:t>coli</w:t>
      </w:r>
      <w:r>
        <w:rPr>
          <w:rFonts w:ascii="Arial" w:hAnsi="Arial" w:cs="Arial"/>
          <w:sz w:val="22"/>
          <w:szCs w:val="22"/>
        </w:rPr>
        <w:t xml:space="preserve"> per 100mL of water, exceeding the maximum state WQS of 300 </w:t>
      </w:r>
      <w:r>
        <w:rPr>
          <w:rFonts w:ascii="Arial" w:hAnsi="Arial" w:cs="Arial"/>
          <w:i/>
          <w:iCs/>
          <w:sz w:val="22"/>
          <w:szCs w:val="22"/>
        </w:rPr>
        <w:t xml:space="preserve">E. coli </w:t>
      </w:r>
      <w:r>
        <w:rPr>
          <w:rFonts w:ascii="Arial" w:hAnsi="Arial" w:cs="Arial"/>
          <w:sz w:val="22"/>
          <w:szCs w:val="22"/>
        </w:rPr>
        <w:t>/ 100mL.</w:t>
      </w:r>
      <w:r w:rsidR="00BF5014" w:rsidRPr="00096FE4">
        <w:t xml:space="preserve"> </w:t>
      </w:r>
    </w:p>
    <w:p w14:paraId="2AA8A61B" w14:textId="77777777" w:rsidR="00F258AE" w:rsidRDefault="00F258AE" w:rsidP="00F258AE">
      <w:pPr>
        <w:pStyle w:val="WMP-normaltext"/>
        <w:rPr>
          <w:color w:val="FF0000"/>
        </w:rPr>
      </w:pPr>
    </w:p>
    <w:p w14:paraId="22F9244A" w14:textId="77777777" w:rsidR="00F258AE" w:rsidRPr="001B7451" w:rsidRDefault="00F258AE" w:rsidP="00F258AE">
      <w:pPr>
        <w:rPr>
          <w:rFonts w:ascii="Arial" w:hAnsi="Arial" w:cs="Arial"/>
          <w:sz w:val="22"/>
          <w:szCs w:val="22"/>
        </w:rPr>
      </w:pPr>
      <w:r>
        <w:rPr>
          <w:rFonts w:ascii="Arial" w:hAnsi="Arial" w:cs="Arial"/>
          <w:sz w:val="22"/>
          <w:szCs w:val="22"/>
        </w:rPr>
        <w:lastRenderedPageBreak/>
        <w:t xml:space="preserve">HRWC’s Chemistry and Flow Monitoring Program monitored Willow Run, a tributary to Belleville Lake, for </w:t>
      </w:r>
      <w:r>
        <w:rPr>
          <w:rFonts w:ascii="Arial" w:hAnsi="Arial" w:cs="Arial"/>
          <w:i/>
          <w:iCs/>
          <w:sz w:val="22"/>
          <w:szCs w:val="22"/>
        </w:rPr>
        <w:t xml:space="preserve">E. coli </w:t>
      </w:r>
      <w:r>
        <w:rPr>
          <w:rFonts w:ascii="Arial" w:hAnsi="Arial" w:cs="Arial"/>
          <w:sz w:val="22"/>
          <w:szCs w:val="22"/>
        </w:rPr>
        <w:t xml:space="preserve">during the 2016 and 2022 growing seasons. Samples collected at Willow Run for </w:t>
      </w:r>
      <w:r>
        <w:rPr>
          <w:rFonts w:ascii="Arial" w:hAnsi="Arial" w:cs="Arial"/>
          <w:i/>
          <w:iCs/>
          <w:sz w:val="22"/>
          <w:szCs w:val="22"/>
        </w:rPr>
        <w:t xml:space="preserve">E. coli </w:t>
      </w:r>
      <w:r>
        <w:rPr>
          <w:rFonts w:ascii="Arial" w:hAnsi="Arial" w:cs="Arial"/>
          <w:sz w:val="22"/>
          <w:szCs w:val="22"/>
        </w:rPr>
        <w:t xml:space="preserve">were single grab samples. HRWC’s collected around 12 samples each season, for a total of 23 </w:t>
      </w:r>
      <w:r>
        <w:rPr>
          <w:rFonts w:ascii="Arial" w:hAnsi="Arial" w:cs="Arial"/>
          <w:i/>
          <w:iCs/>
          <w:sz w:val="22"/>
          <w:szCs w:val="22"/>
        </w:rPr>
        <w:t xml:space="preserve">E. coli </w:t>
      </w:r>
      <w:r>
        <w:rPr>
          <w:rFonts w:ascii="Arial" w:hAnsi="Arial" w:cs="Arial"/>
          <w:sz w:val="22"/>
          <w:szCs w:val="22"/>
        </w:rPr>
        <w:t xml:space="preserve">samples. </w:t>
      </w:r>
      <w:r>
        <w:rPr>
          <w:rFonts w:ascii="Arial" w:hAnsi="Arial" w:cs="Arial"/>
          <w:i/>
          <w:iCs/>
          <w:sz w:val="22"/>
          <w:szCs w:val="22"/>
        </w:rPr>
        <w:t xml:space="preserve">E. coli </w:t>
      </w:r>
      <w:r>
        <w:rPr>
          <w:rFonts w:ascii="Arial" w:hAnsi="Arial" w:cs="Arial"/>
          <w:sz w:val="22"/>
          <w:szCs w:val="22"/>
        </w:rPr>
        <w:t xml:space="preserve">counts at Willow Run averaged 378 counts per 100 ml (s=537) with a median of 229 counts per 100 ml. </w:t>
      </w:r>
      <w:r>
        <w:rPr>
          <w:rFonts w:ascii="Arial" w:hAnsi="Arial" w:cs="Arial"/>
          <w:i/>
          <w:iCs/>
          <w:sz w:val="22"/>
          <w:szCs w:val="22"/>
        </w:rPr>
        <w:t xml:space="preserve">E. coli </w:t>
      </w:r>
      <w:r>
        <w:rPr>
          <w:rFonts w:ascii="Arial" w:hAnsi="Arial" w:cs="Arial"/>
          <w:sz w:val="22"/>
          <w:szCs w:val="22"/>
        </w:rPr>
        <w:t xml:space="preserve">samples ranged from 17 counts per 100 ml to 2420 counts per 100 ml. Overall, 65 percent of </w:t>
      </w:r>
      <w:r>
        <w:rPr>
          <w:rFonts w:ascii="Arial" w:hAnsi="Arial" w:cs="Arial"/>
          <w:i/>
          <w:iCs/>
          <w:sz w:val="22"/>
          <w:szCs w:val="22"/>
        </w:rPr>
        <w:t>E. coli</w:t>
      </w:r>
      <w:r>
        <w:rPr>
          <w:rFonts w:ascii="Arial" w:hAnsi="Arial" w:cs="Arial"/>
          <w:sz w:val="22"/>
          <w:szCs w:val="22"/>
        </w:rPr>
        <w:t xml:space="preserve"> samples at Willow Run were below the full body contact standard of 300 counts per 100 ml and 91 percent of samples were below the partial body contact standard of 1000 counts per 100 ml. As a result, </w:t>
      </w:r>
      <w:r>
        <w:rPr>
          <w:rFonts w:ascii="Arial" w:hAnsi="Arial" w:cs="Arial"/>
          <w:i/>
          <w:iCs/>
          <w:sz w:val="22"/>
          <w:szCs w:val="22"/>
        </w:rPr>
        <w:t xml:space="preserve">E. coli </w:t>
      </w:r>
      <w:r>
        <w:rPr>
          <w:rFonts w:ascii="Arial" w:hAnsi="Arial" w:cs="Arial"/>
          <w:sz w:val="22"/>
          <w:szCs w:val="22"/>
        </w:rPr>
        <w:t xml:space="preserve">counts at Willow Run appear to be low, however, additional state-approved triplicate sampling could be conducted to validate the single grab sample results. </w:t>
      </w:r>
    </w:p>
    <w:p w14:paraId="4AF1F37D" w14:textId="77777777" w:rsidR="00F258AE" w:rsidRDefault="00F258AE" w:rsidP="00F258AE">
      <w:pPr>
        <w:rPr>
          <w:rFonts w:ascii="Arial" w:hAnsi="Arial" w:cs="Arial"/>
          <w:color w:val="70AD47" w:themeColor="accent6"/>
          <w:sz w:val="22"/>
          <w:szCs w:val="22"/>
        </w:rPr>
      </w:pPr>
    </w:p>
    <w:p w14:paraId="6B1AB446" w14:textId="7F24F78B" w:rsidR="00F258AE" w:rsidRPr="00981B65" w:rsidRDefault="0020004F" w:rsidP="00F258AE">
      <w:pPr>
        <w:rPr>
          <w:rFonts w:ascii="Arial" w:hAnsi="Arial" w:cs="Arial"/>
          <w:sz w:val="22"/>
          <w:szCs w:val="22"/>
        </w:rPr>
      </w:pPr>
      <w:r>
        <w:rPr>
          <w:rFonts w:ascii="Arial" w:hAnsi="Arial" w:cs="Arial"/>
          <w:sz w:val="22"/>
          <w:szCs w:val="22"/>
        </w:rPr>
        <w:t xml:space="preserve">There </w:t>
      </w:r>
      <w:r w:rsidR="00FD4E67">
        <w:rPr>
          <w:rFonts w:ascii="Arial" w:hAnsi="Arial" w:cs="Arial"/>
          <w:sz w:val="22"/>
          <w:szCs w:val="22"/>
        </w:rPr>
        <w:t>are</w:t>
      </w:r>
      <w:r>
        <w:rPr>
          <w:rFonts w:ascii="Arial" w:hAnsi="Arial" w:cs="Arial"/>
          <w:sz w:val="22"/>
          <w:szCs w:val="22"/>
        </w:rPr>
        <w:t xml:space="preserve"> no known </w:t>
      </w:r>
      <w:r w:rsidR="00687ADB">
        <w:rPr>
          <w:rFonts w:ascii="Arial" w:hAnsi="Arial" w:cs="Arial"/>
          <w:sz w:val="22"/>
          <w:szCs w:val="22"/>
        </w:rPr>
        <w:t>bacterial studies on Ford Lake</w:t>
      </w:r>
      <w:r w:rsidR="00687ADB" w:rsidRPr="00981B65">
        <w:rPr>
          <w:rFonts w:ascii="Arial" w:hAnsi="Arial" w:cs="Arial"/>
          <w:sz w:val="22"/>
          <w:szCs w:val="22"/>
        </w:rPr>
        <w:t>.</w:t>
      </w:r>
      <w:r w:rsidR="00981B65" w:rsidRPr="00981B65">
        <w:rPr>
          <w:rFonts w:ascii="Arial" w:hAnsi="Arial" w:cs="Arial"/>
          <w:sz w:val="22"/>
          <w:szCs w:val="22"/>
        </w:rPr>
        <w:t xml:space="preserve"> There are no public </w:t>
      </w:r>
      <w:r w:rsidR="00AD08D4">
        <w:rPr>
          <w:rFonts w:ascii="Arial" w:hAnsi="Arial" w:cs="Arial"/>
          <w:sz w:val="22"/>
          <w:szCs w:val="22"/>
        </w:rPr>
        <w:t xml:space="preserve">swimming </w:t>
      </w:r>
      <w:r w:rsidR="00981B65" w:rsidRPr="00981B65">
        <w:rPr>
          <w:rFonts w:ascii="Arial" w:hAnsi="Arial" w:cs="Arial"/>
          <w:sz w:val="22"/>
          <w:szCs w:val="22"/>
        </w:rPr>
        <w:t>beaches on Ford Lake.</w:t>
      </w:r>
    </w:p>
    <w:p w14:paraId="08C33A41" w14:textId="77777777" w:rsidR="00F258AE" w:rsidRPr="00FD4E67" w:rsidRDefault="00F258AE" w:rsidP="00B945B4">
      <w:pPr>
        <w:pStyle w:val="WMP-header4"/>
        <w:outlineLvl w:val="3"/>
      </w:pPr>
    </w:p>
    <w:p w14:paraId="129892AA" w14:textId="5462C914" w:rsidR="00F258AE" w:rsidRPr="00FD4E67" w:rsidRDefault="00F258AE" w:rsidP="00F258AE">
      <w:pPr>
        <w:pStyle w:val="WMP-header4"/>
        <w:outlineLvl w:val="3"/>
      </w:pPr>
      <w:bookmarkStart w:id="24" w:name="_Toc111629801"/>
      <w:r w:rsidRPr="00FD4E67">
        <w:t>2.4.2.</w:t>
      </w:r>
      <w:r w:rsidR="00C7314D">
        <w:t>7</w:t>
      </w:r>
      <w:r w:rsidRPr="00FD4E67">
        <w:t xml:space="preserve"> Macroinvertebrates</w:t>
      </w:r>
      <w:bookmarkEnd w:id="24"/>
    </w:p>
    <w:p w14:paraId="023F48FF" w14:textId="77777777" w:rsidR="00F258AE" w:rsidRDefault="00F258AE" w:rsidP="00F258AE">
      <w:pPr>
        <w:pStyle w:val="WMP-header4"/>
        <w:outlineLvl w:val="3"/>
        <w:rPr>
          <w:color w:val="FF0000"/>
        </w:rPr>
      </w:pPr>
    </w:p>
    <w:p w14:paraId="6BE197C8" w14:textId="31A35071" w:rsidR="00654B34" w:rsidRDefault="00FD4E67" w:rsidP="00FD4E67">
      <w:pPr>
        <w:rPr>
          <w:rFonts w:ascii="Arial" w:hAnsi="Arial" w:cs="Arial"/>
          <w:sz w:val="22"/>
          <w:szCs w:val="22"/>
        </w:rPr>
      </w:pPr>
      <w:r w:rsidRPr="0089195C">
        <w:rPr>
          <w:rFonts w:ascii="Arial" w:hAnsi="Arial" w:cs="Arial"/>
          <w:sz w:val="22"/>
          <w:szCs w:val="22"/>
        </w:rPr>
        <w:t xml:space="preserve">As a proxy to overall stream health, HRWC </w:t>
      </w:r>
      <w:r w:rsidR="00EF368C">
        <w:rPr>
          <w:rFonts w:ascii="Arial" w:hAnsi="Arial" w:cs="Arial"/>
          <w:sz w:val="22"/>
          <w:szCs w:val="22"/>
        </w:rPr>
        <w:t>records</w:t>
      </w:r>
      <w:r w:rsidRPr="0089195C">
        <w:rPr>
          <w:rFonts w:ascii="Arial" w:hAnsi="Arial" w:cs="Arial"/>
          <w:sz w:val="22"/>
          <w:szCs w:val="22"/>
        </w:rPr>
        <w:t xml:space="preserve"> the macroinvertebrate diversity of insect families, the number of insects of the orders Ephemeroptera (mayflies), </w:t>
      </w:r>
      <w:proofErr w:type="spellStart"/>
      <w:r w:rsidRPr="0089195C">
        <w:rPr>
          <w:rFonts w:ascii="Arial" w:hAnsi="Arial" w:cs="Arial"/>
          <w:sz w:val="22"/>
          <w:szCs w:val="22"/>
        </w:rPr>
        <w:t>Plecoptera</w:t>
      </w:r>
      <w:proofErr w:type="spellEnd"/>
      <w:r w:rsidRPr="0089195C">
        <w:rPr>
          <w:rFonts w:ascii="Arial" w:hAnsi="Arial" w:cs="Arial"/>
          <w:sz w:val="22"/>
          <w:szCs w:val="22"/>
        </w:rPr>
        <w:t xml:space="preserve"> (stoneflies), and </w:t>
      </w:r>
      <w:proofErr w:type="spellStart"/>
      <w:r w:rsidRPr="0089195C">
        <w:rPr>
          <w:rFonts w:ascii="Arial" w:hAnsi="Arial" w:cs="Arial"/>
          <w:sz w:val="22"/>
          <w:szCs w:val="22"/>
        </w:rPr>
        <w:t>Trichoptera</w:t>
      </w:r>
      <w:proofErr w:type="spellEnd"/>
      <w:r w:rsidRPr="0089195C">
        <w:rPr>
          <w:rFonts w:ascii="Arial" w:hAnsi="Arial" w:cs="Arial"/>
          <w:sz w:val="22"/>
          <w:szCs w:val="22"/>
        </w:rPr>
        <w:t xml:space="preserve"> (caddisflies) (EPT families</w:t>
      </w:r>
      <w:r>
        <w:rPr>
          <w:rFonts w:ascii="Arial" w:hAnsi="Arial" w:cs="Arial"/>
          <w:sz w:val="22"/>
          <w:szCs w:val="22"/>
        </w:rPr>
        <w:t>)</w:t>
      </w:r>
      <w:r w:rsidRPr="0089195C">
        <w:rPr>
          <w:rFonts w:ascii="Arial" w:hAnsi="Arial" w:cs="Arial"/>
          <w:sz w:val="22"/>
          <w:szCs w:val="22"/>
        </w:rPr>
        <w:t>, and calculates a metric score based on Hilsenhoff’s Index of Biotic Integrity. Typically, the higher the diversity of insects, the more diverse the habitat types and the better the water quality, and the lower the value of the Hilsenhoff IBI score. Since natural variation in weather, flow, and volunteer experience will give different results, HRWC always considers a three-year sample average to produce a more robust summary of results, rather than using individual samples.</w:t>
      </w:r>
      <w:r w:rsidR="004B6E0F">
        <w:rPr>
          <w:rFonts w:ascii="Arial" w:hAnsi="Arial" w:cs="Arial"/>
          <w:sz w:val="22"/>
          <w:szCs w:val="22"/>
        </w:rPr>
        <w:t xml:space="preserve"> </w:t>
      </w:r>
    </w:p>
    <w:p w14:paraId="415A5D0E" w14:textId="77777777" w:rsidR="00654B34" w:rsidRDefault="00654B34" w:rsidP="00FD4E67">
      <w:pPr>
        <w:rPr>
          <w:rFonts w:ascii="Arial" w:hAnsi="Arial" w:cs="Arial"/>
          <w:sz w:val="22"/>
          <w:szCs w:val="22"/>
        </w:rPr>
      </w:pPr>
    </w:p>
    <w:p w14:paraId="71DE6699" w14:textId="4888C0D4" w:rsidR="00654B34" w:rsidRDefault="004B6E0F" w:rsidP="00FD4E67">
      <w:pPr>
        <w:rPr>
          <w:rFonts w:ascii="Arial" w:hAnsi="Arial" w:cs="Arial"/>
          <w:sz w:val="22"/>
          <w:szCs w:val="22"/>
        </w:rPr>
      </w:pPr>
      <w:r>
        <w:rPr>
          <w:rFonts w:ascii="Arial" w:hAnsi="Arial" w:cs="Arial"/>
          <w:sz w:val="22"/>
          <w:szCs w:val="22"/>
        </w:rPr>
        <w:t>HRWC procedures require wadable water and thus th</w:t>
      </w:r>
      <w:r w:rsidR="00EE7FEC">
        <w:rPr>
          <w:rFonts w:ascii="Arial" w:hAnsi="Arial" w:cs="Arial"/>
          <w:sz w:val="22"/>
          <w:szCs w:val="22"/>
        </w:rPr>
        <w:t>ere are no macroinvertebrate studies on Ford or Belleville Lake.</w:t>
      </w:r>
      <w:r w:rsidR="00E9476C">
        <w:rPr>
          <w:rFonts w:ascii="Arial" w:hAnsi="Arial" w:cs="Arial"/>
          <w:sz w:val="22"/>
          <w:szCs w:val="22"/>
        </w:rPr>
        <w:t xml:space="preserve"> </w:t>
      </w:r>
    </w:p>
    <w:p w14:paraId="7D6F357D" w14:textId="77777777" w:rsidR="00654B34" w:rsidRDefault="00654B34" w:rsidP="00FD4E67">
      <w:pPr>
        <w:rPr>
          <w:rFonts w:ascii="Arial" w:hAnsi="Arial" w:cs="Arial"/>
          <w:sz w:val="22"/>
          <w:szCs w:val="22"/>
        </w:rPr>
      </w:pPr>
    </w:p>
    <w:p w14:paraId="50E00BD1" w14:textId="209032F9" w:rsidR="00F258AE" w:rsidRPr="004B1D01" w:rsidRDefault="00E9476C" w:rsidP="002D06F5">
      <w:r>
        <w:rPr>
          <w:rFonts w:ascii="Arial" w:hAnsi="Arial" w:cs="Arial"/>
          <w:sz w:val="22"/>
          <w:szCs w:val="22"/>
        </w:rPr>
        <w:t xml:space="preserve">In 2010 and 2011, HRWC </w:t>
      </w:r>
      <w:proofErr w:type="gramStart"/>
      <w:r>
        <w:rPr>
          <w:rFonts w:ascii="Arial" w:hAnsi="Arial" w:cs="Arial"/>
          <w:sz w:val="22"/>
          <w:szCs w:val="22"/>
        </w:rPr>
        <w:t>sampled for</w:t>
      </w:r>
      <w:proofErr w:type="gramEnd"/>
      <w:r>
        <w:rPr>
          <w:rFonts w:ascii="Arial" w:hAnsi="Arial" w:cs="Arial"/>
          <w:sz w:val="22"/>
          <w:szCs w:val="22"/>
        </w:rPr>
        <w:t xml:space="preserve"> macroinvertebrates three times </w:t>
      </w:r>
      <w:r w:rsidR="00AA4A23">
        <w:rPr>
          <w:rFonts w:ascii="Arial" w:hAnsi="Arial" w:cs="Arial"/>
          <w:sz w:val="22"/>
          <w:szCs w:val="22"/>
        </w:rPr>
        <w:t xml:space="preserve">in Willow Run, but then stopped monitoring at this location because the </w:t>
      </w:r>
      <w:r w:rsidR="00BE74F2">
        <w:rPr>
          <w:rFonts w:ascii="Arial" w:hAnsi="Arial" w:cs="Arial"/>
          <w:sz w:val="22"/>
          <w:szCs w:val="22"/>
        </w:rPr>
        <w:t>site was too difficult for volunteers to regularly access.</w:t>
      </w:r>
      <w:r w:rsidR="0011588B">
        <w:rPr>
          <w:rFonts w:ascii="Arial" w:hAnsi="Arial" w:cs="Arial"/>
          <w:sz w:val="22"/>
          <w:szCs w:val="22"/>
        </w:rPr>
        <w:t xml:space="preserve"> </w:t>
      </w:r>
      <w:r w:rsidR="00D742B2">
        <w:rPr>
          <w:rFonts w:ascii="Arial" w:hAnsi="Arial" w:cs="Arial"/>
          <w:sz w:val="22"/>
          <w:szCs w:val="22"/>
        </w:rPr>
        <w:t>Based on th</w:t>
      </w:r>
      <w:r w:rsidR="008E3033">
        <w:rPr>
          <w:rFonts w:ascii="Arial" w:hAnsi="Arial" w:cs="Arial"/>
          <w:sz w:val="22"/>
          <w:szCs w:val="22"/>
        </w:rPr>
        <w:t>ree samples only</w:t>
      </w:r>
      <w:r w:rsidR="00D742B2" w:rsidRPr="003F77CB">
        <w:rPr>
          <w:rFonts w:ascii="Arial" w:hAnsi="Arial" w:cs="Arial"/>
          <w:sz w:val="22"/>
          <w:szCs w:val="22"/>
        </w:rPr>
        <w:t xml:space="preserve">, the location is considered to have a </w:t>
      </w:r>
      <w:r w:rsidR="008E3033">
        <w:rPr>
          <w:rFonts w:ascii="Arial" w:hAnsi="Arial" w:cs="Arial"/>
          <w:sz w:val="22"/>
          <w:szCs w:val="22"/>
        </w:rPr>
        <w:t>considerably</w:t>
      </w:r>
      <w:r w:rsidR="00D742B2" w:rsidRPr="003F77CB">
        <w:rPr>
          <w:rFonts w:ascii="Arial" w:hAnsi="Arial" w:cs="Arial"/>
          <w:sz w:val="22"/>
          <w:szCs w:val="22"/>
        </w:rPr>
        <w:t xml:space="preserve"> less than average macroinvertebrate populations as compared to the other 62 sites HRWC</w:t>
      </w:r>
      <w:r w:rsidR="00D742B2">
        <w:rPr>
          <w:rFonts w:ascii="Arial" w:hAnsi="Arial" w:cs="Arial"/>
          <w:sz w:val="22"/>
          <w:szCs w:val="22"/>
        </w:rPr>
        <w:t xml:space="preserve"> monitors</w:t>
      </w:r>
      <w:r w:rsidR="00D742B2" w:rsidRPr="003F77CB">
        <w:rPr>
          <w:rFonts w:ascii="Arial" w:hAnsi="Arial" w:cs="Arial"/>
          <w:sz w:val="22"/>
          <w:szCs w:val="22"/>
        </w:rPr>
        <w:t xml:space="preserve">. </w:t>
      </w:r>
      <w:r w:rsidR="008E3033">
        <w:rPr>
          <w:rFonts w:ascii="Arial" w:hAnsi="Arial" w:cs="Arial"/>
          <w:sz w:val="22"/>
          <w:szCs w:val="22"/>
        </w:rPr>
        <w:t>6</w:t>
      </w:r>
      <w:r w:rsidR="00E800DB">
        <w:rPr>
          <w:rFonts w:ascii="Arial" w:hAnsi="Arial" w:cs="Arial"/>
          <w:sz w:val="22"/>
          <w:szCs w:val="22"/>
        </w:rPr>
        <w:t>.3</w:t>
      </w:r>
      <w:r w:rsidR="00D742B2" w:rsidRPr="003F77CB">
        <w:rPr>
          <w:rFonts w:ascii="Arial" w:hAnsi="Arial" w:cs="Arial"/>
          <w:sz w:val="22"/>
          <w:szCs w:val="22"/>
        </w:rPr>
        <w:t xml:space="preserve"> aquatic insect families were found on average (compared to 11.2 across the whole Huron Wate</w:t>
      </w:r>
      <w:r w:rsidR="00937EB3">
        <w:rPr>
          <w:rFonts w:ascii="Arial" w:hAnsi="Arial" w:cs="Arial"/>
          <w:sz w:val="22"/>
          <w:szCs w:val="22"/>
        </w:rPr>
        <w:t>r</w:t>
      </w:r>
      <w:r w:rsidR="00D742B2" w:rsidRPr="003F77CB">
        <w:rPr>
          <w:rFonts w:ascii="Arial" w:hAnsi="Arial" w:cs="Arial"/>
          <w:sz w:val="22"/>
          <w:szCs w:val="22"/>
        </w:rPr>
        <w:t xml:space="preserve">shed) and </w:t>
      </w:r>
      <w:r w:rsidR="00E800DB">
        <w:rPr>
          <w:rFonts w:ascii="Arial" w:hAnsi="Arial" w:cs="Arial"/>
          <w:sz w:val="22"/>
          <w:szCs w:val="22"/>
        </w:rPr>
        <w:t>2</w:t>
      </w:r>
      <w:r w:rsidR="00D742B2" w:rsidRPr="003F77CB">
        <w:rPr>
          <w:rFonts w:ascii="Arial" w:hAnsi="Arial" w:cs="Arial"/>
          <w:sz w:val="22"/>
          <w:szCs w:val="22"/>
        </w:rPr>
        <w:t xml:space="preserve"> of those were EPT families (</w:t>
      </w:r>
      <w:r w:rsidR="00C608B9">
        <w:rPr>
          <w:rFonts w:ascii="Arial" w:hAnsi="Arial" w:cs="Arial"/>
          <w:sz w:val="22"/>
          <w:szCs w:val="22"/>
        </w:rPr>
        <w:t xml:space="preserve">mayfly family </w:t>
      </w:r>
      <w:proofErr w:type="spellStart"/>
      <w:r w:rsidR="00E800DB">
        <w:rPr>
          <w:rFonts w:ascii="Arial" w:hAnsi="Arial" w:cs="Arial"/>
          <w:sz w:val="22"/>
          <w:szCs w:val="22"/>
        </w:rPr>
        <w:t>Baetidae</w:t>
      </w:r>
      <w:proofErr w:type="spellEnd"/>
      <w:r w:rsidR="00E800DB">
        <w:rPr>
          <w:rFonts w:ascii="Arial" w:hAnsi="Arial" w:cs="Arial"/>
          <w:sz w:val="22"/>
          <w:szCs w:val="22"/>
        </w:rPr>
        <w:t xml:space="preserve"> and </w:t>
      </w:r>
      <w:r w:rsidR="00BE4304">
        <w:rPr>
          <w:rFonts w:ascii="Arial" w:hAnsi="Arial" w:cs="Arial"/>
          <w:sz w:val="22"/>
          <w:szCs w:val="22"/>
        </w:rPr>
        <w:t xml:space="preserve">caddisfly </w:t>
      </w:r>
      <w:proofErr w:type="spellStart"/>
      <w:r w:rsidR="00E800DB">
        <w:rPr>
          <w:rFonts w:ascii="Arial" w:hAnsi="Arial" w:cs="Arial"/>
          <w:sz w:val="22"/>
          <w:szCs w:val="22"/>
        </w:rPr>
        <w:t>Hydropyschidae</w:t>
      </w:r>
      <w:proofErr w:type="spellEnd"/>
      <w:r w:rsidR="00E800DB">
        <w:rPr>
          <w:rFonts w:ascii="Arial" w:hAnsi="Arial" w:cs="Arial"/>
          <w:sz w:val="22"/>
          <w:szCs w:val="22"/>
        </w:rPr>
        <w:t xml:space="preserve">; </w:t>
      </w:r>
      <w:r w:rsidR="00D742B2" w:rsidRPr="003F77CB">
        <w:rPr>
          <w:rFonts w:ascii="Arial" w:hAnsi="Arial" w:cs="Arial"/>
          <w:sz w:val="22"/>
          <w:szCs w:val="22"/>
        </w:rPr>
        <w:t xml:space="preserve">compared to 4.5 average EPT families across the whole Huron Watershed).  The Hilsenhoff IBI rates the site as </w:t>
      </w:r>
      <w:r w:rsidR="002D06F5">
        <w:rPr>
          <w:rFonts w:ascii="Arial" w:hAnsi="Arial" w:cs="Arial"/>
          <w:sz w:val="22"/>
          <w:szCs w:val="22"/>
        </w:rPr>
        <w:t xml:space="preserve">Very </w:t>
      </w:r>
      <w:r w:rsidR="00D742B2" w:rsidRPr="003F77CB">
        <w:rPr>
          <w:rFonts w:ascii="Arial" w:hAnsi="Arial" w:cs="Arial"/>
          <w:sz w:val="22"/>
          <w:szCs w:val="22"/>
        </w:rPr>
        <w:t xml:space="preserve">Good, averaging </w:t>
      </w:r>
      <w:r w:rsidR="002D06F5">
        <w:rPr>
          <w:rFonts w:ascii="Arial" w:hAnsi="Arial" w:cs="Arial"/>
          <w:sz w:val="22"/>
          <w:szCs w:val="22"/>
        </w:rPr>
        <w:t>4.4</w:t>
      </w:r>
      <w:r w:rsidR="00D742B2" w:rsidRPr="003F77CB">
        <w:rPr>
          <w:rFonts w:ascii="Arial" w:hAnsi="Arial" w:cs="Arial"/>
          <w:sz w:val="22"/>
          <w:szCs w:val="22"/>
        </w:rPr>
        <w:t xml:space="preserve"> on a scale of 0 (Pristine) to 10 (Highly Degraded).</w:t>
      </w:r>
      <w:r w:rsidR="00D742B2">
        <w:rPr>
          <w:rFonts w:ascii="Arial" w:hAnsi="Arial" w:cs="Arial"/>
          <w:sz w:val="22"/>
          <w:szCs w:val="22"/>
        </w:rPr>
        <w:t xml:space="preserve"> </w:t>
      </w:r>
      <w:r w:rsidR="00203549">
        <w:rPr>
          <w:rFonts w:ascii="Arial" w:hAnsi="Arial" w:cs="Arial"/>
          <w:sz w:val="22"/>
          <w:szCs w:val="22"/>
        </w:rPr>
        <w:t xml:space="preserve">The discrepancy </w:t>
      </w:r>
      <w:r w:rsidR="00937AEF">
        <w:rPr>
          <w:rFonts w:ascii="Arial" w:hAnsi="Arial" w:cs="Arial"/>
          <w:sz w:val="22"/>
          <w:szCs w:val="22"/>
        </w:rPr>
        <w:t xml:space="preserve">between family diversity and IBI score may indicate water that is of good quality to support life but </w:t>
      </w:r>
      <w:r w:rsidR="006E5B74">
        <w:rPr>
          <w:rFonts w:ascii="Arial" w:hAnsi="Arial" w:cs="Arial"/>
          <w:sz w:val="22"/>
          <w:szCs w:val="22"/>
        </w:rPr>
        <w:t>has a</w:t>
      </w:r>
      <w:r w:rsidR="00937AEF">
        <w:rPr>
          <w:rFonts w:ascii="Arial" w:hAnsi="Arial" w:cs="Arial"/>
          <w:sz w:val="22"/>
          <w:szCs w:val="22"/>
        </w:rPr>
        <w:t xml:space="preserve"> lack of different habitat types</w:t>
      </w:r>
      <w:r w:rsidR="00B4683B">
        <w:rPr>
          <w:rFonts w:ascii="Arial" w:hAnsi="Arial" w:cs="Arial"/>
          <w:sz w:val="22"/>
          <w:szCs w:val="22"/>
        </w:rPr>
        <w:t xml:space="preserve"> that would support a broader diversity of </w:t>
      </w:r>
      <w:r w:rsidR="006E5B74">
        <w:rPr>
          <w:rFonts w:ascii="Arial" w:hAnsi="Arial" w:cs="Arial"/>
          <w:sz w:val="22"/>
          <w:szCs w:val="22"/>
        </w:rPr>
        <w:t>insect families</w:t>
      </w:r>
      <w:r w:rsidR="00937AEF">
        <w:rPr>
          <w:rFonts w:ascii="Arial" w:hAnsi="Arial" w:cs="Arial"/>
          <w:sz w:val="22"/>
          <w:szCs w:val="22"/>
        </w:rPr>
        <w:t>.</w:t>
      </w:r>
    </w:p>
    <w:p w14:paraId="3E323F13" w14:textId="77777777" w:rsidR="00F258AE" w:rsidRDefault="00F258AE" w:rsidP="00F258AE">
      <w:pPr>
        <w:rPr>
          <w:rFonts w:ascii="Arial" w:hAnsi="Arial" w:cs="Arial"/>
          <w:sz w:val="22"/>
          <w:szCs w:val="22"/>
        </w:rPr>
      </w:pPr>
    </w:p>
    <w:p w14:paraId="28AA86D5" w14:textId="70C9C5CE" w:rsidR="00F258AE" w:rsidRPr="006B1FFD" w:rsidRDefault="00F258AE" w:rsidP="00F258AE">
      <w:pPr>
        <w:pStyle w:val="WMP-header4"/>
        <w:outlineLvl w:val="3"/>
      </w:pPr>
      <w:bookmarkStart w:id="25" w:name="_Toc111629802"/>
      <w:r w:rsidRPr="006B1FFD">
        <w:t>2.4.2.</w:t>
      </w:r>
      <w:r w:rsidR="00C7314D">
        <w:t>8</w:t>
      </w:r>
      <w:r w:rsidRPr="006B1FFD">
        <w:t xml:space="preserve"> </w:t>
      </w:r>
      <w:bookmarkEnd w:id="25"/>
      <w:r w:rsidRPr="006B1FFD">
        <w:t>Fish</w:t>
      </w:r>
    </w:p>
    <w:p w14:paraId="3103656F" w14:textId="77777777" w:rsidR="00F258AE" w:rsidRDefault="00F258AE" w:rsidP="00F258AE">
      <w:pPr>
        <w:rPr>
          <w:rFonts w:ascii="Arial" w:hAnsi="Arial" w:cs="Arial"/>
          <w:color w:val="FF0000"/>
          <w:sz w:val="22"/>
          <w:szCs w:val="22"/>
        </w:rPr>
      </w:pPr>
    </w:p>
    <w:p w14:paraId="57E09426" w14:textId="736A29F9" w:rsidR="0018770E" w:rsidRPr="005824C9" w:rsidRDefault="005824C9" w:rsidP="00F258AE">
      <w:pPr>
        <w:rPr>
          <w:rFonts w:ascii="Arial" w:hAnsi="Arial" w:cs="Arial"/>
          <w:i/>
          <w:iCs/>
          <w:sz w:val="22"/>
          <w:szCs w:val="22"/>
        </w:rPr>
      </w:pPr>
      <w:r w:rsidRPr="005824C9">
        <w:rPr>
          <w:rFonts w:ascii="Arial" w:hAnsi="Arial" w:cs="Arial"/>
          <w:i/>
          <w:iCs/>
          <w:sz w:val="22"/>
          <w:szCs w:val="22"/>
        </w:rPr>
        <w:t>Current Monitoring</w:t>
      </w:r>
    </w:p>
    <w:p w14:paraId="79A9783B" w14:textId="77777777" w:rsidR="004C47D1" w:rsidRDefault="004C47D1" w:rsidP="00F258AE">
      <w:pPr>
        <w:rPr>
          <w:rFonts w:ascii="Arial" w:hAnsi="Arial" w:cs="Arial"/>
          <w:sz w:val="22"/>
          <w:szCs w:val="22"/>
        </w:rPr>
      </w:pPr>
    </w:p>
    <w:p w14:paraId="62921826" w14:textId="3AA57C97" w:rsidR="00FA0D7A" w:rsidRPr="00FA0D7A" w:rsidRDefault="00FA0D7A" w:rsidP="00F258AE">
      <w:pPr>
        <w:rPr>
          <w:rFonts w:ascii="Arial" w:hAnsi="Arial" w:cs="Arial"/>
          <w:sz w:val="22"/>
          <w:szCs w:val="22"/>
        </w:rPr>
      </w:pPr>
      <w:r w:rsidRPr="00FA0D7A">
        <w:rPr>
          <w:rFonts w:ascii="Arial" w:hAnsi="Arial" w:cs="Arial"/>
          <w:sz w:val="22"/>
          <w:szCs w:val="22"/>
        </w:rPr>
        <w:t xml:space="preserve">A Do Not Eat Fish Advisory for all fish species was established for Ford Lake and the greater Huron River in 2018 due to PFOS contamination (a form of PFAS, Per- and Polyfluorinated Substances). A 2021 study by the Ecology Center, Friends of the Rouge </w:t>
      </w:r>
      <w:r w:rsidRPr="00FA0D7A">
        <w:rPr>
          <w:rFonts w:ascii="Arial" w:hAnsi="Arial" w:cs="Arial"/>
          <w:sz w:val="22"/>
          <w:szCs w:val="22"/>
        </w:rPr>
        <w:lastRenderedPageBreak/>
        <w:t>and HRWC tested fish organs and filets for PFAS.</w:t>
      </w:r>
      <w:r w:rsidR="00FD7105">
        <w:rPr>
          <w:rStyle w:val="EndnoteReference"/>
          <w:rFonts w:ascii="Arial" w:hAnsi="Arial" w:cs="Arial"/>
          <w:sz w:val="22"/>
          <w:szCs w:val="22"/>
        </w:rPr>
        <w:endnoteReference w:id="16"/>
      </w:r>
      <w:r w:rsidRPr="00FA0D7A">
        <w:rPr>
          <w:rFonts w:ascii="Arial" w:hAnsi="Arial" w:cs="Arial"/>
          <w:sz w:val="22"/>
          <w:szCs w:val="22"/>
        </w:rPr>
        <w:t xml:space="preserve"> Panfish samples from Ford Lake showed up to 125 parts per billion in organ tissue, among the highest levels detected in the study. Estimated contaminate levels observed in Ford Lake filets remain lower than state advisory levels of 300 parts per billion but are well above what recent research indicates is safe for human consumption.</w:t>
      </w:r>
      <w:r w:rsidR="00E63070">
        <w:rPr>
          <w:rStyle w:val="EndnoteReference"/>
          <w:rFonts w:ascii="Arial" w:hAnsi="Arial" w:cs="Arial"/>
          <w:sz w:val="22"/>
          <w:szCs w:val="22"/>
        </w:rPr>
        <w:endnoteReference w:id="17"/>
      </w:r>
      <w:r w:rsidRPr="00FA0D7A">
        <w:rPr>
          <w:rFonts w:ascii="Arial" w:hAnsi="Arial" w:cs="Arial"/>
          <w:sz w:val="22"/>
          <w:szCs w:val="22"/>
        </w:rPr>
        <w:t xml:space="preserve">  PFAS remains an emerging containment and research on safe levels of PFAS for human contact and consumption is ongoing. As recently as 2022, the US Environmental Protection Agency (EPA) released new health advisory levels for four PFAS chemicals that indicate that PFAS is toxic to humans at extremely low levels, and the agency proposed drinking water standards for six compounds in March 2023.</w:t>
      </w:r>
      <w:r w:rsidR="00DA402F">
        <w:rPr>
          <w:rStyle w:val="EndnoteReference"/>
          <w:rFonts w:ascii="Arial" w:hAnsi="Arial" w:cs="Arial"/>
          <w:sz w:val="22"/>
          <w:szCs w:val="22"/>
        </w:rPr>
        <w:endnoteReference w:id="18"/>
      </w:r>
      <w:r w:rsidRPr="00FA0D7A">
        <w:rPr>
          <w:rFonts w:ascii="Arial" w:hAnsi="Arial" w:cs="Arial"/>
          <w:sz w:val="22"/>
          <w:szCs w:val="22"/>
        </w:rPr>
        <w:t xml:space="preserve">   These new rules, if accepted as proposed, will have profound, cascading implications for PFAS exposure considerations in multiple sectors of ecosystem management.</w:t>
      </w:r>
    </w:p>
    <w:p w14:paraId="06E61B86" w14:textId="77777777" w:rsidR="00F258AE" w:rsidRDefault="00F258AE" w:rsidP="00F258AE">
      <w:pPr>
        <w:rPr>
          <w:rFonts w:ascii="Arial" w:hAnsi="Arial" w:cs="Arial"/>
          <w:color w:val="FF0000"/>
          <w:sz w:val="22"/>
          <w:szCs w:val="22"/>
        </w:rPr>
      </w:pPr>
    </w:p>
    <w:p w14:paraId="44BAA910" w14:textId="77777777" w:rsidR="00F258AE" w:rsidRPr="005824C9" w:rsidRDefault="00F258AE" w:rsidP="00F258AE">
      <w:pPr>
        <w:rPr>
          <w:rFonts w:ascii="Arial" w:hAnsi="Arial" w:cs="Arial"/>
          <w:i/>
          <w:iCs/>
          <w:sz w:val="22"/>
          <w:szCs w:val="22"/>
        </w:rPr>
      </w:pPr>
      <w:r w:rsidRPr="005824C9">
        <w:rPr>
          <w:rFonts w:ascii="Arial" w:hAnsi="Arial" w:cs="Arial"/>
          <w:i/>
          <w:iCs/>
          <w:sz w:val="22"/>
          <w:szCs w:val="22"/>
        </w:rPr>
        <w:t>Historic Data</w:t>
      </w:r>
    </w:p>
    <w:p w14:paraId="47F4AC4B" w14:textId="77777777" w:rsidR="00F258AE" w:rsidRDefault="00F258AE" w:rsidP="00F258AE">
      <w:pPr>
        <w:rPr>
          <w:rFonts w:ascii="Arial" w:hAnsi="Arial" w:cs="Arial"/>
          <w:sz w:val="22"/>
          <w:szCs w:val="22"/>
        </w:rPr>
      </w:pPr>
    </w:p>
    <w:p w14:paraId="10829F27" w14:textId="0731AFE6" w:rsidR="00F258AE" w:rsidRDefault="00F258AE" w:rsidP="00F258AE">
      <w:pPr>
        <w:rPr>
          <w:rFonts w:ascii="Arial" w:hAnsi="Arial" w:cs="Arial"/>
          <w:sz w:val="22"/>
          <w:szCs w:val="22"/>
        </w:rPr>
      </w:pPr>
      <w:r>
        <w:rPr>
          <w:rFonts w:ascii="Arial" w:hAnsi="Arial" w:cs="Arial"/>
          <w:sz w:val="22"/>
          <w:szCs w:val="22"/>
        </w:rPr>
        <w:t>The Michigan Department of Natural Resources (MDNR) reports that Ford and Belleville Lake Fishery has been intensively managed since the 1970’s.</w:t>
      </w:r>
      <w:bookmarkStart w:id="26" w:name="_Ref132810070"/>
      <w:r w:rsidR="008B36B7" w:rsidRPr="008B36B7">
        <w:rPr>
          <w:rStyle w:val="EndnoteReference"/>
          <w:rFonts w:ascii="Arial" w:hAnsi="Arial" w:cs="Arial"/>
          <w:sz w:val="22"/>
          <w:szCs w:val="22"/>
        </w:rPr>
        <w:t xml:space="preserve"> </w:t>
      </w:r>
      <w:r w:rsidR="008B36B7">
        <w:rPr>
          <w:rStyle w:val="EndnoteReference"/>
          <w:rFonts w:ascii="Arial" w:hAnsi="Arial" w:cs="Arial"/>
          <w:sz w:val="22"/>
          <w:szCs w:val="22"/>
        </w:rPr>
        <w:endnoteReference w:id="19"/>
      </w:r>
      <w:bookmarkEnd w:id="26"/>
      <w:r w:rsidR="008B36B7">
        <w:rPr>
          <w:rFonts w:ascii="Arial" w:hAnsi="Arial" w:cs="Arial"/>
          <w:sz w:val="22"/>
          <w:szCs w:val="22"/>
        </w:rPr>
        <w:t xml:space="preserve"> </w:t>
      </w:r>
      <w:r>
        <w:rPr>
          <w:rFonts w:ascii="Arial" w:hAnsi="Arial" w:cs="Arial"/>
          <w:sz w:val="22"/>
          <w:szCs w:val="22"/>
        </w:rPr>
        <w:t xml:space="preserve"> Several species were stocked following chemical treatment in 1973 to eliminate all fish in </w:t>
      </w:r>
      <w:r w:rsidR="00560610">
        <w:rPr>
          <w:rFonts w:ascii="Arial" w:hAnsi="Arial" w:cs="Arial"/>
          <w:sz w:val="22"/>
          <w:szCs w:val="22"/>
        </w:rPr>
        <w:t>Ford L</w:t>
      </w:r>
      <w:r>
        <w:rPr>
          <w:rFonts w:ascii="Arial" w:hAnsi="Arial" w:cs="Arial"/>
          <w:sz w:val="22"/>
          <w:szCs w:val="22"/>
        </w:rPr>
        <w:t xml:space="preserve">ake, including “tiger muskellunge, walleye, smallmouth and largemouth bass, hybrid sunfish, channel catfish, bluegills, and black crappie.” </w:t>
      </w:r>
    </w:p>
    <w:p w14:paraId="7E204FD7" w14:textId="77777777" w:rsidR="00F258AE" w:rsidRDefault="00F258AE" w:rsidP="00F258AE">
      <w:pPr>
        <w:rPr>
          <w:rFonts w:ascii="Arial" w:hAnsi="Arial" w:cs="Arial"/>
          <w:sz w:val="22"/>
          <w:szCs w:val="22"/>
        </w:rPr>
      </w:pPr>
    </w:p>
    <w:p w14:paraId="3388E139" w14:textId="36573EBE" w:rsidR="008B36B7" w:rsidRPr="002A7A9A" w:rsidRDefault="00F258AE" w:rsidP="008B36B7">
      <w:pPr>
        <w:rPr>
          <w:rFonts w:ascii="Arial" w:hAnsi="Arial" w:cs="Arial"/>
          <w:sz w:val="22"/>
          <w:szCs w:val="22"/>
        </w:rPr>
      </w:pPr>
      <w:r w:rsidRPr="00DD5D93">
        <w:rPr>
          <w:rFonts w:ascii="Arial" w:hAnsi="Arial" w:cs="Arial"/>
          <w:sz w:val="22"/>
          <w:szCs w:val="22"/>
        </w:rPr>
        <w:t xml:space="preserve">The </w:t>
      </w:r>
      <w:r>
        <w:rPr>
          <w:rFonts w:ascii="Arial" w:hAnsi="Arial" w:cs="Arial"/>
          <w:sz w:val="22"/>
          <w:szCs w:val="22"/>
        </w:rPr>
        <w:t>M</w:t>
      </w:r>
      <w:r w:rsidRPr="00DD5D93">
        <w:rPr>
          <w:rFonts w:ascii="Arial" w:hAnsi="Arial" w:cs="Arial"/>
          <w:sz w:val="22"/>
          <w:szCs w:val="22"/>
        </w:rPr>
        <w:t>DNR conducted a study on the fish population of Ford Lake in 1998 to gauge the levels of white perch inhabiting the lake, fearing they may become nuisance.</w:t>
      </w:r>
      <w:r w:rsidR="008B36B7" w:rsidRPr="002A7A9A">
        <w:rPr>
          <w:rFonts w:ascii="Arial" w:hAnsi="Arial" w:cs="Arial"/>
          <w:sz w:val="22"/>
          <w:szCs w:val="22"/>
        </w:rPr>
        <w:t>”</w:t>
      </w:r>
      <w:r w:rsidR="008B36B7" w:rsidRPr="002A7A9A">
        <w:rPr>
          <w:rStyle w:val="EndnoteReference"/>
          <w:rFonts w:ascii="Arial" w:hAnsi="Arial" w:cs="Arial"/>
          <w:sz w:val="22"/>
          <w:szCs w:val="22"/>
        </w:rPr>
        <w:endnoteReference w:id="20"/>
      </w:r>
      <w:r w:rsidR="008B36B7" w:rsidRPr="002A7A9A">
        <w:rPr>
          <w:rFonts w:ascii="Arial" w:hAnsi="Arial" w:cs="Arial"/>
          <w:sz w:val="22"/>
          <w:szCs w:val="22"/>
        </w:rPr>
        <w:t xml:space="preserve"> </w:t>
      </w:r>
    </w:p>
    <w:p w14:paraId="38A3DF8B" w14:textId="73FF94C9" w:rsidR="00F258AE" w:rsidRPr="002A7A9A" w:rsidRDefault="00F258AE" w:rsidP="00F258AE">
      <w:pPr>
        <w:rPr>
          <w:rFonts w:ascii="Arial" w:hAnsi="Arial" w:cs="Arial"/>
          <w:sz w:val="22"/>
          <w:szCs w:val="22"/>
        </w:rPr>
      </w:pPr>
      <w:r w:rsidRPr="00DD5D93">
        <w:rPr>
          <w:rFonts w:ascii="Arial" w:hAnsi="Arial" w:cs="Arial"/>
          <w:sz w:val="22"/>
          <w:szCs w:val="22"/>
        </w:rPr>
        <w:t xml:space="preserve"> Besides the white perch, Ford Lake ha</w:t>
      </w:r>
      <w:r>
        <w:rPr>
          <w:rFonts w:ascii="Arial" w:hAnsi="Arial" w:cs="Arial"/>
          <w:sz w:val="22"/>
          <w:szCs w:val="22"/>
        </w:rPr>
        <w:t>d</w:t>
      </w:r>
      <w:r w:rsidRPr="00DD5D93">
        <w:rPr>
          <w:rFonts w:ascii="Arial" w:hAnsi="Arial" w:cs="Arial"/>
          <w:sz w:val="22"/>
          <w:szCs w:val="22"/>
        </w:rPr>
        <w:t xml:space="preserve"> not seen any gains or </w:t>
      </w:r>
      <w:r w:rsidR="000A0B7B" w:rsidRPr="00DD5D93">
        <w:rPr>
          <w:rFonts w:ascii="Arial" w:hAnsi="Arial" w:cs="Arial"/>
          <w:sz w:val="22"/>
          <w:szCs w:val="22"/>
        </w:rPr>
        <w:t>losses</w:t>
      </w:r>
      <w:r w:rsidRPr="00DD5D93">
        <w:rPr>
          <w:rFonts w:ascii="Arial" w:hAnsi="Arial" w:cs="Arial"/>
          <w:sz w:val="22"/>
          <w:szCs w:val="22"/>
        </w:rPr>
        <w:t xml:space="preserve"> in fish species </w:t>
      </w:r>
      <w:r w:rsidR="005A5229">
        <w:rPr>
          <w:rFonts w:ascii="Arial" w:hAnsi="Arial" w:cs="Arial"/>
          <w:sz w:val="22"/>
          <w:szCs w:val="22"/>
        </w:rPr>
        <w:t xml:space="preserve">during the previous </w:t>
      </w:r>
      <w:r w:rsidRPr="00DD5D93">
        <w:rPr>
          <w:rFonts w:ascii="Arial" w:hAnsi="Arial" w:cs="Arial"/>
          <w:sz w:val="22"/>
          <w:szCs w:val="22"/>
        </w:rPr>
        <w:t xml:space="preserve">twenty-two years. Fish species found through electrofishing were “carp, gar, log </w:t>
      </w:r>
      <w:r w:rsidRPr="002A7A9A">
        <w:rPr>
          <w:rFonts w:ascii="Arial" w:hAnsi="Arial" w:cs="Arial"/>
          <w:sz w:val="22"/>
          <w:szCs w:val="22"/>
        </w:rPr>
        <w:t xml:space="preserve">perch, pumpkinseed sunfish, bluegill, yellow perch, green sunfish, largemouth bass, smallmouth bass and walleye.” White perch were not found at high enough levels to classify them as </w:t>
      </w:r>
      <w:r w:rsidR="007A21F2">
        <w:rPr>
          <w:rFonts w:ascii="Arial" w:hAnsi="Arial" w:cs="Arial"/>
          <w:sz w:val="22"/>
          <w:szCs w:val="22"/>
        </w:rPr>
        <w:t>“</w:t>
      </w:r>
      <w:r w:rsidRPr="002A7A9A">
        <w:rPr>
          <w:rFonts w:ascii="Arial" w:hAnsi="Arial" w:cs="Arial"/>
          <w:sz w:val="22"/>
          <w:szCs w:val="22"/>
        </w:rPr>
        <w:t>nuisance</w:t>
      </w:r>
      <w:r w:rsidR="008B36B7">
        <w:rPr>
          <w:rFonts w:ascii="Arial" w:hAnsi="Arial" w:cs="Arial"/>
          <w:sz w:val="22"/>
          <w:szCs w:val="22"/>
        </w:rPr>
        <w:t>.</w:t>
      </w:r>
      <w:r w:rsidR="007A21F2">
        <w:rPr>
          <w:rFonts w:ascii="Arial" w:hAnsi="Arial" w:cs="Arial"/>
          <w:sz w:val="22"/>
          <w:szCs w:val="22"/>
        </w:rPr>
        <w:t>”</w:t>
      </w:r>
      <w:r w:rsidRPr="002A7A9A">
        <w:rPr>
          <w:rFonts w:ascii="Arial" w:hAnsi="Arial" w:cs="Arial"/>
          <w:sz w:val="22"/>
          <w:szCs w:val="22"/>
        </w:rPr>
        <w:t xml:space="preserve"> </w:t>
      </w:r>
    </w:p>
    <w:p w14:paraId="01C3BBD4" w14:textId="77777777" w:rsidR="00F258AE" w:rsidRPr="002A7A9A" w:rsidRDefault="00F258AE" w:rsidP="00F258AE">
      <w:pPr>
        <w:rPr>
          <w:rFonts w:ascii="Arial" w:hAnsi="Arial" w:cs="Arial"/>
          <w:sz w:val="22"/>
          <w:szCs w:val="22"/>
        </w:rPr>
      </w:pPr>
    </w:p>
    <w:p w14:paraId="4128D5AC" w14:textId="6D1D58C2" w:rsidR="00F258AE" w:rsidRPr="002A7A9A" w:rsidRDefault="00643E27" w:rsidP="00F258AE">
      <w:pPr>
        <w:rPr>
          <w:rFonts w:ascii="Arial" w:hAnsi="Arial" w:cs="Arial"/>
          <w:sz w:val="22"/>
          <w:szCs w:val="22"/>
        </w:rPr>
      </w:pPr>
      <w:r w:rsidRPr="002A7A9A">
        <w:rPr>
          <w:rFonts w:ascii="Arial" w:hAnsi="Arial" w:cs="Arial"/>
          <w:sz w:val="22"/>
          <w:szCs w:val="22"/>
        </w:rPr>
        <w:t xml:space="preserve">Creel surveys conducted by the MDNR from 2000-2006 indicated </w:t>
      </w:r>
      <w:r w:rsidR="000D1DD1">
        <w:rPr>
          <w:rFonts w:ascii="Arial" w:hAnsi="Arial" w:cs="Arial"/>
          <w:sz w:val="22"/>
          <w:szCs w:val="22"/>
        </w:rPr>
        <w:t>that</w:t>
      </w:r>
      <w:r w:rsidR="00536CBD">
        <w:rPr>
          <w:rFonts w:ascii="Arial" w:hAnsi="Arial" w:cs="Arial"/>
          <w:sz w:val="22"/>
          <w:szCs w:val="22"/>
        </w:rPr>
        <w:t xml:space="preserve"> Bellville and</w:t>
      </w:r>
      <w:r w:rsidR="000D1DD1">
        <w:rPr>
          <w:rFonts w:ascii="Arial" w:hAnsi="Arial" w:cs="Arial"/>
          <w:sz w:val="22"/>
          <w:szCs w:val="22"/>
        </w:rPr>
        <w:t xml:space="preserve"> </w:t>
      </w:r>
      <w:r w:rsidR="00AE7226">
        <w:rPr>
          <w:rFonts w:ascii="Arial" w:hAnsi="Arial" w:cs="Arial"/>
          <w:sz w:val="22"/>
          <w:szCs w:val="22"/>
        </w:rPr>
        <w:t>Ford</w:t>
      </w:r>
      <w:r w:rsidR="00536CBD">
        <w:rPr>
          <w:rFonts w:ascii="Arial" w:hAnsi="Arial" w:cs="Arial"/>
          <w:sz w:val="22"/>
          <w:szCs w:val="22"/>
        </w:rPr>
        <w:t xml:space="preserve"> Lakes had the highest and second-highest levels of per-acre fishing pressure of all lakes surveyed.</w:t>
      </w:r>
      <w:r w:rsidR="00F258AE" w:rsidRPr="002A7A9A">
        <w:rPr>
          <w:rStyle w:val="EndnoteReference"/>
          <w:rFonts w:ascii="Arial" w:hAnsi="Arial" w:cs="Arial"/>
          <w:sz w:val="22"/>
          <w:szCs w:val="22"/>
        </w:rPr>
        <w:endnoteReference w:id="21"/>
      </w:r>
      <w:r w:rsidR="00B614E7">
        <w:rPr>
          <w:rFonts w:ascii="Arial" w:hAnsi="Arial" w:cs="Arial"/>
          <w:sz w:val="22"/>
          <w:szCs w:val="22"/>
        </w:rPr>
        <w:t xml:space="preserve"> </w:t>
      </w:r>
      <w:r w:rsidR="00513D78">
        <w:rPr>
          <w:rFonts w:ascii="Arial" w:hAnsi="Arial" w:cs="Arial"/>
          <w:sz w:val="22"/>
          <w:szCs w:val="22"/>
        </w:rPr>
        <w:t>In Ford Lake,</w:t>
      </w:r>
      <w:r w:rsidR="00D3258E" w:rsidRPr="002A7A9A">
        <w:rPr>
          <w:rFonts w:ascii="Arial" w:hAnsi="Arial" w:cs="Arial"/>
          <w:sz w:val="22"/>
          <w:szCs w:val="22"/>
        </w:rPr>
        <w:t xml:space="preserve"> s</w:t>
      </w:r>
      <w:r w:rsidR="00F258AE" w:rsidRPr="002A7A9A">
        <w:rPr>
          <w:rFonts w:ascii="Arial" w:hAnsi="Arial" w:cs="Arial"/>
          <w:sz w:val="22"/>
          <w:szCs w:val="22"/>
        </w:rPr>
        <w:t>urvey</w:t>
      </w:r>
      <w:r w:rsidRPr="002A7A9A">
        <w:rPr>
          <w:rFonts w:ascii="Arial" w:hAnsi="Arial" w:cs="Arial"/>
          <w:sz w:val="22"/>
          <w:szCs w:val="22"/>
        </w:rPr>
        <w:t>s</w:t>
      </w:r>
      <w:r w:rsidR="00513D78">
        <w:rPr>
          <w:rFonts w:ascii="Arial" w:hAnsi="Arial" w:cs="Arial"/>
          <w:sz w:val="22"/>
          <w:szCs w:val="22"/>
        </w:rPr>
        <w:t xml:space="preserve"> also</w:t>
      </w:r>
      <w:r w:rsidR="00F258AE" w:rsidRPr="002A7A9A">
        <w:rPr>
          <w:rFonts w:ascii="Arial" w:hAnsi="Arial" w:cs="Arial"/>
          <w:sz w:val="22"/>
          <w:szCs w:val="22"/>
        </w:rPr>
        <w:t xml:space="preserve"> indicated that there was an “extremely high percentage of large predators.</w:t>
      </w:r>
      <w:r w:rsidR="0046269C">
        <w:rPr>
          <w:rFonts w:ascii="Arial" w:hAnsi="Arial" w:cs="Arial"/>
          <w:sz w:val="22"/>
          <w:szCs w:val="22"/>
        </w:rPr>
        <w:t>”</w:t>
      </w:r>
      <w:r w:rsidR="00F258AE" w:rsidRPr="002A7A9A">
        <w:rPr>
          <w:rFonts w:ascii="Arial" w:hAnsi="Arial" w:cs="Arial"/>
          <w:sz w:val="22"/>
          <w:szCs w:val="22"/>
        </w:rPr>
        <w:t xml:space="preserve"> These predators were likely putting pressure on panfish species and contributing to lower numbers of large panfish in 2006 compared to previous surveys. </w:t>
      </w:r>
      <w:r w:rsidR="006D5590" w:rsidRPr="002A7A9A">
        <w:rPr>
          <w:rFonts w:ascii="Arial" w:hAnsi="Arial" w:cs="Arial"/>
          <w:sz w:val="22"/>
          <w:szCs w:val="22"/>
        </w:rPr>
        <w:t xml:space="preserve">The </w:t>
      </w:r>
      <w:r w:rsidR="00F258AE" w:rsidRPr="002A7A9A">
        <w:rPr>
          <w:rFonts w:ascii="Arial" w:hAnsi="Arial" w:cs="Arial"/>
          <w:sz w:val="22"/>
          <w:szCs w:val="22"/>
        </w:rPr>
        <w:t xml:space="preserve">2006 survey </w:t>
      </w:r>
      <w:r w:rsidR="00BB1D97" w:rsidRPr="002A7A9A">
        <w:rPr>
          <w:rFonts w:ascii="Arial" w:hAnsi="Arial" w:cs="Arial"/>
          <w:sz w:val="22"/>
          <w:szCs w:val="22"/>
        </w:rPr>
        <w:t xml:space="preserve">also </w:t>
      </w:r>
      <w:r w:rsidR="00F258AE" w:rsidRPr="002A7A9A">
        <w:rPr>
          <w:rFonts w:ascii="Arial" w:hAnsi="Arial" w:cs="Arial"/>
          <w:sz w:val="22"/>
          <w:szCs w:val="22"/>
        </w:rPr>
        <w:t>indicate</w:t>
      </w:r>
      <w:r w:rsidR="00BB1D97" w:rsidRPr="002A7A9A">
        <w:rPr>
          <w:rFonts w:ascii="Arial" w:hAnsi="Arial" w:cs="Arial"/>
          <w:sz w:val="22"/>
          <w:szCs w:val="22"/>
        </w:rPr>
        <w:t>d</w:t>
      </w:r>
      <w:r w:rsidR="00F258AE" w:rsidRPr="002A7A9A">
        <w:rPr>
          <w:rFonts w:ascii="Arial" w:hAnsi="Arial" w:cs="Arial"/>
          <w:sz w:val="22"/>
          <w:szCs w:val="22"/>
        </w:rPr>
        <w:t xml:space="preserve"> that</w:t>
      </w:r>
      <w:r w:rsidR="004E38D9">
        <w:rPr>
          <w:rFonts w:ascii="Arial" w:hAnsi="Arial" w:cs="Arial"/>
          <w:sz w:val="22"/>
          <w:szCs w:val="22"/>
        </w:rPr>
        <w:t>,</w:t>
      </w:r>
      <w:r w:rsidR="00F258AE" w:rsidRPr="002A7A9A">
        <w:rPr>
          <w:rFonts w:ascii="Arial" w:hAnsi="Arial" w:cs="Arial"/>
          <w:sz w:val="22"/>
          <w:szCs w:val="22"/>
        </w:rPr>
        <w:t xml:space="preserve"> following stocking in the 1970’s and 1980’s</w:t>
      </w:r>
      <w:r w:rsidR="004E38D9">
        <w:rPr>
          <w:rFonts w:ascii="Arial" w:hAnsi="Arial" w:cs="Arial"/>
          <w:sz w:val="22"/>
          <w:szCs w:val="22"/>
        </w:rPr>
        <w:t>,</w:t>
      </w:r>
      <w:r w:rsidR="00F258AE" w:rsidRPr="002A7A9A">
        <w:rPr>
          <w:rFonts w:ascii="Arial" w:hAnsi="Arial" w:cs="Arial"/>
          <w:sz w:val="22"/>
          <w:szCs w:val="22"/>
        </w:rPr>
        <w:t xml:space="preserve"> </w:t>
      </w:r>
      <w:r w:rsidR="009C5487">
        <w:rPr>
          <w:rFonts w:ascii="Arial" w:hAnsi="Arial" w:cs="Arial"/>
          <w:sz w:val="22"/>
          <w:szCs w:val="22"/>
        </w:rPr>
        <w:t>w</w:t>
      </w:r>
      <w:r w:rsidR="00F258AE" w:rsidRPr="002A7A9A">
        <w:rPr>
          <w:rFonts w:ascii="Arial" w:hAnsi="Arial" w:cs="Arial"/>
          <w:sz w:val="22"/>
          <w:szCs w:val="22"/>
        </w:rPr>
        <w:t>alleye appear to have established a self-sustaining population in Ford Lake.</w:t>
      </w:r>
      <w:r w:rsidR="006D5590" w:rsidRPr="002A7A9A">
        <w:rPr>
          <w:rFonts w:ascii="Arial" w:hAnsi="Arial" w:cs="Arial"/>
          <w:sz w:val="22"/>
          <w:szCs w:val="22"/>
        </w:rPr>
        <w:t xml:space="preserve"> </w:t>
      </w:r>
    </w:p>
    <w:p w14:paraId="5699EFF0" w14:textId="77777777" w:rsidR="00F258AE" w:rsidRPr="002A7A9A" w:rsidRDefault="00F258AE" w:rsidP="00F258AE">
      <w:pPr>
        <w:pStyle w:val="WMP-header4"/>
        <w:outlineLvl w:val="3"/>
        <w:rPr>
          <w:sz w:val="22"/>
        </w:rPr>
      </w:pPr>
    </w:p>
    <w:p w14:paraId="33D6E769" w14:textId="2BE91808" w:rsidR="00F258AE" w:rsidRPr="00B750EF" w:rsidRDefault="00F258AE" w:rsidP="00B750EF">
      <w:pPr>
        <w:pStyle w:val="WMP-normaltext"/>
        <w:rPr>
          <w:vertAlign w:val="superscript"/>
        </w:rPr>
      </w:pPr>
      <w:r w:rsidRPr="002A7A9A">
        <w:t>The MDNR conducted a fisheries survey of Belleville Lake in 2012.</w:t>
      </w:r>
      <w:r w:rsidR="000043F7">
        <w:rPr>
          <w:rStyle w:val="EndnoteReference"/>
        </w:rPr>
        <w:endnoteReference w:id="22"/>
      </w:r>
      <w:r w:rsidRPr="002A7A9A">
        <w:t xml:space="preserve"> Survey results</w:t>
      </w:r>
      <w:r w:rsidR="00127EAC" w:rsidRPr="002A7A9A">
        <w:t xml:space="preserve"> provided further evidence to the hypoth</w:t>
      </w:r>
      <w:r w:rsidR="00093DE6" w:rsidRPr="002A7A9A">
        <w:t>e</w:t>
      </w:r>
      <w:r w:rsidR="00127EAC" w:rsidRPr="002A7A9A">
        <w:t xml:space="preserve">sis that </w:t>
      </w:r>
      <w:r w:rsidRPr="002A7A9A">
        <w:t>there ha</w:t>
      </w:r>
      <w:r w:rsidR="00093DE6" w:rsidRPr="002A7A9A">
        <w:t>d</w:t>
      </w:r>
      <w:r w:rsidRPr="002A7A9A">
        <w:t xml:space="preserve"> been an increase in the percentage of predator species in Belleville Lake over time, which ha</w:t>
      </w:r>
      <w:r w:rsidR="00093DE6" w:rsidRPr="002A7A9A">
        <w:t>d</w:t>
      </w:r>
      <w:r w:rsidRPr="002A7A9A">
        <w:t xml:space="preserve"> contributed to declines in quality of the panfish fishery, namely bluegill. The </w:t>
      </w:r>
      <w:r w:rsidR="00093DE6" w:rsidRPr="002A7A9A">
        <w:t>M</w:t>
      </w:r>
      <w:r w:rsidRPr="002A7A9A">
        <w:t xml:space="preserve">DNR reported that </w:t>
      </w:r>
      <w:bookmarkStart w:id="27" w:name="_Hlk139286772"/>
      <w:r w:rsidRPr="002A7A9A">
        <w:t xml:space="preserve">Belleville Lake </w:t>
      </w:r>
      <w:bookmarkEnd w:id="27"/>
      <w:r w:rsidRPr="002A7A9A">
        <w:t xml:space="preserve">hosts a “very popular walleye fishery” and successful populations of small and largemouth bass. Overall, channel catfish were found to make up the greatest percentage of predator biomass in Belleville Lake. </w:t>
      </w:r>
    </w:p>
    <w:p w14:paraId="0F1526AC" w14:textId="77777777" w:rsidR="00F258AE" w:rsidRDefault="00F258AE" w:rsidP="00B945B4">
      <w:pPr>
        <w:pStyle w:val="WMP-header4"/>
        <w:outlineLvl w:val="3"/>
      </w:pPr>
    </w:p>
    <w:p w14:paraId="17F13B4D" w14:textId="55223EA3" w:rsidR="00080797" w:rsidRDefault="00080797" w:rsidP="00080797">
      <w:pPr>
        <w:pStyle w:val="WMP-header4"/>
        <w:outlineLvl w:val="3"/>
      </w:pPr>
      <w:r w:rsidRPr="00841585">
        <w:t>2.4.</w:t>
      </w:r>
      <w:r>
        <w:t>2</w:t>
      </w:r>
      <w:r w:rsidRPr="00841585">
        <w:t>.</w:t>
      </w:r>
      <w:r>
        <w:t xml:space="preserve">9 Exotic Invasive </w:t>
      </w:r>
      <w:r w:rsidR="00A904EB">
        <w:t xml:space="preserve">Aquatic </w:t>
      </w:r>
      <w:r>
        <w:t>Plants</w:t>
      </w:r>
    </w:p>
    <w:p w14:paraId="49246EFF" w14:textId="77777777" w:rsidR="00080797" w:rsidRDefault="00080797" w:rsidP="00080797">
      <w:pPr>
        <w:pStyle w:val="WMP-header4"/>
        <w:outlineLvl w:val="3"/>
      </w:pPr>
    </w:p>
    <w:p w14:paraId="157D028D" w14:textId="71329F1E" w:rsidR="00617BAE" w:rsidRDefault="006A721E" w:rsidP="00617BAE">
      <w:pPr>
        <w:pStyle w:val="WMP-normaltext"/>
      </w:pPr>
      <w:r>
        <w:t>The Midwest Invasive Species Information Network (MISIN)</w:t>
      </w:r>
      <w:r w:rsidR="00B25D3E">
        <w:t xml:space="preserve"> mapping tool</w:t>
      </w:r>
      <w:r>
        <w:t xml:space="preserve"> </w:t>
      </w:r>
      <w:r w:rsidR="00B25D3E">
        <w:t xml:space="preserve">compiles known invasive species locations and abundances </w:t>
      </w:r>
      <w:r w:rsidR="00C906C6">
        <w:t xml:space="preserve">from numerous projects including </w:t>
      </w:r>
      <w:r w:rsidR="00C906C6">
        <w:lastRenderedPageBreak/>
        <w:t xml:space="preserve">that of </w:t>
      </w:r>
      <w:r w:rsidR="00507EE7">
        <w:t>EGLE and the MDNR</w:t>
      </w:r>
      <w:r w:rsidR="00C906C6">
        <w:t xml:space="preserve">, Cooperative </w:t>
      </w:r>
      <w:r w:rsidR="00DF7932">
        <w:t xml:space="preserve">Invasive Species Management Areas (CISMAs), and </w:t>
      </w:r>
      <w:r w:rsidR="00507EE7">
        <w:t>the Cooperative Lakes Monitoring Program (CLMP)</w:t>
      </w:r>
      <w:r w:rsidR="00A904EB">
        <w:t>.</w:t>
      </w:r>
      <w:r w:rsidR="008354F1">
        <w:rPr>
          <w:rStyle w:val="EndnoteReference"/>
        </w:rPr>
        <w:endnoteReference w:id="23"/>
      </w:r>
    </w:p>
    <w:p w14:paraId="4CDF4B3F" w14:textId="77777777" w:rsidR="00484F9B" w:rsidRDefault="00484F9B" w:rsidP="00617BAE">
      <w:pPr>
        <w:pStyle w:val="WMP-normaltext"/>
      </w:pPr>
    </w:p>
    <w:p w14:paraId="403422C0" w14:textId="77777777" w:rsidR="00E368FA" w:rsidRDefault="00413702" w:rsidP="00617BAE">
      <w:pPr>
        <w:pStyle w:val="WMP-normaltext"/>
      </w:pPr>
      <w:r>
        <w:t xml:space="preserve">Plant monitoring efforts on Ford and Belleville have been sparse. According to MISIN, </w:t>
      </w:r>
      <w:r w:rsidR="0008020E">
        <w:t>EGLE Aquatic Invasive species staff recorded Eurasian Water</w:t>
      </w:r>
      <w:r w:rsidR="000E1D52">
        <w:t>milfoil</w:t>
      </w:r>
      <w:r w:rsidR="00C76E2F">
        <w:t xml:space="preserve"> as “Dense” in two locations on the northern end of the </w:t>
      </w:r>
      <w:r w:rsidR="00A23E36">
        <w:t>Ford L</w:t>
      </w:r>
      <w:r w:rsidR="00C76E2F">
        <w:t xml:space="preserve">ake on </w:t>
      </w:r>
      <w:r w:rsidR="00D74822">
        <w:t>6/5/</w:t>
      </w:r>
      <w:r w:rsidR="00C76E2F">
        <w:t>2014.</w:t>
      </w:r>
      <w:r w:rsidR="00890B10">
        <w:t xml:space="preserve"> </w:t>
      </w:r>
    </w:p>
    <w:p w14:paraId="6977D7F3" w14:textId="77777777" w:rsidR="00E368FA" w:rsidRDefault="00E368FA" w:rsidP="00617BAE">
      <w:pPr>
        <w:pStyle w:val="WMP-normaltext"/>
      </w:pPr>
    </w:p>
    <w:p w14:paraId="3F859E66" w14:textId="220B6A49" w:rsidR="00F60B9B" w:rsidRDefault="00F60B9B" w:rsidP="00F60B9B">
      <w:pPr>
        <w:pStyle w:val="WMP-normaltext"/>
      </w:pPr>
      <w:r>
        <w:t xml:space="preserve">EGLE Aquatic Invasive species staff recorded Eurasian Watermilfoil as “Patchy” and Curly Leafed Pondweed as “Sparse” in central Belleville Lake on 6/5/2014. </w:t>
      </w:r>
    </w:p>
    <w:p w14:paraId="228BF90D" w14:textId="77777777" w:rsidR="00C524EE" w:rsidRDefault="00C524EE" w:rsidP="00617BAE">
      <w:pPr>
        <w:pStyle w:val="WMP-normaltext"/>
      </w:pPr>
    </w:p>
    <w:p w14:paraId="6ECD504E" w14:textId="6EDE3918" w:rsidR="00484F9B" w:rsidRDefault="000E685A" w:rsidP="00617BAE">
      <w:pPr>
        <w:pStyle w:val="WMP-normaltext"/>
      </w:pPr>
      <w:r>
        <w:t xml:space="preserve">There are no other </w:t>
      </w:r>
      <w:r w:rsidR="007153CA">
        <w:t>recorded entries for Ford Lake</w:t>
      </w:r>
      <w:r w:rsidR="00B24E15">
        <w:t xml:space="preserve"> or Belleville Lake</w:t>
      </w:r>
      <w:r w:rsidR="00E04F95">
        <w:t>, though it seems probabl</w:t>
      </w:r>
      <w:r w:rsidR="008B6103">
        <w:t>e</w:t>
      </w:r>
      <w:r w:rsidR="006965FB">
        <w:t xml:space="preserve">, given high boating traffic </w:t>
      </w:r>
      <w:r w:rsidR="00AA5A44">
        <w:t>and direct connection to the Huron River,</w:t>
      </w:r>
      <w:r w:rsidR="00E04F95">
        <w:t xml:space="preserve"> that </w:t>
      </w:r>
      <w:r w:rsidR="00327A22">
        <w:t>the lakes have larger invasive species issues than what the data suggests.</w:t>
      </w:r>
    </w:p>
    <w:p w14:paraId="2BEE183E" w14:textId="77777777" w:rsidR="007153CA" w:rsidRDefault="007153CA" w:rsidP="00617BAE">
      <w:pPr>
        <w:pStyle w:val="WMP-normaltext"/>
      </w:pPr>
    </w:p>
    <w:p w14:paraId="03882CA0" w14:textId="6FD26D38" w:rsidR="00B945B4" w:rsidRPr="00806ABE" w:rsidRDefault="00D25783" w:rsidP="00B945B4">
      <w:pPr>
        <w:pStyle w:val="WMP-header4"/>
        <w:outlineLvl w:val="3"/>
        <w:rPr>
          <w:u w:val="single"/>
        </w:rPr>
      </w:pPr>
      <w:r w:rsidRPr="00841585">
        <w:t>2.4.</w:t>
      </w:r>
      <w:r>
        <w:t>2</w:t>
      </w:r>
      <w:r w:rsidRPr="00841585">
        <w:t>.</w:t>
      </w:r>
      <w:r w:rsidR="00080797">
        <w:t>10</w:t>
      </w:r>
      <w:r>
        <w:t xml:space="preserve"> </w:t>
      </w:r>
      <w:bookmarkEnd w:id="22"/>
      <w:r w:rsidR="00B945B4" w:rsidRPr="00B945B4">
        <w:t>Additional Water Quality Parameters</w:t>
      </w:r>
      <w:r w:rsidR="00347969">
        <w:t xml:space="preserve"> on Ford and Belleville Lakes</w:t>
      </w:r>
    </w:p>
    <w:p w14:paraId="2C31E640" w14:textId="1A24A243" w:rsidR="00D967B5" w:rsidRDefault="00D967B5" w:rsidP="0004395C">
      <w:pPr>
        <w:pStyle w:val="WMP-header4"/>
        <w:outlineLvl w:val="3"/>
      </w:pPr>
    </w:p>
    <w:p w14:paraId="238FB393" w14:textId="638A6950" w:rsidR="00E55642" w:rsidRDefault="004F5822" w:rsidP="004F729B">
      <w:pPr>
        <w:pStyle w:val="WMP-normaltext"/>
      </w:pPr>
      <w:r>
        <w:t xml:space="preserve">EGLE </w:t>
      </w:r>
      <w:r w:rsidR="00EA1508">
        <w:t>conducts biannual monitoring of phosphorus in Ford Lake</w:t>
      </w:r>
      <w:r w:rsidR="002C14F3">
        <w:t xml:space="preserve"> and Belleville Lake</w:t>
      </w:r>
      <w:r w:rsidR="00405638">
        <w:t>s</w:t>
      </w:r>
      <w:r w:rsidR="00EA1508">
        <w:t xml:space="preserve"> between April – September to track progress towards meeting TMDL goal</w:t>
      </w:r>
      <w:r>
        <w:t>s</w:t>
      </w:r>
      <w:r w:rsidR="00C22C55">
        <w:t>. A</w:t>
      </w:r>
      <w:r w:rsidR="002A32FE">
        <w:t>dditional water quality metrics are collected during</w:t>
      </w:r>
      <w:r w:rsidR="00F932C7">
        <w:t xml:space="preserve"> </w:t>
      </w:r>
      <w:r w:rsidR="002A32FE">
        <w:t>monitoring, including total suspended solids (TSS)</w:t>
      </w:r>
      <w:r w:rsidR="00861814">
        <w:t xml:space="preserve">, </w:t>
      </w:r>
      <w:r w:rsidR="0004542E">
        <w:t>nitrite/</w:t>
      </w:r>
      <w:r w:rsidR="00861814">
        <w:t>nitrate, conductivity,</w:t>
      </w:r>
      <w:r w:rsidR="0004542E">
        <w:t xml:space="preserve"> </w:t>
      </w:r>
      <w:r w:rsidR="0000070C">
        <w:t xml:space="preserve">pH, temperature, </w:t>
      </w:r>
      <w:r w:rsidR="00A8005E">
        <w:t xml:space="preserve">transparency, </w:t>
      </w:r>
      <w:r w:rsidR="00E46293">
        <w:t>chlorophyll</w:t>
      </w:r>
      <w:r w:rsidR="00A8005E">
        <w:t xml:space="preserve">-a, </w:t>
      </w:r>
      <w:r w:rsidR="0000070C">
        <w:t>and dissolved oxygen</w:t>
      </w:r>
      <w:r w:rsidR="002A32FE">
        <w:t>.</w:t>
      </w:r>
      <w:r w:rsidR="00FE58E6">
        <w:t xml:space="preserve"> </w:t>
      </w:r>
      <w:r w:rsidR="00E8363D">
        <w:t>Data</w:t>
      </w:r>
      <w:r w:rsidR="00884CFD">
        <w:t xml:space="preserve"> collected on Ford and Belleville Lake at four monitoring sites </w:t>
      </w:r>
      <w:r w:rsidR="00E8363D">
        <w:t>during the 2014-2018 monitoring period is reported in EGLE’s 2019 Water Resources Division Staff Report</w:t>
      </w:r>
      <w:r w:rsidR="00EA1508">
        <w:t>.</w:t>
      </w:r>
      <w:r w:rsidR="006702E9">
        <w:rPr>
          <w:rStyle w:val="EndnoteReference"/>
        </w:rPr>
        <w:endnoteReference w:id="24"/>
      </w:r>
      <w:r w:rsidR="00EA1508">
        <w:t xml:space="preserve"> </w:t>
      </w:r>
      <w:r w:rsidR="004E3378">
        <w:t xml:space="preserve">HRWC </w:t>
      </w:r>
      <w:r w:rsidR="00E8363D">
        <w:t>interpreted the data presented in EGLE’s 2019 report to include</w:t>
      </w:r>
      <w:r w:rsidR="004E3378">
        <w:t xml:space="preserve"> h</w:t>
      </w:r>
      <w:r w:rsidR="00E55642">
        <w:t xml:space="preserve">ighlights </w:t>
      </w:r>
      <w:r w:rsidR="007A2E96">
        <w:t xml:space="preserve">for each water quality parameter detailed </w:t>
      </w:r>
      <w:r w:rsidR="00E55642">
        <w:t>below.</w:t>
      </w:r>
      <w:r w:rsidR="004D2715">
        <w:t xml:space="preserve"> Data from other sources may be included in these breakdowns as well, with references given as appropriate.</w:t>
      </w:r>
    </w:p>
    <w:p w14:paraId="15B2BE84" w14:textId="77777777" w:rsidR="00E55642" w:rsidRDefault="00E55642" w:rsidP="004F729B">
      <w:pPr>
        <w:pStyle w:val="WMP-normaltext"/>
      </w:pPr>
    </w:p>
    <w:p w14:paraId="1CCD2FE5" w14:textId="1CD7D0C2" w:rsidR="003D44A4" w:rsidRDefault="003D44A4" w:rsidP="004F729B">
      <w:pPr>
        <w:pStyle w:val="WMP-normaltext"/>
        <w:rPr>
          <w:i/>
          <w:iCs/>
        </w:rPr>
      </w:pPr>
      <w:r>
        <w:rPr>
          <w:i/>
          <w:iCs/>
        </w:rPr>
        <w:t>TSS</w:t>
      </w:r>
    </w:p>
    <w:p w14:paraId="09CCDAF9" w14:textId="77777777" w:rsidR="00652783" w:rsidRDefault="00652783" w:rsidP="004F729B">
      <w:pPr>
        <w:pStyle w:val="WMP-normaltext"/>
        <w:rPr>
          <w:i/>
          <w:iCs/>
        </w:rPr>
      </w:pPr>
    </w:p>
    <w:p w14:paraId="7C54F1FA" w14:textId="4D2CB162" w:rsidR="00652783" w:rsidRPr="00652783" w:rsidRDefault="00271FE0" w:rsidP="004F729B">
      <w:pPr>
        <w:pStyle w:val="WMP-normaltext"/>
      </w:pPr>
      <w:r>
        <w:t>Over</w:t>
      </w:r>
      <w:r w:rsidR="0090781C">
        <w:t xml:space="preserve"> the monitoring period,</w:t>
      </w:r>
      <w:r w:rsidR="00652783">
        <w:t xml:space="preserve"> TSS </w:t>
      </w:r>
      <w:r w:rsidR="00896B3E">
        <w:t xml:space="preserve">concentrations </w:t>
      </w:r>
      <w:r w:rsidR="00652783">
        <w:t>ranged from a low of 1 mg/L to a high of 41 mg/L in Ford Lake</w:t>
      </w:r>
      <w:r w:rsidR="00495F83">
        <w:t xml:space="preserve"> (n=165)</w:t>
      </w:r>
      <w:r w:rsidR="00652783">
        <w:t xml:space="preserve">, </w:t>
      </w:r>
      <w:r w:rsidR="002F08C6">
        <w:t>and a low of 1 mg/L to a high of 31 mg/L in Belleville Lake</w:t>
      </w:r>
      <w:r w:rsidR="00495F83">
        <w:t xml:space="preserve"> (n=161)</w:t>
      </w:r>
      <w:r w:rsidR="00D55686">
        <w:t xml:space="preserve">. Average concentrations </w:t>
      </w:r>
      <w:r>
        <w:t xml:space="preserve">were </w:t>
      </w:r>
      <w:r w:rsidR="00D55686">
        <w:t xml:space="preserve">7.5 and </w:t>
      </w:r>
      <w:r>
        <w:t>8.9 mg/L in Ford and Belleville Lakes, respectively.</w:t>
      </w:r>
      <w:r w:rsidR="0061457B">
        <w:t xml:space="preserve"> TSS </w:t>
      </w:r>
      <w:r w:rsidR="00874475">
        <w:t>concentrations</w:t>
      </w:r>
      <w:r w:rsidR="0061457B">
        <w:t xml:space="preserve"> were highest in </w:t>
      </w:r>
      <w:r w:rsidR="007D59FE">
        <w:t xml:space="preserve">both </w:t>
      </w:r>
      <w:r w:rsidR="0061457B">
        <w:t xml:space="preserve">Ford </w:t>
      </w:r>
      <w:r w:rsidR="007D59FE">
        <w:t xml:space="preserve">and Belleville </w:t>
      </w:r>
      <w:r w:rsidR="0061457B">
        <w:t>Lake</w:t>
      </w:r>
      <w:r w:rsidR="007D59FE">
        <w:t>s</w:t>
      </w:r>
      <w:r w:rsidR="0061457B">
        <w:t xml:space="preserve"> in the month of September</w:t>
      </w:r>
      <w:r w:rsidR="00910C9F">
        <w:t xml:space="preserve">, when </w:t>
      </w:r>
      <w:r w:rsidR="00512525">
        <w:t>a</w:t>
      </w:r>
      <w:r w:rsidR="006723E1">
        <w:t xml:space="preserve">verage </w:t>
      </w:r>
      <w:r w:rsidR="00E61CA0">
        <w:t>concentrations</w:t>
      </w:r>
      <w:r w:rsidR="006723E1">
        <w:t xml:space="preserve"> </w:t>
      </w:r>
      <w:r w:rsidR="00891297">
        <w:t>were</w:t>
      </w:r>
      <w:r w:rsidR="006723E1">
        <w:t xml:space="preserve"> approximately</w:t>
      </w:r>
      <w:r w:rsidR="007D59FE">
        <w:t xml:space="preserve"> </w:t>
      </w:r>
      <w:r w:rsidR="00515688">
        <w:t>10.36</w:t>
      </w:r>
      <w:r w:rsidR="007D59FE">
        <w:t xml:space="preserve"> mg/L</w:t>
      </w:r>
      <w:r w:rsidR="001C4788">
        <w:t xml:space="preserve"> in Ford Lak</w:t>
      </w:r>
      <w:r w:rsidR="00512525">
        <w:t>e</w:t>
      </w:r>
      <w:r w:rsidR="007D59FE">
        <w:t xml:space="preserve"> and </w:t>
      </w:r>
      <w:r w:rsidR="004255D6">
        <w:t>13.2 mg/L</w:t>
      </w:r>
      <w:r w:rsidR="001C4788">
        <w:t xml:space="preserve"> in Belleville Lake</w:t>
      </w:r>
      <w:r w:rsidR="00E61CA0">
        <w:t>,</w:t>
      </w:r>
      <w:r w:rsidR="00A66422">
        <w:t xml:space="preserve"> and </w:t>
      </w:r>
      <w:r w:rsidR="001C4788">
        <w:t xml:space="preserve">median </w:t>
      </w:r>
      <w:r w:rsidR="00E61CA0">
        <w:t>concentrations</w:t>
      </w:r>
      <w:r w:rsidR="001C4788">
        <w:t xml:space="preserve"> </w:t>
      </w:r>
      <w:r w:rsidR="00A66422">
        <w:t>were</w:t>
      </w:r>
      <w:r w:rsidR="001C4788">
        <w:t xml:space="preserve"> 11.0 mg/L and </w:t>
      </w:r>
      <w:r w:rsidR="00512525">
        <w:t>12.5 mg/L,</w:t>
      </w:r>
      <w:r w:rsidR="004255D6">
        <w:t xml:space="preserve"> respectivel</w:t>
      </w:r>
      <w:r w:rsidR="00B065F1">
        <w:t>y</w:t>
      </w:r>
      <w:r w:rsidR="000B2061">
        <w:t>.</w:t>
      </w:r>
      <w:r w:rsidR="009F1348">
        <w:t xml:space="preserve"> </w:t>
      </w:r>
    </w:p>
    <w:p w14:paraId="58982C8D" w14:textId="77777777" w:rsidR="003D44A4" w:rsidRDefault="003D44A4" w:rsidP="004F729B">
      <w:pPr>
        <w:pStyle w:val="WMP-normaltext"/>
        <w:rPr>
          <w:i/>
          <w:iCs/>
        </w:rPr>
      </w:pPr>
    </w:p>
    <w:p w14:paraId="3E18AD0E" w14:textId="4C7E4894" w:rsidR="003D44A4" w:rsidRDefault="003C1C1A" w:rsidP="004F729B">
      <w:pPr>
        <w:pStyle w:val="WMP-normaltext"/>
        <w:rPr>
          <w:i/>
          <w:iCs/>
        </w:rPr>
      </w:pPr>
      <w:r>
        <w:rPr>
          <w:i/>
          <w:iCs/>
        </w:rPr>
        <w:t>Nitrate and Nitrite</w:t>
      </w:r>
    </w:p>
    <w:p w14:paraId="4DA49CBA" w14:textId="77777777" w:rsidR="00AC40A5" w:rsidRDefault="00AC40A5" w:rsidP="004F729B">
      <w:pPr>
        <w:pStyle w:val="WMP-normaltext"/>
        <w:rPr>
          <w:i/>
          <w:iCs/>
        </w:rPr>
      </w:pPr>
    </w:p>
    <w:p w14:paraId="664F58BC" w14:textId="065EC252" w:rsidR="00AC40A5" w:rsidRDefault="00F62E9C" w:rsidP="004F729B">
      <w:pPr>
        <w:pStyle w:val="WMP-normaltext"/>
      </w:pPr>
      <w:r>
        <w:t>N</w:t>
      </w:r>
      <w:r w:rsidR="00896B3E">
        <w:t xml:space="preserve">itrate concentrations ranged from a minimum of </w:t>
      </w:r>
      <w:r w:rsidR="0003420E">
        <w:t>0.01 mg/L to 2.3 mg/L in Ford Lake</w:t>
      </w:r>
      <w:r w:rsidR="00495F83">
        <w:t xml:space="preserve"> (</w:t>
      </w:r>
      <w:r w:rsidR="008E75B1">
        <w:t>n=156)</w:t>
      </w:r>
      <w:r w:rsidR="0003420E">
        <w:t xml:space="preserve"> and </w:t>
      </w:r>
      <w:r w:rsidR="00CF5ED0">
        <w:t>0.01 mg/L to 0.7 mg/L in Belleville Lake</w:t>
      </w:r>
      <w:r w:rsidR="008E75B1">
        <w:t xml:space="preserve"> (n=144)</w:t>
      </w:r>
      <w:r w:rsidR="00F17402">
        <w:t xml:space="preserve">, with an average of </w:t>
      </w:r>
      <w:r w:rsidR="00161EA9">
        <w:t>0.5</w:t>
      </w:r>
      <w:r w:rsidR="00807B91">
        <w:t>0</w:t>
      </w:r>
      <w:r w:rsidR="00161EA9">
        <w:t xml:space="preserve"> and</w:t>
      </w:r>
      <w:r w:rsidR="00A71B19">
        <w:t xml:space="preserve"> 0.31 mg/L, respectively</w:t>
      </w:r>
      <w:r w:rsidR="002D6139">
        <w:t xml:space="preserve">. </w:t>
      </w:r>
      <w:r w:rsidR="00027FA7">
        <w:t xml:space="preserve">Over the monitoring period, the highest </w:t>
      </w:r>
      <w:r w:rsidR="00FC6DD6">
        <w:t xml:space="preserve">average </w:t>
      </w:r>
      <w:r w:rsidR="004114C1">
        <w:t xml:space="preserve">concentrations of nitrate in both Ford and Belleville Lakes </w:t>
      </w:r>
      <w:r w:rsidR="00AD75F6">
        <w:t>were</w:t>
      </w:r>
      <w:r w:rsidR="004114C1">
        <w:t xml:space="preserve"> observed in </w:t>
      </w:r>
      <w:r w:rsidR="00AD75F6">
        <w:t xml:space="preserve">the month of </w:t>
      </w:r>
      <w:r w:rsidR="005F4CEC">
        <w:t>April</w:t>
      </w:r>
      <w:r w:rsidR="00AD75F6">
        <w:t>, when average and median concentrations were approximately</w:t>
      </w:r>
      <w:r w:rsidR="002A13C3">
        <w:t xml:space="preserve"> 0.70 mg/L in Ford Lake</w:t>
      </w:r>
      <w:r w:rsidR="009B2D3E">
        <w:t>, and 0</w:t>
      </w:r>
      <w:r w:rsidR="00043A92">
        <w:t>.6</w:t>
      </w:r>
      <w:r w:rsidR="009F1348">
        <w:t>3</w:t>
      </w:r>
      <w:r w:rsidR="00043A92">
        <w:t xml:space="preserve"> mg/L </w:t>
      </w:r>
      <w:r w:rsidR="009F1348">
        <w:t>in Belleville Lake</w:t>
      </w:r>
      <w:r w:rsidR="00E64B1F">
        <w:t xml:space="preserve">. </w:t>
      </w:r>
      <w:r w:rsidR="00CD61B3">
        <w:t>On average, concentrations were lowest in both lakes in August</w:t>
      </w:r>
      <w:r w:rsidR="003C1C1A">
        <w:t>.</w:t>
      </w:r>
    </w:p>
    <w:p w14:paraId="71DD74AC" w14:textId="77777777" w:rsidR="002D6139" w:rsidRDefault="002D6139" w:rsidP="004F729B">
      <w:pPr>
        <w:pStyle w:val="WMP-normaltext"/>
      </w:pPr>
    </w:p>
    <w:p w14:paraId="2C2DA7CA" w14:textId="576F5A75" w:rsidR="002D6139" w:rsidRDefault="00F17402" w:rsidP="004F729B">
      <w:pPr>
        <w:pStyle w:val="WMP-normaltext"/>
      </w:pPr>
      <w:r>
        <w:t>Nitrite</w:t>
      </w:r>
      <w:r w:rsidR="002D6139">
        <w:t xml:space="preserve"> concentrations ranged from 0.004 mg/L to 0.34 mg/L in Ford Lake</w:t>
      </w:r>
      <w:r w:rsidR="006F7955">
        <w:t xml:space="preserve"> (n=161)</w:t>
      </w:r>
      <w:r w:rsidR="002D6139">
        <w:t xml:space="preserve"> and 0.002 mg/L to 0.055 mg/L in Belleville Lake</w:t>
      </w:r>
      <w:r w:rsidR="006F7955">
        <w:t xml:space="preserve"> (n=141)</w:t>
      </w:r>
      <w:r w:rsidR="00807B91">
        <w:t>, and an average of 0.02</w:t>
      </w:r>
      <w:r w:rsidR="00EC7E4F">
        <w:t xml:space="preserve"> ug/L in both </w:t>
      </w:r>
      <w:r w:rsidR="00EC7E4F">
        <w:lastRenderedPageBreak/>
        <w:t>lakes</w:t>
      </w:r>
      <w:r w:rsidR="002D6139">
        <w:t>.</w:t>
      </w:r>
      <w:r w:rsidR="00DB4ED0">
        <w:t xml:space="preserve"> </w:t>
      </w:r>
      <w:r w:rsidR="00984A89">
        <w:t xml:space="preserve">In general, average nitrite concentrations </w:t>
      </w:r>
      <w:r w:rsidR="00621866">
        <w:t xml:space="preserve">in both lakes </w:t>
      </w:r>
      <w:r w:rsidR="00B76D91">
        <w:t xml:space="preserve">were lowest in April </w:t>
      </w:r>
      <w:r w:rsidR="00E91E2C">
        <w:t xml:space="preserve">(0.01 mg/L) </w:t>
      </w:r>
      <w:r w:rsidR="00B76D91">
        <w:t>and increased throughout the summer months</w:t>
      </w:r>
      <w:r w:rsidR="00B8403F">
        <w:t>.</w:t>
      </w:r>
    </w:p>
    <w:p w14:paraId="65C36464" w14:textId="77777777" w:rsidR="003D44A4" w:rsidRDefault="003D44A4" w:rsidP="004F729B">
      <w:pPr>
        <w:pStyle w:val="WMP-normaltext"/>
        <w:rPr>
          <w:i/>
          <w:iCs/>
        </w:rPr>
      </w:pPr>
    </w:p>
    <w:p w14:paraId="5D9572BA" w14:textId="22983375" w:rsidR="003D44A4" w:rsidRDefault="003D44A4" w:rsidP="004F729B">
      <w:pPr>
        <w:pStyle w:val="WMP-normaltext"/>
        <w:rPr>
          <w:i/>
          <w:iCs/>
        </w:rPr>
      </w:pPr>
      <w:r>
        <w:rPr>
          <w:i/>
          <w:iCs/>
        </w:rPr>
        <w:t>Conductivity</w:t>
      </w:r>
    </w:p>
    <w:p w14:paraId="097DE1AC" w14:textId="77777777" w:rsidR="003D44A4" w:rsidRDefault="003D44A4" w:rsidP="004F729B">
      <w:pPr>
        <w:pStyle w:val="WMP-normaltext"/>
        <w:rPr>
          <w:i/>
          <w:iCs/>
        </w:rPr>
      </w:pPr>
    </w:p>
    <w:p w14:paraId="58A4AFDF" w14:textId="79701343" w:rsidR="008102AD" w:rsidRPr="008102AD" w:rsidRDefault="0017676E" w:rsidP="004F729B">
      <w:pPr>
        <w:pStyle w:val="WMP-normaltext"/>
      </w:pPr>
      <w:r>
        <w:t>Specific conductivity</w:t>
      </w:r>
      <w:r w:rsidR="00077D7A">
        <w:t xml:space="preserve"> data was </w:t>
      </w:r>
      <w:r w:rsidR="00FE4FD9">
        <w:t>collected along a depth profile using a Yellow Springs Instrument (YSI</w:t>
      </w:r>
      <w:r w:rsidR="00C920F7">
        <w:t>)</w:t>
      </w:r>
      <w:r>
        <w:t xml:space="preserve"> and is reported in </w:t>
      </w:r>
      <w:proofErr w:type="spellStart"/>
      <w:r>
        <w:t>uS</w:t>
      </w:r>
      <w:proofErr w:type="spellEnd"/>
      <w:r>
        <w:t>/cm.</w:t>
      </w:r>
      <w:r w:rsidR="00C920F7">
        <w:t xml:space="preserve"> </w:t>
      </w:r>
      <w:r w:rsidR="00747036">
        <w:t>Values reported are averages of the depth profile data, across all sites on Ford or Belleville Lake</w:t>
      </w:r>
      <w:r w:rsidR="00EB721D">
        <w:t>.</w:t>
      </w:r>
      <w:r w:rsidR="00F769CD">
        <w:t xml:space="preserve"> Throughout the monitoring period, specific conductivity </w:t>
      </w:r>
      <w:r w:rsidR="001723D4">
        <w:t xml:space="preserve">was highest in Ford Lake in July </w:t>
      </w:r>
      <w:r w:rsidR="00F47105">
        <w:t xml:space="preserve">at </w:t>
      </w:r>
      <w:r w:rsidR="001723D4">
        <w:t>828</w:t>
      </w:r>
      <w:r w:rsidR="003E3A85">
        <w:t xml:space="preserve">.4 </w:t>
      </w:r>
      <w:proofErr w:type="spellStart"/>
      <w:r w:rsidR="003E3A85">
        <w:t>uS</w:t>
      </w:r>
      <w:proofErr w:type="spellEnd"/>
      <w:r w:rsidR="003E3A85">
        <w:t xml:space="preserve">/cm and lowest in May </w:t>
      </w:r>
      <w:r w:rsidR="00F47105">
        <w:t xml:space="preserve">at </w:t>
      </w:r>
      <w:r w:rsidR="003E3A85">
        <w:t xml:space="preserve">740.9 </w:t>
      </w:r>
      <w:proofErr w:type="spellStart"/>
      <w:r w:rsidR="003E3A85">
        <w:t>uS</w:t>
      </w:r>
      <w:proofErr w:type="spellEnd"/>
      <w:r w:rsidR="003E3A85">
        <w:t>/cm</w:t>
      </w:r>
      <w:r w:rsidR="00F47105">
        <w:t xml:space="preserve">. Median values were </w:t>
      </w:r>
      <w:r w:rsidR="00A53BB1">
        <w:t xml:space="preserve">823 </w:t>
      </w:r>
      <w:proofErr w:type="spellStart"/>
      <w:r w:rsidR="00A53BB1">
        <w:t>uS</w:t>
      </w:r>
      <w:proofErr w:type="spellEnd"/>
      <w:r w:rsidR="00A53BB1">
        <w:t xml:space="preserve">/cm and </w:t>
      </w:r>
      <w:r w:rsidR="00FB1242">
        <w:t xml:space="preserve">674 </w:t>
      </w:r>
      <w:proofErr w:type="spellStart"/>
      <w:r w:rsidR="00FB1242">
        <w:t>uS</w:t>
      </w:r>
      <w:proofErr w:type="spellEnd"/>
      <w:r w:rsidR="00FB1242">
        <w:t>/cm, respectively.</w:t>
      </w:r>
      <w:r w:rsidR="0013624F">
        <w:t xml:space="preserve"> Average conductivity was also highest in July in Belleville Lake </w:t>
      </w:r>
      <w:r w:rsidR="002F6877">
        <w:t xml:space="preserve">at 809.4 </w:t>
      </w:r>
      <w:proofErr w:type="spellStart"/>
      <w:r w:rsidR="002F6877">
        <w:t>uS</w:t>
      </w:r>
      <w:proofErr w:type="spellEnd"/>
      <w:r w:rsidR="002F6877">
        <w:t>/cm (median</w:t>
      </w:r>
      <w:r w:rsidR="00DA1C9C">
        <w:t>=</w:t>
      </w:r>
      <w:r w:rsidR="00B27972">
        <w:t xml:space="preserve">810 </w:t>
      </w:r>
      <w:proofErr w:type="spellStart"/>
      <w:r w:rsidR="00B27972">
        <w:t>uS</w:t>
      </w:r>
      <w:proofErr w:type="spellEnd"/>
      <w:r w:rsidR="00B27972">
        <w:t>/cm)</w:t>
      </w:r>
      <w:r w:rsidR="00D035ED">
        <w:t xml:space="preserve">; on average, the lowest conductivity in Belleville Lake was observed in June (726.1 </w:t>
      </w:r>
      <w:proofErr w:type="spellStart"/>
      <w:r w:rsidR="00D035ED">
        <w:t>uS</w:t>
      </w:r>
      <w:proofErr w:type="spellEnd"/>
      <w:r w:rsidR="00D035ED">
        <w:t>/cm</w:t>
      </w:r>
      <w:r>
        <w:t xml:space="preserve">, median of 721 </w:t>
      </w:r>
      <w:proofErr w:type="spellStart"/>
      <w:r>
        <w:t>uS</w:t>
      </w:r>
      <w:proofErr w:type="spellEnd"/>
      <w:r>
        <w:t>/cm).</w:t>
      </w:r>
    </w:p>
    <w:p w14:paraId="3BEBE383" w14:textId="77777777" w:rsidR="008102AD" w:rsidRDefault="008102AD" w:rsidP="004F729B">
      <w:pPr>
        <w:pStyle w:val="WMP-normaltext"/>
        <w:rPr>
          <w:i/>
          <w:iCs/>
        </w:rPr>
      </w:pPr>
    </w:p>
    <w:p w14:paraId="729B0FF0" w14:textId="6655FC2D" w:rsidR="003D44A4" w:rsidRDefault="003D44A4" w:rsidP="004F729B">
      <w:pPr>
        <w:pStyle w:val="WMP-normaltext"/>
        <w:rPr>
          <w:i/>
          <w:iCs/>
        </w:rPr>
      </w:pPr>
      <w:r>
        <w:rPr>
          <w:i/>
          <w:iCs/>
        </w:rPr>
        <w:t>pH</w:t>
      </w:r>
    </w:p>
    <w:p w14:paraId="4C803F31" w14:textId="77777777" w:rsidR="00692BC2" w:rsidRDefault="00692BC2" w:rsidP="004F729B">
      <w:pPr>
        <w:pStyle w:val="WMP-normaltext"/>
        <w:rPr>
          <w:i/>
          <w:iCs/>
        </w:rPr>
      </w:pPr>
    </w:p>
    <w:p w14:paraId="32431A40" w14:textId="7007323F" w:rsidR="00692BC2" w:rsidRPr="00692BC2" w:rsidRDefault="00692BC2" w:rsidP="004F729B">
      <w:pPr>
        <w:pStyle w:val="WMP-normaltext"/>
      </w:pPr>
      <w:r>
        <w:t xml:space="preserve">Like conductivity, pH </w:t>
      </w:r>
      <w:r w:rsidR="00AD0E02">
        <w:t xml:space="preserve">(SU) </w:t>
      </w:r>
      <w:r>
        <w:t xml:space="preserve">data was collected along a depth profile using a </w:t>
      </w:r>
      <w:r w:rsidR="00D96103">
        <w:t>YSI</w:t>
      </w:r>
      <w:r w:rsidR="00FE34BE">
        <w:t>. Values are reported as averages across the depth</w:t>
      </w:r>
      <w:r w:rsidR="00FF2A50">
        <w:t xml:space="preserve"> profile data, across all sites on Ford or Belleville Lake. </w:t>
      </w:r>
      <w:r w:rsidR="00FE34BE">
        <w:t>Throughout the monitoring period, average</w:t>
      </w:r>
      <w:r w:rsidR="00D81CDF">
        <w:t xml:space="preserve"> monthly</w:t>
      </w:r>
      <w:r w:rsidR="00FE34BE">
        <w:t xml:space="preserve"> pH varied </w:t>
      </w:r>
      <w:r w:rsidR="00CF5571">
        <w:t>little in either lake. On average, pH ranged from a</w:t>
      </w:r>
      <w:r w:rsidR="00C733C5">
        <w:t xml:space="preserve"> low of </w:t>
      </w:r>
      <w:r w:rsidR="005B07A9">
        <w:t xml:space="preserve">8.12 in May to </w:t>
      </w:r>
      <w:r w:rsidR="00C733C5">
        <w:t xml:space="preserve">a high of </w:t>
      </w:r>
      <w:r w:rsidR="00AB370C">
        <w:t>8.26 in April</w:t>
      </w:r>
      <w:r w:rsidR="00CF5571">
        <w:t xml:space="preserve"> in Ford Lake; in Belleville Lake, average </w:t>
      </w:r>
      <w:r w:rsidR="00EF31BE">
        <w:t>values were lowest in June at 8.09 and highest in April at 8.29.</w:t>
      </w:r>
      <w:r w:rsidR="00C733C5">
        <w:t xml:space="preserve"> </w:t>
      </w:r>
    </w:p>
    <w:p w14:paraId="3448207A" w14:textId="77777777" w:rsidR="003D44A4" w:rsidRDefault="003D44A4" w:rsidP="004F729B">
      <w:pPr>
        <w:pStyle w:val="WMP-normaltext"/>
        <w:rPr>
          <w:i/>
          <w:iCs/>
        </w:rPr>
      </w:pPr>
    </w:p>
    <w:p w14:paraId="0D66C0FE" w14:textId="16783670" w:rsidR="00E55642" w:rsidRDefault="00E55642" w:rsidP="004F729B">
      <w:pPr>
        <w:pStyle w:val="WMP-normaltext"/>
        <w:rPr>
          <w:i/>
          <w:iCs/>
        </w:rPr>
      </w:pPr>
      <w:r>
        <w:rPr>
          <w:i/>
          <w:iCs/>
        </w:rPr>
        <w:t>Temperature Profiles/Dissolved Oxygen</w:t>
      </w:r>
    </w:p>
    <w:p w14:paraId="59211E6C" w14:textId="77777777" w:rsidR="00E55642" w:rsidRDefault="00E55642" w:rsidP="004F729B">
      <w:pPr>
        <w:pStyle w:val="WMP-normaltext"/>
        <w:rPr>
          <w:i/>
          <w:iCs/>
        </w:rPr>
      </w:pPr>
    </w:p>
    <w:p w14:paraId="4F851EE2" w14:textId="3FFA3DBE" w:rsidR="00DA0BFD" w:rsidRDefault="0090080A" w:rsidP="00DA0BFD">
      <w:pPr>
        <w:pStyle w:val="WMP-normaltext"/>
      </w:pPr>
      <w:r>
        <w:t xml:space="preserve">HRWC </w:t>
      </w:r>
      <w:r w:rsidR="006F507F">
        <w:t>developed temperature/</w:t>
      </w:r>
      <w:r w:rsidR="00D42C7E">
        <w:t xml:space="preserve">dissolved oxygen </w:t>
      </w:r>
      <w:r w:rsidR="006F507F">
        <w:t xml:space="preserve">profiles from the data </w:t>
      </w:r>
      <w:r w:rsidR="00F14A52">
        <w:t xml:space="preserve">made available in EGLE’s 2019 Water Resources Division Staff Report. Values were averaged </w:t>
      </w:r>
      <w:r w:rsidR="00E55C4A">
        <w:t xml:space="preserve">across the monitoring period (2014, 2016, 2018) </w:t>
      </w:r>
      <w:r w:rsidR="008762A8">
        <w:t xml:space="preserve">by month (April – September) for the deepest EGLE monitoring sites in Ford Lake (F4) and the deepest site in Belleville Lake (B4). </w:t>
      </w:r>
      <w:r w:rsidR="00114C5E">
        <w:t xml:space="preserve">The monitoring </w:t>
      </w:r>
      <w:r w:rsidR="006715FD">
        <w:t>shows</w:t>
      </w:r>
      <w:r w:rsidR="00114C5E">
        <w:t xml:space="preserve"> that Ford Lake becomes anoxic during periods throughout the monitoring season, with anoxia occurring most frequently in July and August and largely recovering in September.</w:t>
      </w:r>
      <w:r w:rsidR="000E62D1">
        <w:t xml:space="preserve"> Belleville </w:t>
      </w:r>
      <w:r w:rsidR="00E478B6">
        <w:t xml:space="preserve">Lake </w:t>
      </w:r>
      <w:proofErr w:type="gramStart"/>
      <w:r w:rsidR="00E478B6">
        <w:t>goes</w:t>
      </w:r>
      <w:proofErr w:type="gramEnd"/>
      <w:r w:rsidR="00E478B6">
        <w:t xml:space="preserve"> anoxic</w:t>
      </w:r>
      <w:r w:rsidR="000E62D1">
        <w:t xml:space="preserve"> sooner in the summer, </w:t>
      </w:r>
      <w:r w:rsidR="00940856">
        <w:t xml:space="preserve">getting close to 0 mg/L in dissolved oxygen in May and </w:t>
      </w:r>
      <w:r w:rsidR="002E4A75">
        <w:t>June</w:t>
      </w:r>
      <w:r w:rsidR="000E21C9">
        <w:t xml:space="preserve">, </w:t>
      </w:r>
      <w:r w:rsidR="002E4A75">
        <w:t>achieving full anoxia in July</w:t>
      </w:r>
      <w:r w:rsidR="000E21C9">
        <w:t>, and then recovering in September.</w:t>
      </w:r>
    </w:p>
    <w:p w14:paraId="7804A2A9" w14:textId="77777777" w:rsidR="001F4451" w:rsidRDefault="001F4451" w:rsidP="00DA0BFD">
      <w:pPr>
        <w:pStyle w:val="WMP-normaltext"/>
      </w:pPr>
    </w:p>
    <w:p w14:paraId="2B0CD605" w14:textId="31C701C3" w:rsidR="001F4451" w:rsidRPr="00216342" w:rsidRDefault="00371446" w:rsidP="00DA0BFD">
      <w:pPr>
        <w:pStyle w:val="WMP-normaltext"/>
        <w:rPr>
          <w:i/>
          <w:iCs/>
          <w:noProof/>
          <w:sz w:val="18"/>
          <w:szCs w:val="18"/>
        </w:rPr>
      </w:pPr>
      <w:r w:rsidRPr="00216342">
        <w:rPr>
          <w:i/>
          <w:iCs/>
          <w:sz w:val="18"/>
          <w:szCs w:val="18"/>
        </w:rPr>
        <w:t xml:space="preserve">Figure 2.17. </w:t>
      </w:r>
      <w:r w:rsidR="000000B4" w:rsidRPr="00216342">
        <w:rPr>
          <w:i/>
          <w:iCs/>
          <w:sz w:val="18"/>
          <w:szCs w:val="18"/>
        </w:rPr>
        <w:t xml:space="preserve">Ford </w:t>
      </w:r>
      <w:r w:rsidR="000000B4" w:rsidRPr="00216342">
        <w:rPr>
          <w:i/>
          <w:iCs/>
          <w:noProof/>
          <w:sz w:val="18"/>
          <w:szCs w:val="18"/>
        </w:rPr>
        <w:t>Lake Temperature and Dissolved Oxygen Depth Profiles: Average values from 2014,2016, 2018.</w:t>
      </w:r>
    </w:p>
    <w:p w14:paraId="4A8BDD48" w14:textId="4F944EA7" w:rsidR="009A767F" w:rsidRPr="00371446" w:rsidRDefault="009A767F" w:rsidP="00DA0BFD">
      <w:pPr>
        <w:pStyle w:val="WMP-normaltext"/>
        <w:rPr>
          <w:sz w:val="20"/>
          <w:szCs w:val="20"/>
          <w:vertAlign w:val="superscript"/>
        </w:rPr>
      </w:pPr>
      <w:r>
        <w:rPr>
          <w:noProof/>
          <w:sz w:val="20"/>
          <w:szCs w:val="20"/>
          <w:vertAlign w:val="superscript"/>
        </w:rPr>
        <w:lastRenderedPageBreak/>
        <w:drawing>
          <wp:inline distT="0" distB="0" distL="0" distR="0" wp14:anchorId="7DC2D17B" wp14:editId="11FE761B">
            <wp:extent cx="3505200" cy="2372003"/>
            <wp:effectExtent l="0" t="0" r="0" b="9525"/>
            <wp:docPr id="1553937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5024" cy="2378651"/>
                    </a:xfrm>
                    <a:prstGeom prst="rect">
                      <a:avLst/>
                    </a:prstGeom>
                    <a:noFill/>
                    <a:ln>
                      <a:noFill/>
                    </a:ln>
                  </pic:spPr>
                </pic:pic>
              </a:graphicData>
            </a:graphic>
          </wp:inline>
        </w:drawing>
      </w:r>
    </w:p>
    <w:p w14:paraId="2E816230" w14:textId="40FE92DA" w:rsidR="00DA0BFD" w:rsidRDefault="00DA0BFD" w:rsidP="004F729B">
      <w:pPr>
        <w:pStyle w:val="WMP-normaltext"/>
      </w:pPr>
    </w:p>
    <w:p w14:paraId="7E650B45" w14:textId="741D301A" w:rsidR="00216342" w:rsidRPr="00216342" w:rsidRDefault="00216342" w:rsidP="00216342">
      <w:pPr>
        <w:pStyle w:val="WMP-normaltext"/>
        <w:rPr>
          <w:i/>
          <w:iCs/>
          <w:noProof/>
          <w:sz w:val="18"/>
          <w:szCs w:val="18"/>
        </w:rPr>
      </w:pPr>
      <w:r w:rsidRPr="00216342">
        <w:rPr>
          <w:i/>
          <w:iCs/>
          <w:sz w:val="18"/>
          <w:szCs w:val="18"/>
        </w:rPr>
        <w:t>Figure 2.1</w:t>
      </w:r>
      <w:r>
        <w:rPr>
          <w:i/>
          <w:iCs/>
          <w:sz w:val="18"/>
          <w:szCs w:val="18"/>
        </w:rPr>
        <w:t>8</w:t>
      </w:r>
      <w:r w:rsidRPr="00216342">
        <w:rPr>
          <w:i/>
          <w:iCs/>
          <w:sz w:val="18"/>
          <w:szCs w:val="18"/>
        </w:rPr>
        <w:t xml:space="preserve">. </w:t>
      </w:r>
      <w:r w:rsidR="00020049">
        <w:rPr>
          <w:i/>
          <w:iCs/>
          <w:sz w:val="18"/>
          <w:szCs w:val="18"/>
        </w:rPr>
        <w:t>Belleville</w:t>
      </w:r>
      <w:r w:rsidRPr="00216342">
        <w:rPr>
          <w:i/>
          <w:iCs/>
          <w:sz w:val="18"/>
          <w:szCs w:val="18"/>
        </w:rPr>
        <w:t xml:space="preserve"> </w:t>
      </w:r>
      <w:r w:rsidRPr="00216342">
        <w:rPr>
          <w:i/>
          <w:iCs/>
          <w:noProof/>
          <w:sz w:val="18"/>
          <w:szCs w:val="18"/>
        </w:rPr>
        <w:t>Lake Temperature and Dissolved Oxygen Depth Profiles: Average values from 2014,2016, 2018.</w:t>
      </w:r>
    </w:p>
    <w:p w14:paraId="4A29C945" w14:textId="6AE25271" w:rsidR="00216342" w:rsidRDefault="00020049" w:rsidP="002F7763">
      <w:pPr>
        <w:pStyle w:val="WMP-normaltext"/>
      </w:pPr>
      <w:r>
        <w:rPr>
          <w:noProof/>
        </w:rPr>
        <w:drawing>
          <wp:inline distT="0" distB="0" distL="0" distR="0" wp14:anchorId="1D82E661" wp14:editId="67AF5FAA">
            <wp:extent cx="3459816" cy="2673350"/>
            <wp:effectExtent l="0" t="0" r="7620" b="0"/>
            <wp:docPr id="1840398369" name="Picture 3" descr="A graph of different types of dat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398369" name="Picture 3" descr="A graph of different types of data&#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0386" cy="2681517"/>
                    </a:xfrm>
                    <a:prstGeom prst="rect">
                      <a:avLst/>
                    </a:prstGeom>
                    <a:noFill/>
                    <a:ln>
                      <a:noFill/>
                    </a:ln>
                  </pic:spPr>
                </pic:pic>
              </a:graphicData>
            </a:graphic>
          </wp:inline>
        </w:drawing>
      </w:r>
    </w:p>
    <w:p w14:paraId="717F3977" w14:textId="77777777" w:rsidR="00216342" w:rsidRDefault="00216342" w:rsidP="002F7763">
      <w:pPr>
        <w:pStyle w:val="WMP-normaltext"/>
      </w:pPr>
    </w:p>
    <w:p w14:paraId="1701F771" w14:textId="77777777" w:rsidR="00216342" w:rsidRDefault="00216342" w:rsidP="002F7763">
      <w:pPr>
        <w:pStyle w:val="WMP-normaltext"/>
      </w:pPr>
    </w:p>
    <w:p w14:paraId="272D3D59" w14:textId="77777777" w:rsidR="00216342" w:rsidRDefault="00216342" w:rsidP="002F7763">
      <w:pPr>
        <w:pStyle w:val="WMP-normaltext"/>
      </w:pPr>
    </w:p>
    <w:p w14:paraId="02D91CB1" w14:textId="417E591B" w:rsidR="002F7763" w:rsidRDefault="002F7763" w:rsidP="002F7763">
      <w:pPr>
        <w:pStyle w:val="WMP-normaltext"/>
      </w:pPr>
      <w:r>
        <w:t xml:space="preserve">Ypsilanti Township maintains a water monitoring system on Ford Lake and reports dissolved oxygen and temperature at varying depths. Data and contact information are available at </w:t>
      </w:r>
      <w:hyperlink r:id="rId15" w:history="1">
        <w:r w:rsidRPr="00052C6B">
          <w:rPr>
            <w:rStyle w:val="Hyperlink"/>
          </w:rPr>
          <w:t>https://ytown.org/hydro-dam-station</w:t>
        </w:r>
      </w:hyperlink>
      <w:r>
        <w:t>.</w:t>
      </w:r>
    </w:p>
    <w:p w14:paraId="0EB2ABD8" w14:textId="77777777" w:rsidR="00DA0BFD" w:rsidRDefault="00DA0BFD" w:rsidP="004F729B">
      <w:pPr>
        <w:pStyle w:val="WMP-normaltext"/>
        <w:rPr>
          <w:i/>
          <w:iCs/>
        </w:rPr>
      </w:pPr>
    </w:p>
    <w:p w14:paraId="17853622" w14:textId="73445949" w:rsidR="00E55642" w:rsidRDefault="00E55642" w:rsidP="004F729B">
      <w:pPr>
        <w:pStyle w:val="WMP-normaltext"/>
        <w:rPr>
          <w:i/>
          <w:iCs/>
        </w:rPr>
      </w:pPr>
      <w:r>
        <w:rPr>
          <w:i/>
          <w:iCs/>
        </w:rPr>
        <w:t>Secchi Disk Transparency</w:t>
      </w:r>
    </w:p>
    <w:p w14:paraId="78E90DF9" w14:textId="77777777" w:rsidR="004A3B2E" w:rsidRDefault="004A3B2E" w:rsidP="004F729B">
      <w:pPr>
        <w:pStyle w:val="WMP-normaltext"/>
      </w:pPr>
    </w:p>
    <w:p w14:paraId="3D13FABD" w14:textId="5B06528C" w:rsidR="00856DAD" w:rsidRDefault="00FE7B31" w:rsidP="00746A61">
      <w:pPr>
        <w:pStyle w:val="WMP-normaltext"/>
      </w:pPr>
      <w:r>
        <w:t xml:space="preserve">Secchi depths are measured by EGLE as part of biannual water quality monitoring conducted on Ford and Belleville Lakes </w:t>
      </w:r>
      <w:r w:rsidR="00581D7F">
        <w:t xml:space="preserve">following implementation of the 1995 phosphorus TMDL. </w:t>
      </w:r>
      <w:r w:rsidR="00AE41FE">
        <w:t xml:space="preserve">In </w:t>
      </w:r>
      <w:r w:rsidR="00552C11">
        <w:t>EGLE’s</w:t>
      </w:r>
      <w:r w:rsidR="00C92D9F">
        <w:t xml:space="preserve"> </w:t>
      </w:r>
      <w:r w:rsidR="00AE41FE">
        <w:t xml:space="preserve">2019 </w:t>
      </w:r>
      <w:r w:rsidR="00C92D9F">
        <w:t>Water Resources Division Staff R</w:t>
      </w:r>
      <w:r w:rsidR="00AE41FE">
        <w:t>eport detailing data from the 2014, 2016, and 2018 monitoring season</w:t>
      </w:r>
      <w:r w:rsidR="00C92D9F">
        <w:t xml:space="preserve">, EGLE reports </w:t>
      </w:r>
      <w:r w:rsidR="00FA7430">
        <w:t>no noticeable trends in average Secchi disk measurements across the monitoring period for either lake.</w:t>
      </w:r>
    </w:p>
    <w:p w14:paraId="795D3100" w14:textId="77777777" w:rsidR="00525C08" w:rsidRDefault="00525C08" w:rsidP="00746A61">
      <w:pPr>
        <w:pStyle w:val="WMP-normaltext"/>
      </w:pPr>
    </w:p>
    <w:p w14:paraId="76E2DBFB" w14:textId="4FC0E447" w:rsidR="00746A61" w:rsidRDefault="00746A61" w:rsidP="00746A61">
      <w:pPr>
        <w:pStyle w:val="WMP-normaltext"/>
      </w:pPr>
      <w:r>
        <w:lastRenderedPageBreak/>
        <w:t xml:space="preserve">Trained </w:t>
      </w:r>
      <w:r w:rsidR="008D7BFC">
        <w:t>v</w:t>
      </w:r>
      <w:r>
        <w:t xml:space="preserve">olunteers measured </w:t>
      </w:r>
      <w:r w:rsidR="008D7BFC">
        <w:t>S</w:t>
      </w:r>
      <w:r>
        <w:t xml:space="preserve">ecchi depth on Ford Lake through the Michigan Clean Water Corp’s Cooperative Lakes Monitoring Program (CLMP) from May through September 2016. The average Secchi depth reported was 7.2 feet, compared to a historic average of 4.8 feet (May – </w:t>
      </w:r>
      <w:r w:rsidR="0063773C">
        <w:t>September</w:t>
      </w:r>
      <w:r>
        <w:t xml:space="preserve"> 1976 – 1981), also measured through the CLMP.</w:t>
      </w:r>
      <w:r>
        <w:rPr>
          <w:rStyle w:val="EndnoteReference"/>
        </w:rPr>
        <w:endnoteReference w:id="25"/>
      </w:r>
    </w:p>
    <w:p w14:paraId="170C7178" w14:textId="77777777" w:rsidR="003A3F13" w:rsidRDefault="003A3F13" w:rsidP="004F729B">
      <w:pPr>
        <w:pStyle w:val="WMP-normaltext"/>
        <w:rPr>
          <w:i/>
          <w:iCs/>
        </w:rPr>
      </w:pPr>
    </w:p>
    <w:p w14:paraId="60305306" w14:textId="646CFD42" w:rsidR="00E55642" w:rsidRDefault="00E55642" w:rsidP="004F729B">
      <w:pPr>
        <w:pStyle w:val="WMP-normaltext"/>
        <w:rPr>
          <w:i/>
          <w:iCs/>
        </w:rPr>
      </w:pPr>
      <w:r>
        <w:rPr>
          <w:i/>
          <w:iCs/>
        </w:rPr>
        <w:t>Chlorophyll-a</w:t>
      </w:r>
      <w:r w:rsidR="00A11226">
        <w:rPr>
          <w:i/>
          <w:iCs/>
        </w:rPr>
        <w:t xml:space="preserve"> </w:t>
      </w:r>
    </w:p>
    <w:p w14:paraId="2A580793" w14:textId="77777777" w:rsidR="00E55642" w:rsidRPr="00E55642" w:rsidRDefault="00E55642" w:rsidP="004F729B">
      <w:pPr>
        <w:pStyle w:val="WMP-normaltext"/>
        <w:rPr>
          <w:i/>
          <w:iCs/>
        </w:rPr>
      </w:pPr>
    </w:p>
    <w:p w14:paraId="0D5F1A58" w14:textId="222E1C06" w:rsidR="00A11226" w:rsidRPr="00443CBD" w:rsidRDefault="00C93C7B" w:rsidP="00E31DC8">
      <w:pPr>
        <w:rPr>
          <w:rFonts w:ascii="Arial" w:hAnsi="Arial" w:cs="Arial"/>
          <w:sz w:val="22"/>
          <w:szCs w:val="22"/>
        </w:rPr>
      </w:pPr>
      <w:r>
        <w:rPr>
          <w:rFonts w:ascii="Arial" w:hAnsi="Arial" w:cs="Arial"/>
        </w:rPr>
        <w:t>Chlorophyll</w:t>
      </w:r>
      <w:r w:rsidR="007230BC">
        <w:rPr>
          <w:rFonts w:ascii="Arial" w:hAnsi="Arial" w:cs="Arial"/>
          <w:sz w:val="22"/>
          <w:szCs w:val="22"/>
        </w:rPr>
        <w:t>-a</w:t>
      </w:r>
      <w:r w:rsidR="00A8005E">
        <w:rPr>
          <w:rFonts w:ascii="Arial" w:hAnsi="Arial" w:cs="Arial"/>
          <w:sz w:val="22"/>
          <w:szCs w:val="22"/>
        </w:rPr>
        <w:t xml:space="preserve"> was measured</w:t>
      </w:r>
      <w:r>
        <w:rPr>
          <w:rFonts w:ascii="Arial" w:hAnsi="Arial" w:cs="Arial"/>
          <w:sz w:val="22"/>
          <w:szCs w:val="22"/>
        </w:rPr>
        <w:t xml:space="preserve"> by EGLE</w:t>
      </w:r>
      <w:r w:rsidR="00A8005E">
        <w:rPr>
          <w:rFonts w:ascii="Arial" w:hAnsi="Arial" w:cs="Arial"/>
          <w:sz w:val="22"/>
          <w:szCs w:val="22"/>
        </w:rPr>
        <w:t xml:space="preserve"> using a bottle sampler that captured water across the photic zone for a </w:t>
      </w:r>
      <w:r w:rsidR="00A8005E" w:rsidRPr="00443CBD">
        <w:rPr>
          <w:rFonts w:ascii="Arial" w:hAnsi="Arial" w:cs="Arial"/>
          <w:sz w:val="22"/>
          <w:szCs w:val="22"/>
        </w:rPr>
        <w:t>depth integrated analysis</w:t>
      </w:r>
      <w:r w:rsidR="007230BC" w:rsidRPr="00443CBD">
        <w:rPr>
          <w:rFonts w:ascii="Arial" w:hAnsi="Arial" w:cs="Arial"/>
          <w:sz w:val="22"/>
          <w:szCs w:val="22"/>
        </w:rPr>
        <w:t xml:space="preserve"> followed by lab analysis</w:t>
      </w:r>
      <w:r w:rsidR="00A8005E" w:rsidRPr="00443CBD">
        <w:rPr>
          <w:rFonts w:ascii="Arial" w:hAnsi="Arial" w:cs="Arial"/>
          <w:sz w:val="22"/>
          <w:szCs w:val="22"/>
        </w:rPr>
        <w:t>.</w:t>
      </w:r>
      <w:r w:rsidR="00AC1B51" w:rsidRPr="00443CBD">
        <w:rPr>
          <w:rFonts w:ascii="Arial" w:hAnsi="Arial" w:cs="Arial"/>
          <w:sz w:val="22"/>
          <w:szCs w:val="22"/>
        </w:rPr>
        <w:t xml:space="preserve"> In Ford Lake, </w:t>
      </w:r>
      <w:r w:rsidR="00A8005E" w:rsidRPr="00443CBD">
        <w:rPr>
          <w:rFonts w:ascii="Arial" w:hAnsi="Arial" w:cs="Arial"/>
          <w:sz w:val="22"/>
          <w:szCs w:val="22"/>
        </w:rPr>
        <w:t>Chlorophyll</w:t>
      </w:r>
      <w:r w:rsidR="007230BC" w:rsidRPr="00443CBD">
        <w:rPr>
          <w:rFonts w:ascii="Arial" w:hAnsi="Arial" w:cs="Arial"/>
          <w:sz w:val="22"/>
          <w:szCs w:val="22"/>
        </w:rPr>
        <w:t>-</w:t>
      </w:r>
      <w:r w:rsidR="00A8005E" w:rsidRPr="00443CBD">
        <w:rPr>
          <w:rFonts w:ascii="Arial" w:hAnsi="Arial" w:cs="Arial"/>
          <w:sz w:val="22"/>
          <w:szCs w:val="22"/>
        </w:rPr>
        <w:t>a concentrations ranged from 2.7 to 79 µg/L between 2014-2018, across all sampling sites</w:t>
      </w:r>
      <w:r w:rsidR="00114491" w:rsidRPr="00443CBD">
        <w:rPr>
          <w:rFonts w:ascii="Arial" w:hAnsi="Arial" w:cs="Arial"/>
          <w:sz w:val="22"/>
          <w:szCs w:val="22"/>
        </w:rPr>
        <w:t>, with an average concentration of 15.46 ug/L</w:t>
      </w:r>
      <w:r w:rsidR="00A8005E" w:rsidRPr="00443CBD">
        <w:rPr>
          <w:rFonts w:ascii="Arial" w:hAnsi="Arial" w:cs="Arial"/>
          <w:sz w:val="22"/>
          <w:szCs w:val="22"/>
        </w:rPr>
        <w:t>.</w:t>
      </w:r>
      <w:r w:rsidR="00CB44B2" w:rsidRPr="00443CBD">
        <w:rPr>
          <w:rStyle w:val="CommentReference"/>
          <w:rFonts w:ascii="Arial" w:hAnsi="Arial" w:cs="Arial"/>
          <w:sz w:val="22"/>
          <w:szCs w:val="22"/>
        </w:rPr>
        <w:t xml:space="preserve"> </w:t>
      </w:r>
      <w:r w:rsidR="00A8005E" w:rsidRPr="00443CBD">
        <w:rPr>
          <w:rFonts w:ascii="Arial" w:hAnsi="Arial" w:cs="Arial"/>
          <w:sz w:val="22"/>
          <w:szCs w:val="22"/>
        </w:rPr>
        <w:t xml:space="preserve"> </w:t>
      </w:r>
      <w:r w:rsidR="00A42EC2" w:rsidRPr="00443CBD">
        <w:rPr>
          <w:rFonts w:ascii="Arial" w:hAnsi="Arial" w:cs="Arial"/>
          <w:sz w:val="22"/>
          <w:szCs w:val="22"/>
        </w:rPr>
        <w:t>In Belleville Lake, concentrations ranged from 3.5</w:t>
      </w:r>
      <w:r w:rsidR="00187DBE" w:rsidRPr="00443CBD">
        <w:rPr>
          <w:rFonts w:ascii="Arial" w:hAnsi="Arial" w:cs="Arial"/>
          <w:sz w:val="22"/>
          <w:szCs w:val="22"/>
        </w:rPr>
        <w:t xml:space="preserve"> to 44.0 ug/L</w:t>
      </w:r>
      <w:r w:rsidR="000C7E7E" w:rsidRPr="00443CBD">
        <w:rPr>
          <w:rFonts w:ascii="Arial" w:hAnsi="Arial" w:cs="Arial"/>
          <w:sz w:val="22"/>
          <w:szCs w:val="22"/>
        </w:rPr>
        <w:t xml:space="preserve"> with an average of 16.92 ug/L</w:t>
      </w:r>
      <w:r w:rsidR="00A35594" w:rsidRPr="00443CBD">
        <w:rPr>
          <w:rFonts w:ascii="Arial" w:hAnsi="Arial" w:cs="Arial"/>
          <w:sz w:val="22"/>
          <w:szCs w:val="22"/>
        </w:rPr>
        <w:t xml:space="preserve">. </w:t>
      </w:r>
      <w:r w:rsidR="003D3409" w:rsidRPr="00443CBD">
        <w:rPr>
          <w:rFonts w:ascii="Arial" w:hAnsi="Arial" w:cs="Arial"/>
          <w:sz w:val="22"/>
          <w:szCs w:val="22"/>
        </w:rPr>
        <w:t xml:space="preserve">Average </w:t>
      </w:r>
      <w:r w:rsidR="00B7267D" w:rsidRPr="00443CBD">
        <w:rPr>
          <w:rFonts w:ascii="Arial" w:hAnsi="Arial" w:cs="Arial"/>
          <w:sz w:val="22"/>
          <w:szCs w:val="22"/>
        </w:rPr>
        <w:t xml:space="preserve">Chlorophyll-a </w:t>
      </w:r>
      <w:r w:rsidR="003D3409" w:rsidRPr="00443CBD">
        <w:rPr>
          <w:rFonts w:ascii="Arial" w:hAnsi="Arial" w:cs="Arial"/>
          <w:sz w:val="22"/>
          <w:szCs w:val="22"/>
        </w:rPr>
        <w:t xml:space="preserve">concentrations were highest in </w:t>
      </w:r>
      <w:r w:rsidR="009D2270" w:rsidRPr="00443CBD">
        <w:rPr>
          <w:rFonts w:ascii="Arial" w:hAnsi="Arial" w:cs="Arial"/>
          <w:sz w:val="22"/>
          <w:szCs w:val="22"/>
        </w:rPr>
        <w:t>both lakes</w:t>
      </w:r>
      <w:r w:rsidR="00444798" w:rsidRPr="00443CBD">
        <w:rPr>
          <w:rFonts w:ascii="Arial" w:hAnsi="Arial" w:cs="Arial"/>
          <w:sz w:val="22"/>
          <w:szCs w:val="22"/>
        </w:rPr>
        <w:t xml:space="preserve"> in the month of August</w:t>
      </w:r>
      <w:r w:rsidR="00F118DB" w:rsidRPr="00443CBD">
        <w:rPr>
          <w:rFonts w:ascii="Arial" w:hAnsi="Arial" w:cs="Arial"/>
          <w:sz w:val="22"/>
          <w:szCs w:val="22"/>
        </w:rPr>
        <w:t xml:space="preserve">, </w:t>
      </w:r>
      <w:r w:rsidR="00444798" w:rsidRPr="00443CBD">
        <w:rPr>
          <w:rFonts w:ascii="Arial" w:hAnsi="Arial" w:cs="Arial"/>
          <w:sz w:val="22"/>
          <w:szCs w:val="22"/>
        </w:rPr>
        <w:t>25.17 ug/L</w:t>
      </w:r>
      <w:r w:rsidR="00B7267D" w:rsidRPr="00443CBD">
        <w:rPr>
          <w:rFonts w:ascii="Arial" w:hAnsi="Arial" w:cs="Arial"/>
          <w:sz w:val="22"/>
          <w:szCs w:val="22"/>
        </w:rPr>
        <w:t xml:space="preserve"> in Ford Lake</w:t>
      </w:r>
      <w:r w:rsidR="008E529A" w:rsidRPr="00443CBD">
        <w:rPr>
          <w:rFonts w:ascii="Arial" w:hAnsi="Arial" w:cs="Arial"/>
          <w:sz w:val="22"/>
          <w:szCs w:val="22"/>
        </w:rPr>
        <w:t xml:space="preserve"> </w:t>
      </w:r>
      <w:r w:rsidR="00444798" w:rsidRPr="00443CBD">
        <w:rPr>
          <w:rFonts w:ascii="Arial" w:hAnsi="Arial" w:cs="Arial"/>
          <w:sz w:val="22"/>
          <w:szCs w:val="22"/>
        </w:rPr>
        <w:t xml:space="preserve">and </w:t>
      </w:r>
      <w:r w:rsidR="0093779A" w:rsidRPr="00443CBD">
        <w:rPr>
          <w:rFonts w:ascii="Arial" w:hAnsi="Arial" w:cs="Arial"/>
          <w:sz w:val="22"/>
          <w:szCs w:val="22"/>
        </w:rPr>
        <w:t>24.23 ug/L</w:t>
      </w:r>
      <w:r w:rsidR="009D2270" w:rsidRPr="00443CBD">
        <w:rPr>
          <w:rFonts w:ascii="Arial" w:hAnsi="Arial" w:cs="Arial"/>
          <w:sz w:val="22"/>
          <w:szCs w:val="22"/>
        </w:rPr>
        <w:t xml:space="preserve"> in Belleville</w:t>
      </w:r>
      <w:r w:rsidR="00AB3A16" w:rsidRPr="00443CBD">
        <w:rPr>
          <w:rFonts w:ascii="Arial" w:hAnsi="Arial" w:cs="Arial"/>
          <w:sz w:val="22"/>
          <w:szCs w:val="22"/>
        </w:rPr>
        <w:t>, with m</w:t>
      </w:r>
      <w:r w:rsidR="00CE7BE7" w:rsidRPr="00443CBD">
        <w:rPr>
          <w:rFonts w:ascii="Arial" w:hAnsi="Arial" w:cs="Arial"/>
          <w:sz w:val="22"/>
          <w:szCs w:val="22"/>
        </w:rPr>
        <w:t xml:space="preserve">edian values </w:t>
      </w:r>
      <w:r w:rsidR="00AB3A16" w:rsidRPr="00443CBD">
        <w:rPr>
          <w:rFonts w:ascii="Arial" w:hAnsi="Arial" w:cs="Arial"/>
          <w:sz w:val="22"/>
          <w:szCs w:val="22"/>
        </w:rPr>
        <w:t>of</w:t>
      </w:r>
      <w:r w:rsidR="00CE7BE7" w:rsidRPr="00443CBD">
        <w:rPr>
          <w:rFonts w:ascii="Arial" w:hAnsi="Arial" w:cs="Arial"/>
          <w:sz w:val="22"/>
          <w:szCs w:val="22"/>
        </w:rPr>
        <w:t xml:space="preserve"> 16 ug/L and 24.0 ug/L, respectively</w:t>
      </w:r>
      <w:r w:rsidR="00AB3A16" w:rsidRPr="00443CBD">
        <w:rPr>
          <w:rFonts w:ascii="Arial" w:hAnsi="Arial" w:cs="Arial"/>
          <w:sz w:val="22"/>
          <w:szCs w:val="22"/>
        </w:rPr>
        <w:t>.</w:t>
      </w:r>
      <w:r w:rsidR="00CE7BE7" w:rsidRPr="00443CBD">
        <w:rPr>
          <w:rFonts w:ascii="Arial" w:hAnsi="Arial" w:cs="Arial"/>
          <w:sz w:val="22"/>
          <w:szCs w:val="22"/>
        </w:rPr>
        <w:t xml:space="preserve"> </w:t>
      </w:r>
      <w:r w:rsidR="009D2270" w:rsidRPr="00443CBD">
        <w:rPr>
          <w:rFonts w:ascii="Arial" w:hAnsi="Arial" w:cs="Arial"/>
          <w:sz w:val="22"/>
          <w:szCs w:val="22"/>
        </w:rPr>
        <w:t xml:space="preserve">Average concentrations were </w:t>
      </w:r>
      <w:r w:rsidR="0093779A" w:rsidRPr="00443CBD">
        <w:rPr>
          <w:rFonts w:ascii="Arial" w:hAnsi="Arial" w:cs="Arial"/>
          <w:sz w:val="22"/>
          <w:szCs w:val="22"/>
        </w:rPr>
        <w:t xml:space="preserve">lowest in </w:t>
      </w:r>
      <w:r w:rsidR="00B71040" w:rsidRPr="00443CBD">
        <w:rPr>
          <w:rFonts w:ascii="Arial" w:hAnsi="Arial" w:cs="Arial"/>
          <w:sz w:val="22"/>
          <w:szCs w:val="22"/>
        </w:rPr>
        <w:t>Ford Lake</w:t>
      </w:r>
      <w:r w:rsidR="00F118DB" w:rsidRPr="00443CBD">
        <w:rPr>
          <w:rFonts w:ascii="Arial" w:hAnsi="Arial" w:cs="Arial"/>
          <w:sz w:val="22"/>
          <w:szCs w:val="22"/>
        </w:rPr>
        <w:t xml:space="preserve"> in April</w:t>
      </w:r>
      <w:r w:rsidR="00B71040" w:rsidRPr="00443CBD">
        <w:rPr>
          <w:rFonts w:ascii="Arial" w:hAnsi="Arial" w:cs="Arial"/>
          <w:sz w:val="22"/>
          <w:szCs w:val="22"/>
        </w:rPr>
        <w:t>, at</w:t>
      </w:r>
      <w:r w:rsidR="009D2270" w:rsidRPr="00443CBD">
        <w:rPr>
          <w:rFonts w:ascii="Arial" w:hAnsi="Arial" w:cs="Arial"/>
          <w:sz w:val="22"/>
          <w:szCs w:val="22"/>
        </w:rPr>
        <w:t xml:space="preserve"> </w:t>
      </w:r>
      <w:r w:rsidR="0093779A" w:rsidRPr="00443CBD">
        <w:rPr>
          <w:rFonts w:ascii="Arial" w:hAnsi="Arial" w:cs="Arial"/>
          <w:sz w:val="22"/>
          <w:szCs w:val="22"/>
        </w:rPr>
        <w:t xml:space="preserve">8.41 ug/L </w:t>
      </w:r>
      <w:r w:rsidR="009D2270" w:rsidRPr="00443CBD">
        <w:rPr>
          <w:rFonts w:ascii="Arial" w:hAnsi="Arial" w:cs="Arial"/>
          <w:sz w:val="22"/>
          <w:szCs w:val="22"/>
        </w:rPr>
        <w:t xml:space="preserve">with a median value of </w:t>
      </w:r>
      <w:r w:rsidR="00371388" w:rsidRPr="00443CBD">
        <w:rPr>
          <w:rFonts w:ascii="Arial" w:hAnsi="Arial" w:cs="Arial"/>
          <w:sz w:val="22"/>
          <w:szCs w:val="22"/>
        </w:rPr>
        <w:t>8.27 ug/L</w:t>
      </w:r>
      <w:r w:rsidR="00B71040" w:rsidRPr="00443CBD">
        <w:rPr>
          <w:rFonts w:ascii="Arial" w:hAnsi="Arial" w:cs="Arial"/>
          <w:sz w:val="22"/>
          <w:szCs w:val="22"/>
        </w:rPr>
        <w:t>. Average concentrations were lowest in Belleville Lake in May, at</w:t>
      </w:r>
      <w:r w:rsidR="0093779A" w:rsidRPr="00443CBD">
        <w:rPr>
          <w:rFonts w:ascii="Arial" w:hAnsi="Arial" w:cs="Arial"/>
          <w:sz w:val="22"/>
          <w:szCs w:val="22"/>
        </w:rPr>
        <w:t xml:space="preserve"> </w:t>
      </w:r>
      <w:r w:rsidR="00FC0CD1" w:rsidRPr="00443CBD">
        <w:rPr>
          <w:rFonts w:ascii="Arial" w:hAnsi="Arial" w:cs="Arial"/>
          <w:sz w:val="22"/>
          <w:szCs w:val="22"/>
        </w:rPr>
        <w:t>11.74 ug/L</w:t>
      </w:r>
      <w:r w:rsidR="00B71040" w:rsidRPr="00443CBD">
        <w:rPr>
          <w:rFonts w:ascii="Arial" w:hAnsi="Arial" w:cs="Arial"/>
          <w:sz w:val="22"/>
          <w:szCs w:val="22"/>
        </w:rPr>
        <w:t xml:space="preserve"> </w:t>
      </w:r>
      <w:r w:rsidR="00371388" w:rsidRPr="00443CBD">
        <w:rPr>
          <w:rFonts w:ascii="Arial" w:hAnsi="Arial" w:cs="Arial"/>
          <w:sz w:val="22"/>
          <w:szCs w:val="22"/>
        </w:rPr>
        <w:t xml:space="preserve">with a median value of </w:t>
      </w:r>
      <w:r w:rsidR="00B71040" w:rsidRPr="00443CBD">
        <w:rPr>
          <w:rFonts w:ascii="Arial" w:hAnsi="Arial" w:cs="Arial"/>
          <w:sz w:val="22"/>
          <w:szCs w:val="22"/>
        </w:rPr>
        <w:t>12.0 ug/L</w:t>
      </w:r>
      <w:r w:rsidR="00F118DB" w:rsidRPr="00443CBD">
        <w:rPr>
          <w:rFonts w:ascii="Arial" w:hAnsi="Arial" w:cs="Arial"/>
          <w:sz w:val="22"/>
          <w:szCs w:val="22"/>
        </w:rPr>
        <w:t>.</w:t>
      </w:r>
    </w:p>
    <w:p w14:paraId="67374688" w14:textId="77777777" w:rsidR="00A11226" w:rsidRPr="00443CBD" w:rsidRDefault="00A11226" w:rsidP="00E31DC8">
      <w:pPr>
        <w:rPr>
          <w:rFonts w:ascii="Arial" w:hAnsi="Arial" w:cs="Arial"/>
          <w:sz w:val="22"/>
          <w:szCs w:val="22"/>
        </w:rPr>
      </w:pPr>
    </w:p>
    <w:p w14:paraId="7E8E5C81" w14:textId="22C84114" w:rsidR="001679A1" w:rsidRDefault="001679A1" w:rsidP="00E31DC8">
      <w:pPr>
        <w:rPr>
          <w:i/>
          <w:iCs/>
        </w:rPr>
      </w:pPr>
      <w:r w:rsidRPr="001679A1">
        <w:rPr>
          <w:i/>
          <w:iCs/>
        </w:rPr>
        <w:t>Trophic Status</w:t>
      </w:r>
    </w:p>
    <w:p w14:paraId="6C91E5E6" w14:textId="77777777" w:rsidR="001679A1" w:rsidRPr="001679A1" w:rsidRDefault="001679A1" w:rsidP="00E31DC8">
      <w:pPr>
        <w:rPr>
          <w:i/>
          <w:iCs/>
        </w:rPr>
      </w:pPr>
    </w:p>
    <w:p w14:paraId="4669E0A2" w14:textId="0525F1BF" w:rsidR="00E31DC8" w:rsidRDefault="00C95746" w:rsidP="00E31DC8">
      <w:pPr>
        <w:rPr>
          <w:rFonts w:ascii="Arial" w:hAnsi="Arial" w:cs="Arial"/>
          <w:b/>
          <w:bCs/>
          <w:sz w:val="22"/>
          <w:szCs w:val="22"/>
          <w:u w:val="single"/>
        </w:rPr>
      </w:pPr>
      <w:r w:rsidRPr="00C95746">
        <w:rPr>
          <w:rFonts w:ascii="Arial" w:hAnsi="Arial" w:cs="Arial"/>
        </w:rPr>
        <w:t>In the 2014-2018 EGLE study,</w:t>
      </w:r>
      <w:r>
        <w:t xml:space="preserve"> </w:t>
      </w:r>
      <w:r w:rsidR="00A8005E">
        <w:rPr>
          <w:rFonts w:ascii="Arial" w:hAnsi="Arial" w:cs="Arial"/>
          <w:sz w:val="22"/>
          <w:szCs w:val="22"/>
        </w:rPr>
        <w:t>EGLE calculated Overall Carlson’s Trophic Status Index (TSI) for one site in Ford Lake, F-4, located downstream of the Ford Lake impoundment</w:t>
      </w:r>
      <w:r w:rsidR="008966C6">
        <w:rPr>
          <w:rFonts w:ascii="Arial" w:hAnsi="Arial" w:cs="Arial"/>
          <w:sz w:val="22"/>
          <w:szCs w:val="22"/>
        </w:rPr>
        <w:t>, and for one site in Belleville Lake, B-4,</w:t>
      </w:r>
      <w:r w:rsidR="00A8005E">
        <w:rPr>
          <w:rFonts w:ascii="Arial" w:hAnsi="Arial" w:cs="Arial"/>
          <w:sz w:val="22"/>
          <w:szCs w:val="22"/>
        </w:rPr>
        <w:t xml:space="preserve"> over the monitoring period from 2014-2018; TSI scores indicate that </w:t>
      </w:r>
      <w:r w:rsidR="00295E28">
        <w:rPr>
          <w:rFonts w:ascii="Arial" w:hAnsi="Arial" w:cs="Arial"/>
          <w:sz w:val="22"/>
          <w:szCs w:val="22"/>
        </w:rPr>
        <w:t xml:space="preserve">both </w:t>
      </w:r>
      <w:r w:rsidR="00A8005E">
        <w:rPr>
          <w:rFonts w:ascii="Arial" w:hAnsi="Arial" w:cs="Arial"/>
          <w:sz w:val="22"/>
          <w:szCs w:val="22"/>
        </w:rPr>
        <w:t xml:space="preserve">Ford </w:t>
      </w:r>
      <w:r w:rsidR="00295E28">
        <w:rPr>
          <w:rFonts w:ascii="Arial" w:hAnsi="Arial" w:cs="Arial"/>
          <w:sz w:val="22"/>
          <w:szCs w:val="22"/>
        </w:rPr>
        <w:t xml:space="preserve">and Belleville </w:t>
      </w:r>
      <w:r w:rsidR="00A8005E">
        <w:rPr>
          <w:rFonts w:ascii="Arial" w:hAnsi="Arial" w:cs="Arial"/>
          <w:sz w:val="22"/>
          <w:szCs w:val="22"/>
        </w:rPr>
        <w:t xml:space="preserve">Lake </w:t>
      </w:r>
      <w:r w:rsidR="00295E28">
        <w:rPr>
          <w:rFonts w:ascii="Arial" w:hAnsi="Arial" w:cs="Arial"/>
          <w:sz w:val="22"/>
          <w:szCs w:val="22"/>
        </w:rPr>
        <w:t>are</w:t>
      </w:r>
      <w:r w:rsidR="00A8005E">
        <w:rPr>
          <w:rFonts w:ascii="Arial" w:hAnsi="Arial" w:cs="Arial"/>
          <w:sz w:val="22"/>
          <w:szCs w:val="22"/>
        </w:rPr>
        <w:t xml:space="preserve"> eutrophic system</w:t>
      </w:r>
      <w:r w:rsidR="00295E28">
        <w:rPr>
          <w:rFonts w:ascii="Arial" w:hAnsi="Arial" w:cs="Arial"/>
          <w:sz w:val="22"/>
          <w:szCs w:val="22"/>
        </w:rPr>
        <w:t>s.</w:t>
      </w:r>
      <w:r w:rsidR="00CB44B2">
        <w:rPr>
          <w:rFonts w:ascii="Arial" w:hAnsi="Arial" w:cs="Arial"/>
          <w:b/>
          <w:bCs/>
          <w:sz w:val="22"/>
          <w:szCs w:val="22"/>
          <w:u w:val="single"/>
        </w:rPr>
        <w:t xml:space="preserve"> </w:t>
      </w:r>
    </w:p>
    <w:p w14:paraId="6B959269" w14:textId="77777777" w:rsidR="00E31DC8" w:rsidRDefault="00E31DC8" w:rsidP="00E31DC8">
      <w:pPr>
        <w:pStyle w:val="WMP-header4"/>
        <w:outlineLvl w:val="3"/>
      </w:pPr>
    </w:p>
    <w:p w14:paraId="30CD12C0" w14:textId="43CA360C" w:rsidR="00552D74" w:rsidRDefault="00552D74" w:rsidP="00552D74">
      <w:pPr>
        <w:pStyle w:val="WMP-header4"/>
        <w:outlineLvl w:val="3"/>
        <w:rPr>
          <w:u w:val="single"/>
        </w:rPr>
      </w:pPr>
      <w:r w:rsidRPr="00841585">
        <w:t>2.4.</w:t>
      </w:r>
      <w:r>
        <w:t>2</w:t>
      </w:r>
      <w:r w:rsidRPr="00841585">
        <w:t>.</w:t>
      </w:r>
      <w:r w:rsidR="00C7314D">
        <w:t>10</w:t>
      </w:r>
      <w:r>
        <w:t xml:space="preserve"> </w:t>
      </w:r>
      <w:r w:rsidRPr="00B945B4">
        <w:t xml:space="preserve">Additional Water Quality </w:t>
      </w:r>
      <w:r>
        <w:t>Monitoring on Willow Run</w:t>
      </w:r>
    </w:p>
    <w:p w14:paraId="710680B9" w14:textId="378E6263" w:rsidR="00442273" w:rsidRDefault="00442273" w:rsidP="00E31DC8">
      <w:pPr>
        <w:pStyle w:val="WMP-normaltext"/>
      </w:pPr>
    </w:p>
    <w:p w14:paraId="759A19F8" w14:textId="260197A3" w:rsidR="00442273" w:rsidRDefault="009863C3" w:rsidP="00E31DC8">
      <w:pPr>
        <w:pStyle w:val="WMP-normaltext"/>
      </w:pPr>
      <w:r>
        <w:t xml:space="preserve">Willow Run is a </w:t>
      </w:r>
      <w:r w:rsidR="00767DF7">
        <w:t>tributary that flows into Belleville Lake.</w:t>
      </w:r>
      <w:r w:rsidR="00416440">
        <w:t xml:space="preserve"> </w:t>
      </w:r>
      <w:r w:rsidR="00416440" w:rsidRPr="00000D6F">
        <w:t xml:space="preserve">The </w:t>
      </w:r>
      <w:r w:rsidR="00416440">
        <w:t>creek</w:t>
      </w:r>
      <w:r w:rsidR="00416440" w:rsidRPr="00000D6F">
        <w:t xml:space="preserve"> had been used as a dumping ground for manufacturing since 1941 with most </w:t>
      </w:r>
      <w:r w:rsidR="003C2603">
        <w:t xml:space="preserve">of the </w:t>
      </w:r>
      <w:r w:rsidR="00416440" w:rsidRPr="00000D6F">
        <w:t xml:space="preserve">hazardous waste poured into the Willow Run Sludge Lagoon, Tyler </w:t>
      </w:r>
      <w:proofErr w:type="gramStart"/>
      <w:r w:rsidR="00416440" w:rsidRPr="00000D6F">
        <w:t>Pond</w:t>
      </w:r>
      <w:proofErr w:type="gramEnd"/>
      <w:r w:rsidR="00416440" w:rsidRPr="00000D6F">
        <w:t xml:space="preserve"> and Edison Pond.</w:t>
      </w:r>
      <w:r w:rsidR="00256B43">
        <w:t xml:space="preserve"> </w:t>
      </w:r>
      <w:r w:rsidR="00442273" w:rsidRPr="00000D6F">
        <w:t xml:space="preserve">In 1994, a collaboration between multiple shareholders in federal, </w:t>
      </w:r>
      <w:proofErr w:type="gramStart"/>
      <w:r w:rsidR="00442273" w:rsidRPr="00000D6F">
        <w:t>state</w:t>
      </w:r>
      <w:proofErr w:type="gramEnd"/>
      <w:r w:rsidR="00442273" w:rsidRPr="00000D6F">
        <w:t xml:space="preserve"> and local government; business; and academia came together to create a plan to clean-up the Willow Run Creek Site to avert designation as a US EPA “Superfund” site for hazardous waste.</w:t>
      </w:r>
      <w:r w:rsidR="00BB39B9">
        <w:t xml:space="preserve"> </w:t>
      </w:r>
      <w:r w:rsidR="00442273" w:rsidRPr="00000D6F">
        <w:t xml:space="preserve">The </w:t>
      </w:r>
      <w:r w:rsidR="00836F88">
        <w:t>s</w:t>
      </w:r>
      <w:r w:rsidR="00442273" w:rsidRPr="00000D6F">
        <w:t>ite was remedied over the course of four years by treating and confining the dried, hazardous sediments to a landfill site according to MDEQ requirements.</w:t>
      </w:r>
      <w:r w:rsidR="00442273">
        <w:rPr>
          <w:rStyle w:val="EndnoteReference"/>
        </w:rPr>
        <w:endnoteReference w:id="26"/>
      </w:r>
      <w:r w:rsidR="00D57F76">
        <w:t xml:space="preserve">  Willow Creek is scheduled for further </w:t>
      </w:r>
      <w:r w:rsidR="0095428A">
        <w:t>work</w:t>
      </w:r>
      <w:r w:rsidR="00D57F76">
        <w:t xml:space="preserve"> in the near future as the Washtenaw County Water Resources Commissioner </w:t>
      </w:r>
      <w:r w:rsidR="00420C42">
        <w:t xml:space="preserve">intends to remove </w:t>
      </w:r>
      <w:r w:rsidR="009469D0">
        <w:t>Tyler and Beyer</w:t>
      </w:r>
      <w:r w:rsidR="00420C42">
        <w:t xml:space="preserve"> dams and restore</w:t>
      </w:r>
      <w:r w:rsidR="009469D0">
        <w:t xml:space="preserve"> the channel and floodplain</w:t>
      </w:r>
      <w:r w:rsidR="00420C42">
        <w:t xml:space="preserve"> (see </w:t>
      </w:r>
      <w:r w:rsidR="009469D0">
        <w:t xml:space="preserve">section </w:t>
      </w:r>
      <w:r w:rsidR="009469D0" w:rsidRPr="009469D0">
        <w:t>2.1.3.1</w:t>
      </w:r>
      <w:r w:rsidR="009469D0">
        <w:t>,</w:t>
      </w:r>
      <w:r w:rsidR="009469D0" w:rsidRPr="009469D0">
        <w:t xml:space="preserve"> </w:t>
      </w:r>
      <w:proofErr w:type="gramStart"/>
      <w:r w:rsidR="009469D0" w:rsidRPr="009469D0">
        <w:t>Dams</w:t>
      </w:r>
      <w:proofErr w:type="gramEnd"/>
      <w:r w:rsidR="009469D0" w:rsidRPr="009469D0">
        <w:t xml:space="preserve"> and Impoundments</w:t>
      </w:r>
      <w:r w:rsidR="009469D0">
        <w:t>)</w:t>
      </w:r>
      <w:r w:rsidR="0095428A">
        <w:t>.</w:t>
      </w:r>
    </w:p>
    <w:p w14:paraId="5E261108" w14:textId="77777777" w:rsidR="0095428A" w:rsidRDefault="0095428A" w:rsidP="00E31DC8">
      <w:pPr>
        <w:pStyle w:val="WMP-normaltext"/>
      </w:pPr>
    </w:p>
    <w:p w14:paraId="0366F034" w14:textId="4B451EA4" w:rsidR="0012470B" w:rsidRDefault="00E31DC8" w:rsidP="00E31DC8">
      <w:pPr>
        <w:pStyle w:val="WMP-normaltext"/>
      </w:pPr>
      <w:r w:rsidRPr="00E234F2">
        <w:t>Willow Run</w:t>
      </w:r>
      <w:r w:rsidR="0095428A">
        <w:t xml:space="preserve"> </w:t>
      </w:r>
      <w:r w:rsidRPr="00E234F2">
        <w:t xml:space="preserve">was </w:t>
      </w:r>
      <w:r>
        <w:t xml:space="preserve">monitored at Van Buren Park </w:t>
      </w:r>
      <w:r w:rsidR="000334BE">
        <w:t xml:space="preserve">biweekly </w:t>
      </w:r>
      <w:r>
        <w:t>in 2016 and 2022 by HRWC’s Chemistry and Flow Monitoring Program</w:t>
      </w:r>
      <w:r w:rsidR="0012470B">
        <w:t xml:space="preserve"> for a wide range of water quality parameters, listed below</w:t>
      </w:r>
      <w:r>
        <w:t xml:space="preserve">. </w:t>
      </w:r>
    </w:p>
    <w:p w14:paraId="373A7E36" w14:textId="77777777" w:rsidR="0012470B" w:rsidRDefault="0012470B" w:rsidP="00E31DC8">
      <w:pPr>
        <w:pStyle w:val="WMP-normaltext"/>
      </w:pPr>
    </w:p>
    <w:p w14:paraId="177C22D5" w14:textId="20992EF7" w:rsidR="0012470B" w:rsidRPr="0012470B" w:rsidRDefault="0012470B" w:rsidP="00E31DC8">
      <w:pPr>
        <w:pStyle w:val="WMP-normaltext"/>
        <w:rPr>
          <w:i/>
          <w:iCs/>
        </w:rPr>
      </w:pPr>
      <w:r>
        <w:rPr>
          <w:i/>
          <w:iCs/>
        </w:rPr>
        <w:t>TSS</w:t>
      </w:r>
    </w:p>
    <w:p w14:paraId="13138B8F" w14:textId="61C7F186" w:rsidR="00E31DC8" w:rsidRDefault="00E31DC8" w:rsidP="00E31DC8">
      <w:pPr>
        <w:pStyle w:val="WMP-normaltext"/>
      </w:pPr>
      <w:r>
        <w:t xml:space="preserve">During the 2016 and 2022 sampling season, HRWC saw TSS concentrations at Willow Run range from 8 mg/l to 337 mg/l. On average, TSS values were around 26 mg/l (s=29) with a median value of 8 mg/l. 22 out of 23 collected samples were below the target TSS concentration of 80 mg/l, indicating low sedimentation during baseflow conditions. </w:t>
      </w:r>
      <w:r>
        <w:lastRenderedPageBreak/>
        <w:t xml:space="preserve">However, one TSS sample at 337 mg/l reveals potential high sediment runoff into Belleville Lake during precipitation or high flow events. </w:t>
      </w:r>
    </w:p>
    <w:p w14:paraId="55DD2C06" w14:textId="6FDD957C" w:rsidR="00E31DC8" w:rsidRPr="00E4341C" w:rsidRDefault="00E31DC8" w:rsidP="00552D74">
      <w:pPr>
        <w:pStyle w:val="WMP-normaltext"/>
        <w:rPr>
          <w:b/>
          <w:bCs/>
        </w:rPr>
      </w:pPr>
    </w:p>
    <w:p w14:paraId="2CDB05C0" w14:textId="0F0D60DF" w:rsidR="000334BE" w:rsidRPr="00E4341C" w:rsidRDefault="00E4341C" w:rsidP="00552D74">
      <w:pPr>
        <w:pStyle w:val="WMP-normaltext"/>
        <w:rPr>
          <w:i/>
          <w:iCs/>
        </w:rPr>
      </w:pPr>
      <w:r w:rsidRPr="00E4341C">
        <w:rPr>
          <w:i/>
          <w:iCs/>
        </w:rPr>
        <w:t>Nitrate and Nitrate</w:t>
      </w:r>
    </w:p>
    <w:p w14:paraId="46550C71" w14:textId="0F4A0B74" w:rsidR="00552D74" w:rsidRPr="003B3C0E" w:rsidRDefault="00552D74" w:rsidP="00552D74">
      <w:pPr>
        <w:pStyle w:val="WMP-normaltext"/>
      </w:pPr>
      <w:r>
        <w:t xml:space="preserve">Nitrate concentrations across all 24 samples from Willow Run were below the EPA’s Maximum Contaminant Level (MCL) of 10 mg/l. Nitrate at Willow Run averaged 0.9 mg/l (s=0.3) and ranged from 0.0 mg/l to 1.4 mg/l. Nitrite concentrations from Willow Run in 2016 and 2022 were also below EPA’s MCL of 1 mg/l. 24 nitrite samples averaged 0.01 mg/l (s=0.01) with a median of 0.01 mg/l. Values ranged from 0.0 mg/l to 0.02 mg/l, indicating low nitrate concentrations at Willow Run. </w:t>
      </w:r>
    </w:p>
    <w:p w14:paraId="47CB29D6" w14:textId="77777777" w:rsidR="00552D74" w:rsidRDefault="00552D74" w:rsidP="00552D74">
      <w:pPr>
        <w:rPr>
          <w:rFonts w:ascii="Arial" w:hAnsi="Arial" w:cs="Arial"/>
          <w:b/>
          <w:bCs/>
          <w:sz w:val="22"/>
          <w:szCs w:val="22"/>
          <w:u w:val="single"/>
        </w:rPr>
      </w:pPr>
    </w:p>
    <w:p w14:paraId="6E9E5360" w14:textId="25476034" w:rsidR="0067581A" w:rsidRPr="0067581A" w:rsidRDefault="0067581A" w:rsidP="00552D74">
      <w:pPr>
        <w:rPr>
          <w:rFonts w:ascii="Arial" w:hAnsi="Arial" w:cs="Arial"/>
          <w:i/>
          <w:iCs/>
          <w:sz w:val="22"/>
          <w:szCs w:val="22"/>
        </w:rPr>
      </w:pPr>
      <w:r>
        <w:rPr>
          <w:rFonts w:ascii="Arial" w:hAnsi="Arial" w:cs="Arial"/>
          <w:i/>
          <w:iCs/>
          <w:sz w:val="22"/>
          <w:szCs w:val="22"/>
        </w:rPr>
        <w:t>Conductivity</w:t>
      </w:r>
    </w:p>
    <w:p w14:paraId="5810C7F7" w14:textId="654A951A" w:rsidR="00552D74" w:rsidRDefault="00552D74" w:rsidP="00552D74">
      <w:pPr>
        <w:pStyle w:val="WMP-normaltext"/>
        <w:rPr>
          <w:rStyle w:val="normaltextrun"/>
          <w:color w:val="000000"/>
          <w:bdr w:val="none" w:sz="0" w:space="0" w:color="auto" w:frame="1"/>
        </w:rPr>
      </w:pPr>
      <w:r>
        <w:t xml:space="preserve">HRWC </w:t>
      </w:r>
      <w:r w:rsidR="0067581A">
        <w:t>used</w:t>
      </w:r>
      <w:r>
        <w:t xml:space="preserve"> handheld YSI multimeters</w:t>
      </w:r>
      <w:r w:rsidR="0067581A">
        <w:t xml:space="preserve"> to test conductivity</w:t>
      </w:r>
      <w:r>
        <w:t xml:space="preserve"> (n=23). On average, conductivity values at Willow Run exceeded the </w:t>
      </w:r>
      <w:r w:rsidRPr="00724C70">
        <w:t xml:space="preserve">800 </w:t>
      </w:r>
      <w:r w:rsidRPr="00724C70">
        <w:rPr>
          <w:rStyle w:val="normaltextrun"/>
          <w:color w:val="000000"/>
          <w:bdr w:val="none" w:sz="0" w:space="0" w:color="auto" w:frame="1"/>
        </w:rPr>
        <w:t xml:space="preserve">µS </w:t>
      </w:r>
      <w:r>
        <w:rPr>
          <w:rStyle w:val="normaltextrun"/>
          <w:color w:val="000000"/>
          <w:bdr w:val="none" w:sz="0" w:space="0" w:color="auto" w:frame="1"/>
        </w:rPr>
        <w:t>threshold used by HRWC. 80 percent of conductivity measurements from Willow Run were above the 800</w:t>
      </w:r>
      <w:r w:rsidRPr="003B5E58">
        <w:rPr>
          <w:rStyle w:val="normaltextrun"/>
          <w:color w:val="000000"/>
          <w:bdr w:val="none" w:sz="0" w:space="0" w:color="auto" w:frame="1"/>
        </w:rPr>
        <w:t xml:space="preserve"> </w:t>
      </w:r>
      <w:r w:rsidRPr="00724C70">
        <w:rPr>
          <w:rStyle w:val="normaltextrun"/>
          <w:color w:val="000000"/>
          <w:bdr w:val="none" w:sz="0" w:space="0" w:color="auto" w:frame="1"/>
        </w:rPr>
        <w:t>µS</w:t>
      </w:r>
      <w:r>
        <w:rPr>
          <w:rStyle w:val="normaltextrun"/>
          <w:color w:val="000000"/>
          <w:bdr w:val="none" w:sz="0" w:space="0" w:color="auto" w:frame="1"/>
        </w:rPr>
        <w:t xml:space="preserve"> threshold and, as a result, values averaged 942 </w:t>
      </w:r>
      <w:r w:rsidRPr="00724C70">
        <w:rPr>
          <w:rStyle w:val="normaltextrun"/>
          <w:color w:val="000000"/>
          <w:bdr w:val="none" w:sz="0" w:space="0" w:color="auto" w:frame="1"/>
        </w:rPr>
        <w:t>µS</w:t>
      </w:r>
      <w:r>
        <w:rPr>
          <w:rStyle w:val="normaltextrun"/>
          <w:color w:val="000000"/>
          <w:bdr w:val="none" w:sz="0" w:space="0" w:color="auto" w:frame="1"/>
        </w:rPr>
        <w:t xml:space="preserve"> (s=176). Over the two monitoring seasons, conductivity values ranged from 574 </w:t>
      </w:r>
      <w:r w:rsidRPr="00724C70">
        <w:rPr>
          <w:rStyle w:val="normaltextrun"/>
          <w:color w:val="000000"/>
          <w:bdr w:val="none" w:sz="0" w:space="0" w:color="auto" w:frame="1"/>
        </w:rPr>
        <w:t>µS</w:t>
      </w:r>
      <w:r>
        <w:rPr>
          <w:rStyle w:val="normaltextrun"/>
          <w:color w:val="000000"/>
          <w:bdr w:val="none" w:sz="0" w:space="0" w:color="auto" w:frame="1"/>
        </w:rPr>
        <w:t xml:space="preserve"> in April 2022 to 1123 </w:t>
      </w:r>
      <w:r w:rsidRPr="00724C70">
        <w:rPr>
          <w:rStyle w:val="normaltextrun"/>
          <w:color w:val="000000"/>
          <w:bdr w:val="none" w:sz="0" w:space="0" w:color="auto" w:frame="1"/>
        </w:rPr>
        <w:t>µS</w:t>
      </w:r>
      <w:r>
        <w:rPr>
          <w:rStyle w:val="normaltextrun"/>
          <w:color w:val="000000"/>
          <w:bdr w:val="none" w:sz="0" w:space="0" w:color="auto" w:frame="1"/>
        </w:rPr>
        <w:t xml:space="preserve"> in July 2016. The consistently high conductivity values at Willow Run indicate possible pollutant loading into Belleville Lake, potentially from Willow Run Airport or the nearby I-94 highway. </w:t>
      </w:r>
    </w:p>
    <w:p w14:paraId="16D424AD" w14:textId="77777777" w:rsidR="00552D74" w:rsidRDefault="00552D74" w:rsidP="00552D74">
      <w:pPr>
        <w:pStyle w:val="WMP-normaltext"/>
        <w:rPr>
          <w:color w:val="FF0000"/>
        </w:rPr>
      </w:pPr>
    </w:p>
    <w:p w14:paraId="15F3EDC0" w14:textId="630F2AD3" w:rsidR="0067581A" w:rsidRPr="0067581A" w:rsidRDefault="0067581A" w:rsidP="00552D74">
      <w:pPr>
        <w:pStyle w:val="WMP-normaltext"/>
        <w:rPr>
          <w:i/>
          <w:iCs/>
        </w:rPr>
      </w:pPr>
      <w:r w:rsidRPr="0067581A">
        <w:rPr>
          <w:i/>
          <w:iCs/>
        </w:rPr>
        <w:t>pH</w:t>
      </w:r>
    </w:p>
    <w:p w14:paraId="1CFCAF32" w14:textId="464A3DE7" w:rsidR="00552D74" w:rsidRPr="0067581A" w:rsidRDefault="0067581A" w:rsidP="00552D74">
      <w:pPr>
        <w:rPr>
          <w:rFonts w:ascii="Arial" w:hAnsi="Arial" w:cs="Arial"/>
          <w:sz w:val="22"/>
          <w:szCs w:val="22"/>
        </w:rPr>
      </w:pPr>
      <w:r w:rsidRPr="0067581A">
        <w:rPr>
          <w:rFonts w:ascii="Arial" w:hAnsi="Arial" w:cs="Arial"/>
          <w:sz w:val="22"/>
          <w:szCs w:val="22"/>
        </w:rPr>
        <w:t xml:space="preserve">HRWC used handheld YSI multimeters to test </w:t>
      </w:r>
      <w:proofErr w:type="spellStart"/>
      <w:r w:rsidRPr="0067581A">
        <w:rPr>
          <w:rFonts w:ascii="Arial" w:hAnsi="Arial" w:cs="Arial"/>
          <w:sz w:val="22"/>
          <w:szCs w:val="22"/>
        </w:rPr>
        <w:t>pH.</w:t>
      </w:r>
      <w:proofErr w:type="spellEnd"/>
      <w:r w:rsidRPr="0067581A">
        <w:rPr>
          <w:rFonts w:ascii="Arial" w:hAnsi="Arial" w:cs="Arial"/>
          <w:sz w:val="22"/>
          <w:szCs w:val="22"/>
        </w:rPr>
        <w:t xml:space="preserve"> </w:t>
      </w:r>
      <w:r w:rsidR="00552D74" w:rsidRPr="0067581A">
        <w:rPr>
          <w:rFonts w:ascii="Arial" w:hAnsi="Arial" w:cs="Arial"/>
          <w:sz w:val="22"/>
          <w:szCs w:val="22"/>
        </w:rPr>
        <w:t xml:space="preserve">pH values at Willow Run averaged 8.2 (s=0.1) and ranged from 8.02 to 8.44, which is within the prescribed range under the Michigan Water Quality Standards for surface waters. </w:t>
      </w:r>
    </w:p>
    <w:p w14:paraId="24D9CBE9" w14:textId="77777777" w:rsidR="00552D74" w:rsidRDefault="00552D74" w:rsidP="00552D74">
      <w:pPr>
        <w:pStyle w:val="WMP-normaltext"/>
      </w:pPr>
    </w:p>
    <w:p w14:paraId="5737F5F7" w14:textId="0B557A08" w:rsidR="000F7641" w:rsidRPr="000F7641" w:rsidRDefault="000F7641" w:rsidP="00552D74">
      <w:pPr>
        <w:pStyle w:val="WMP-normaltext"/>
        <w:rPr>
          <w:i/>
          <w:iCs/>
        </w:rPr>
      </w:pPr>
      <w:r>
        <w:rPr>
          <w:i/>
          <w:iCs/>
        </w:rPr>
        <w:t>Temperature</w:t>
      </w:r>
    </w:p>
    <w:p w14:paraId="33249679" w14:textId="52347C21" w:rsidR="00552D74" w:rsidRDefault="00552D74" w:rsidP="00552D74">
      <w:pPr>
        <w:pStyle w:val="WMP-normaltext"/>
      </w:pPr>
      <w:r>
        <w:t>Willow Run</w:t>
      </w:r>
      <w:r w:rsidR="00604A36">
        <w:t>’s water temperature</w:t>
      </w:r>
      <w:r>
        <w:t xml:space="preserve"> was monitored </w:t>
      </w:r>
      <w:r w:rsidR="000F7641">
        <w:t>u</w:t>
      </w:r>
      <w:r>
        <w:t>sing a YSI multimeter</w:t>
      </w:r>
      <w:r w:rsidR="000F7641">
        <w:t>.</w:t>
      </w:r>
      <w:r>
        <w:t xml:space="preserve"> HRWC collected 23 temperature measurements that averaged 65.5 </w:t>
      </w:r>
      <w:r w:rsidRPr="00581990">
        <w:t>degrees Fahrenheit</w:t>
      </w:r>
      <w:r>
        <w:t xml:space="preserve"> (s=9.1). Surface water temperature at Willow Run across the two monitored seasons ranged from 44.2</w:t>
      </w:r>
      <w:r w:rsidRPr="004317D4">
        <w:t xml:space="preserve"> </w:t>
      </w:r>
      <w:r w:rsidRPr="00581990">
        <w:t>degrees Fahrenheit</w:t>
      </w:r>
      <w:r>
        <w:t xml:space="preserve"> in early April 2016 to 79.5 </w:t>
      </w:r>
      <w:r w:rsidRPr="00581990">
        <w:t>degrees Fahrenheit</w:t>
      </w:r>
      <w:r>
        <w:t xml:space="preserve"> in late July 2016. </w:t>
      </w:r>
    </w:p>
    <w:p w14:paraId="1DAD6F62" w14:textId="77777777" w:rsidR="00552D74" w:rsidRPr="001D7006" w:rsidRDefault="00552D74" w:rsidP="00552D74">
      <w:pPr>
        <w:pStyle w:val="WMP-normaltext"/>
      </w:pPr>
    </w:p>
    <w:p w14:paraId="24EDE76B" w14:textId="1E4F14AE" w:rsidR="00D06CAE" w:rsidRPr="00D06CAE" w:rsidRDefault="00D06CAE" w:rsidP="00552D74">
      <w:pPr>
        <w:pStyle w:val="WMP-normaltext"/>
        <w:rPr>
          <w:i/>
          <w:iCs/>
        </w:rPr>
      </w:pPr>
      <w:r>
        <w:rPr>
          <w:i/>
          <w:iCs/>
        </w:rPr>
        <w:t>Dissolved Oxygen</w:t>
      </w:r>
    </w:p>
    <w:p w14:paraId="4D20E1F4" w14:textId="26BC67FC" w:rsidR="00552D74" w:rsidRPr="00194DA1" w:rsidRDefault="00AB1221" w:rsidP="00552D74">
      <w:pPr>
        <w:pStyle w:val="WMP-normaltext"/>
      </w:pPr>
      <w:r>
        <w:t>W</w:t>
      </w:r>
      <w:r w:rsidR="00552D74">
        <w:t>ithin Willow Run</w:t>
      </w:r>
      <w:r>
        <w:t xml:space="preserve"> </w:t>
      </w:r>
      <w:r w:rsidR="00552D74">
        <w:t xml:space="preserve">dissolved oxygen levels appear to be within healthy ranges to support aquatic life. Across all 23 measurements collected by HRWC’s Chemistry and Flow Monitoring Program in 2016 and 2022, DO remained above 5 mg/l. DO values averaged 10.0 mg/l (s=1.6) and ranged from 7.1 mg/l in late July 2016 to 13.2 mg/l in early April 2022. </w:t>
      </w:r>
    </w:p>
    <w:p w14:paraId="32A44801" w14:textId="77777777" w:rsidR="00116F25" w:rsidRDefault="00116F25" w:rsidP="00D25783">
      <w:pPr>
        <w:spacing w:after="160" w:line="259" w:lineRule="auto"/>
        <w:rPr>
          <w:rFonts w:ascii="Arial" w:hAnsi="Arial" w:cs="Arial"/>
          <w:i/>
          <w:iCs/>
          <w:sz w:val="20"/>
          <w:szCs w:val="20"/>
        </w:rPr>
      </w:pPr>
    </w:p>
    <w:sectPr w:rsidR="00116F25" w:rsidSect="00612AD3">
      <w:headerReference w:type="even" r:id="rId16"/>
      <w:headerReference w:type="default" r:id="rId17"/>
      <w:footerReference w:type="even" r:id="rId18"/>
      <w:footerReference w:type="default" r:id="rId19"/>
      <w:headerReference w:type="first" r:id="rId20"/>
      <w:footerReference w:type="first" r:id="rId21"/>
      <w:endnotePr>
        <w:numFmt w:val="decimal"/>
        <w:numStart w:val="43"/>
      </w:endnotePr>
      <w:pgSz w:w="12240" w:h="15840"/>
      <w:pgMar w:top="1440" w:right="1800" w:bottom="1440" w:left="1800" w:header="720" w:footer="720" w:gutter="0"/>
      <w:pgNumType w:start="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2F54" w14:textId="77777777" w:rsidR="00877FFE" w:rsidRDefault="00877FFE">
      <w:r>
        <w:separator/>
      </w:r>
    </w:p>
  </w:endnote>
  <w:endnote w:type="continuationSeparator" w:id="0">
    <w:p w14:paraId="1653078A" w14:textId="77777777" w:rsidR="00877FFE" w:rsidRDefault="00877FFE">
      <w:r>
        <w:continuationSeparator/>
      </w:r>
    </w:p>
  </w:endnote>
  <w:endnote w:type="continuationNotice" w:id="1">
    <w:p w14:paraId="778188C8" w14:textId="77777777" w:rsidR="00877FFE" w:rsidRDefault="00877FFE"/>
  </w:endnote>
  <w:endnote w:id="2">
    <w:p w14:paraId="6BA975FA" w14:textId="42B36FCA" w:rsidR="00EA2FEF" w:rsidRPr="003F0931" w:rsidRDefault="00EA2FEF"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Arnold, C.L. and C.J. Gibbons, 1996. Impervious surface coverage: the emergence of a key environmental indicator. Journal of the American Planning Association 62(2), pp. 243-258.</w:t>
      </w:r>
    </w:p>
  </w:endnote>
  <w:endnote w:id="3">
    <w:p w14:paraId="40D9433E" w14:textId="532DE7E2" w:rsidR="00A34272" w:rsidRPr="003F0931" w:rsidRDefault="00A34272"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Schueler, T., 1994. The Importance of Imperviousness. Watershed Protection Techniques 1(3): 100-111.</w:t>
      </w:r>
    </w:p>
  </w:endnote>
  <w:endnote w:id="4">
    <w:p w14:paraId="1BCDB4A8" w14:textId="301DB318" w:rsidR="00E77B6A" w:rsidRPr="003F0931" w:rsidRDefault="00E77B6A"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Pr="003F0931">
        <w:rPr>
          <w:rFonts w:ascii="Arial" w:hAnsi="Arial" w:cs="Arial"/>
          <w:color w:val="202122"/>
          <w:sz w:val="18"/>
          <w:szCs w:val="18"/>
          <w:shd w:val="clear" w:color="auto" w:fill="FFFFFF"/>
        </w:rPr>
        <w:t>Hilsenhoff, William.</w:t>
      </w:r>
      <w:r w:rsidR="00166750" w:rsidRPr="003F0931">
        <w:rPr>
          <w:rFonts w:ascii="Arial" w:hAnsi="Arial" w:cs="Arial"/>
          <w:color w:val="202122"/>
          <w:sz w:val="18"/>
          <w:szCs w:val="18"/>
          <w:shd w:val="clear" w:color="auto" w:fill="FFFFFF"/>
        </w:rPr>
        <w:t xml:space="preserve"> 1987</w:t>
      </w:r>
      <w:r w:rsidRPr="003F0931">
        <w:rPr>
          <w:rFonts w:ascii="Arial" w:hAnsi="Arial" w:cs="Arial"/>
          <w:color w:val="202122"/>
          <w:sz w:val="18"/>
          <w:szCs w:val="18"/>
          <w:shd w:val="clear" w:color="auto" w:fill="FFFFFF"/>
        </w:rPr>
        <w:t>. </w:t>
      </w:r>
      <w:hyperlink r:id="rId1" w:history="1">
        <w:r w:rsidRPr="003F0931">
          <w:rPr>
            <w:rStyle w:val="Hyperlink"/>
            <w:rFonts w:ascii="Arial" w:hAnsi="Arial" w:cs="Arial"/>
            <w:color w:val="3366CC"/>
            <w:sz w:val="18"/>
            <w:szCs w:val="18"/>
          </w:rPr>
          <w:t>"An Improved Biotic Index of Organic Stream Pollution"</w:t>
        </w:r>
      </w:hyperlink>
      <w:r w:rsidRPr="003F0931">
        <w:rPr>
          <w:rFonts w:ascii="Arial" w:hAnsi="Arial" w:cs="Arial"/>
          <w:color w:val="202122"/>
          <w:sz w:val="18"/>
          <w:szCs w:val="18"/>
          <w:shd w:val="clear" w:color="auto" w:fill="FFFFFF"/>
        </w:rPr>
        <w:t>. </w:t>
      </w:r>
      <w:r w:rsidRPr="003F0931">
        <w:rPr>
          <w:rFonts w:ascii="Arial" w:hAnsi="Arial" w:cs="Arial"/>
          <w:i/>
          <w:iCs/>
          <w:color w:val="202122"/>
          <w:sz w:val="18"/>
          <w:szCs w:val="18"/>
          <w:shd w:val="clear" w:color="auto" w:fill="FFFFFF"/>
        </w:rPr>
        <w:t>The Great Lakes Entomologist</w:t>
      </w:r>
      <w:r w:rsidRPr="003F0931">
        <w:rPr>
          <w:rFonts w:ascii="Arial" w:hAnsi="Arial" w:cs="Arial"/>
          <w:color w:val="202122"/>
          <w:sz w:val="18"/>
          <w:szCs w:val="18"/>
          <w:shd w:val="clear" w:color="auto" w:fill="FFFFFF"/>
        </w:rPr>
        <w:t>. </w:t>
      </w:r>
      <w:r w:rsidRPr="003F0931">
        <w:rPr>
          <w:rFonts w:ascii="Arial" w:hAnsi="Arial" w:cs="Arial"/>
          <w:b/>
          <w:bCs/>
          <w:color w:val="202122"/>
          <w:sz w:val="18"/>
          <w:szCs w:val="18"/>
          <w:shd w:val="clear" w:color="auto" w:fill="FFFFFF"/>
        </w:rPr>
        <w:t>20</w:t>
      </w:r>
      <w:r w:rsidRPr="003F0931">
        <w:rPr>
          <w:rFonts w:ascii="Arial" w:hAnsi="Arial" w:cs="Arial"/>
          <w:color w:val="202122"/>
          <w:sz w:val="18"/>
          <w:szCs w:val="18"/>
          <w:shd w:val="clear" w:color="auto" w:fill="FFFFFF"/>
        </w:rPr>
        <w:t> (1).</w:t>
      </w:r>
    </w:p>
  </w:endnote>
  <w:endnote w:id="5">
    <w:p w14:paraId="09915315" w14:textId="617750BB" w:rsidR="003A38A1" w:rsidRPr="003F0931" w:rsidRDefault="003A38A1"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0B51BE" w:rsidRPr="003F0931">
        <w:rPr>
          <w:rFonts w:ascii="Arial" w:hAnsi="Arial" w:cs="Arial"/>
          <w:sz w:val="18"/>
          <w:szCs w:val="18"/>
        </w:rPr>
        <w:t xml:space="preserve">Michigan Department of Natural Resources. 2004. Fish Collection System. </w:t>
      </w:r>
      <w:r w:rsidR="00443BFD" w:rsidRPr="003F0931">
        <w:rPr>
          <w:rFonts w:ascii="Arial" w:hAnsi="Arial" w:cs="Arial"/>
          <w:sz w:val="18"/>
          <w:szCs w:val="18"/>
        </w:rPr>
        <w:t>Water Survey: Huron River 8/15/2001.</w:t>
      </w:r>
    </w:p>
  </w:endnote>
  <w:endnote w:id="6">
    <w:p w14:paraId="1FEE209C" w14:textId="6E88AB39" w:rsidR="0014008B" w:rsidRPr="003F0931" w:rsidRDefault="0014008B"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403051" w:rsidRPr="003F0931">
        <w:rPr>
          <w:rFonts w:ascii="Arial" w:hAnsi="Arial" w:cs="Arial"/>
          <w:sz w:val="18"/>
          <w:szCs w:val="18"/>
        </w:rPr>
        <w:t>Ypsi</w:t>
      </w:r>
      <w:r w:rsidR="00E03AA7" w:rsidRPr="003F0931">
        <w:rPr>
          <w:rFonts w:ascii="Arial" w:hAnsi="Arial" w:cs="Arial"/>
          <w:sz w:val="18"/>
          <w:szCs w:val="18"/>
        </w:rPr>
        <w:t xml:space="preserve">lanti </w:t>
      </w:r>
      <w:r w:rsidR="00403051" w:rsidRPr="003F0931">
        <w:rPr>
          <w:rFonts w:ascii="Arial" w:hAnsi="Arial" w:cs="Arial"/>
          <w:sz w:val="18"/>
          <w:szCs w:val="18"/>
        </w:rPr>
        <w:t xml:space="preserve">Charter Township Hydro Dam Station, </w:t>
      </w:r>
      <w:hyperlink r:id="rId2" w:history="1">
        <w:r w:rsidR="00403051" w:rsidRPr="003F0931">
          <w:rPr>
            <w:rStyle w:val="Hyperlink"/>
            <w:rFonts w:ascii="Arial" w:hAnsi="Arial" w:cs="Arial"/>
            <w:sz w:val="18"/>
            <w:szCs w:val="18"/>
          </w:rPr>
          <w:t>https://ytown.org/hydro-dam-station</w:t>
        </w:r>
      </w:hyperlink>
      <w:r w:rsidR="00A21CF1" w:rsidRPr="003F0931">
        <w:rPr>
          <w:rFonts w:ascii="Arial" w:hAnsi="Arial" w:cs="Arial"/>
          <w:sz w:val="18"/>
          <w:szCs w:val="18"/>
        </w:rPr>
        <w:t xml:space="preserve">. </w:t>
      </w:r>
      <w:r w:rsidR="00403051" w:rsidRPr="003F0931">
        <w:rPr>
          <w:rFonts w:ascii="Arial" w:hAnsi="Arial" w:cs="Arial"/>
          <w:sz w:val="18"/>
          <w:szCs w:val="18"/>
        </w:rPr>
        <w:t xml:space="preserve">Accessed </w:t>
      </w:r>
      <w:r w:rsidR="001B7822">
        <w:rPr>
          <w:rFonts w:ascii="Arial" w:hAnsi="Arial" w:cs="Arial"/>
          <w:sz w:val="18"/>
          <w:szCs w:val="18"/>
        </w:rPr>
        <w:t>May 20</w:t>
      </w:r>
      <w:r w:rsidR="00403051" w:rsidRPr="003F0931">
        <w:rPr>
          <w:rFonts w:ascii="Arial" w:hAnsi="Arial" w:cs="Arial"/>
          <w:sz w:val="18"/>
          <w:szCs w:val="18"/>
        </w:rPr>
        <w:t>23.</w:t>
      </w:r>
    </w:p>
  </w:endnote>
  <w:endnote w:id="7">
    <w:p w14:paraId="3181F2EC" w14:textId="7E3E6C16" w:rsidR="005F2429" w:rsidRPr="003F0931" w:rsidRDefault="005F2429"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DE682B" w:rsidRPr="003F0931">
        <w:rPr>
          <w:rFonts w:ascii="Arial" w:hAnsi="Arial" w:cs="Arial"/>
          <w:sz w:val="18"/>
          <w:szCs w:val="18"/>
        </w:rPr>
        <w:t xml:space="preserve">Van Buren Charter Township, Belleville Lake, </w:t>
      </w:r>
      <w:hyperlink r:id="rId3" w:history="1">
        <w:r w:rsidR="00DE682B" w:rsidRPr="003F0931">
          <w:rPr>
            <w:rStyle w:val="Hyperlink"/>
            <w:rFonts w:ascii="Arial" w:hAnsi="Arial" w:cs="Arial"/>
            <w:sz w:val="18"/>
            <w:szCs w:val="18"/>
          </w:rPr>
          <w:t>https://www.vanburen-mi.org/departments/municipal_services/belleville_lake_.php</w:t>
        </w:r>
      </w:hyperlink>
      <w:r w:rsidR="0057380F" w:rsidRPr="003F0931">
        <w:rPr>
          <w:rFonts w:ascii="Arial" w:hAnsi="Arial" w:cs="Arial"/>
          <w:sz w:val="18"/>
          <w:szCs w:val="18"/>
        </w:rPr>
        <w:t>. Acc</w:t>
      </w:r>
      <w:r w:rsidRPr="003F0931">
        <w:rPr>
          <w:rFonts w:ascii="Arial" w:hAnsi="Arial" w:cs="Arial"/>
          <w:sz w:val="18"/>
          <w:szCs w:val="18"/>
        </w:rPr>
        <w:t xml:space="preserve">essed </w:t>
      </w:r>
      <w:r w:rsidR="001B7822">
        <w:rPr>
          <w:rFonts w:ascii="Arial" w:hAnsi="Arial" w:cs="Arial"/>
          <w:sz w:val="18"/>
          <w:szCs w:val="18"/>
        </w:rPr>
        <w:t>April 20</w:t>
      </w:r>
      <w:r w:rsidRPr="003F0931">
        <w:rPr>
          <w:rFonts w:ascii="Arial" w:hAnsi="Arial" w:cs="Arial"/>
          <w:sz w:val="18"/>
          <w:szCs w:val="18"/>
        </w:rPr>
        <w:t>2</w:t>
      </w:r>
      <w:r w:rsidR="0057380F" w:rsidRPr="003F0931">
        <w:rPr>
          <w:rFonts w:ascii="Arial" w:hAnsi="Arial" w:cs="Arial"/>
          <w:sz w:val="18"/>
          <w:szCs w:val="18"/>
        </w:rPr>
        <w:t>3.</w:t>
      </w:r>
    </w:p>
  </w:endnote>
  <w:endnote w:id="8">
    <w:p w14:paraId="4123F8CC" w14:textId="77777777" w:rsidR="005704E0" w:rsidRPr="003F0931" w:rsidRDefault="005704E0"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Braunscheidel, J. J., Michigan Department of Natural Resources. Ford Lake, Washtenaw County, Fisheries Survey. May 15-19,2006 and June 14, 2006.</w:t>
      </w:r>
    </w:p>
  </w:endnote>
  <w:endnote w:id="9">
    <w:p w14:paraId="210CFC5B" w14:textId="77777777" w:rsidR="000F22A0" w:rsidRPr="003F0931" w:rsidRDefault="000F22A0"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Braunscheidel, J. J., Michigan Department of Natural Resources: Status of the Fishery Resource Report. May, 2012. Belleville Lake, Huron River Watershed. </w:t>
      </w:r>
    </w:p>
  </w:endnote>
  <w:endnote w:id="10">
    <w:p w14:paraId="06204294" w14:textId="7679A36B" w:rsidR="0059397E" w:rsidRPr="003F0931" w:rsidRDefault="0059397E" w:rsidP="003F0931">
      <w:pPr>
        <w:autoSpaceDE w:val="0"/>
        <w:autoSpaceDN w:val="0"/>
        <w:adjustRightInd w:val="0"/>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O'Neal, R.P., and G.J. Soulliere. 2006. Conservation guidelines for Michigan lakes and associated natural resources. Michigan Department of Natural Resources, Fisheries Special Report 38, Ann Arbor.</w:t>
      </w:r>
    </w:p>
  </w:endnote>
  <w:endnote w:id="11">
    <w:p w14:paraId="76D9189A" w14:textId="2EF42D52" w:rsidR="00A04E96" w:rsidRPr="003F0931" w:rsidRDefault="00A04E96"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Michigan Clean Water Corps</w:t>
      </w:r>
      <w:r w:rsidR="008C0C82" w:rsidRPr="003F0931">
        <w:rPr>
          <w:rFonts w:ascii="Arial" w:hAnsi="Arial" w:cs="Arial"/>
          <w:sz w:val="18"/>
          <w:szCs w:val="18"/>
        </w:rPr>
        <w:t xml:space="preserve">. Score the Shore: Lakeshore Habitat Assessment procedures. </w:t>
      </w:r>
      <w:hyperlink r:id="rId4" w:history="1">
        <w:r w:rsidR="001B7822" w:rsidRPr="001B7822">
          <w:rPr>
            <w:rStyle w:val="Hyperlink"/>
            <w:rFonts w:ascii="Arial" w:hAnsi="Arial" w:cs="Arial"/>
            <w:sz w:val="18"/>
            <w:szCs w:val="18"/>
          </w:rPr>
          <w:t>https://micorps.net/lake-monitoring/clmp-documents/</w:t>
        </w:r>
      </w:hyperlink>
      <w:r w:rsidR="001B7822">
        <w:rPr>
          <w:rFonts w:ascii="Arial" w:hAnsi="Arial" w:cs="Arial"/>
          <w:sz w:val="18"/>
          <w:szCs w:val="18"/>
        </w:rPr>
        <w:t xml:space="preserve">. </w:t>
      </w:r>
      <w:r w:rsidR="008C0C82" w:rsidRPr="003F0931">
        <w:rPr>
          <w:rFonts w:ascii="Arial" w:hAnsi="Arial" w:cs="Arial"/>
          <w:sz w:val="18"/>
          <w:szCs w:val="18"/>
        </w:rPr>
        <w:t>Accessed August 2023.</w:t>
      </w:r>
    </w:p>
  </w:endnote>
  <w:endnote w:id="12">
    <w:p w14:paraId="58C2F37E" w14:textId="559E8DD0" w:rsidR="000C2C1A" w:rsidRPr="003F0931" w:rsidRDefault="000C2C1A"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1E5198" w:rsidRPr="003F0931">
        <w:rPr>
          <w:rFonts w:ascii="Arial" w:hAnsi="Arial" w:cs="Arial"/>
          <w:sz w:val="18"/>
          <w:szCs w:val="18"/>
        </w:rPr>
        <w:t>Michigan Department of Environment, Great Lakes, and Energy Water Resources Division</w:t>
      </w:r>
      <w:r w:rsidR="009D1A29" w:rsidRPr="003F0931">
        <w:rPr>
          <w:rFonts w:ascii="Arial" w:hAnsi="Arial" w:cs="Arial"/>
          <w:sz w:val="18"/>
          <w:szCs w:val="18"/>
        </w:rPr>
        <w:t>.</w:t>
      </w:r>
      <w:r w:rsidR="001E5198" w:rsidRPr="003F0931">
        <w:rPr>
          <w:rFonts w:ascii="Arial" w:hAnsi="Arial" w:cs="Arial"/>
          <w:sz w:val="18"/>
          <w:szCs w:val="18"/>
        </w:rPr>
        <w:t xml:space="preserve"> November, 2019. </w:t>
      </w:r>
      <w:r w:rsidR="009D1A29" w:rsidRPr="003F0931">
        <w:rPr>
          <w:rFonts w:ascii="Arial" w:hAnsi="Arial" w:cs="Arial"/>
          <w:sz w:val="18"/>
          <w:szCs w:val="18"/>
        </w:rPr>
        <w:t xml:space="preserve">Staff Report, </w:t>
      </w:r>
      <w:r w:rsidR="004D72C0" w:rsidRPr="003F0931">
        <w:rPr>
          <w:rFonts w:ascii="Arial" w:hAnsi="Arial" w:cs="Arial"/>
          <w:sz w:val="18"/>
          <w:szCs w:val="18"/>
        </w:rPr>
        <w:t>Nutrient Chemistry Survey of Ford and Belleville Lakes, Washtenaw and Wayne Counties, April – September 2014, 2016, 2018.</w:t>
      </w:r>
    </w:p>
  </w:endnote>
  <w:endnote w:id="13">
    <w:p w14:paraId="53F0286D" w14:textId="03F99E12" w:rsidR="00BB2F01" w:rsidRPr="003F0931" w:rsidRDefault="00BB2F01" w:rsidP="003F0931">
      <w:pPr>
        <w:pStyle w:val="EndnoteText"/>
        <w:ind w:left="360" w:hanging="360"/>
        <w:rPr>
          <w:rFonts w:ascii="Arial" w:hAnsi="Arial" w:cs="Arial"/>
          <w:color w:val="FF0000"/>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Lehman, John. 2005. “Mass Balance Study of the Middle Huron River 2003-2004: Highlights of Key Findings to Date Relevant to Middle Huron Partners.” http://www.umich.edu/~hrstudy/, April 25, 2005</w:t>
      </w:r>
      <w:r w:rsidR="009D1A29" w:rsidRPr="003F0931">
        <w:rPr>
          <w:rFonts w:ascii="Arial" w:hAnsi="Arial" w:cs="Arial"/>
          <w:sz w:val="18"/>
          <w:szCs w:val="18"/>
        </w:rPr>
        <w:t>.</w:t>
      </w:r>
    </w:p>
  </w:endnote>
  <w:endnote w:id="14">
    <w:p w14:paraId="4953DE70" w14:textId="12ABB5D2" w:rsidR="00F258AE" w:rsidRPr="003F0931" w:rsidRDefault="00F258AE"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9D1A29" w:rsidRPr="003F0931">
        <w:rPr>
          <w:rFonts w:ascii="Arial" w:hAnsi="Arial" w:cs="Arial"/>
          <w:sz w:val="18"/>
          <w:szCs w:val="18"/>
        </w:rPr>
        <w:t>Michigan Department of Environment, Great Lakes, and Energy Water Resources Division</w:t>
      </w:r>
      <w:r w:rsidR="000B7949" w:rsidRPr="003F0931">
        <w:rPr>
          <w:rFonts w:ascii="Arial" w:hAnsi="Arial" w:cs="Arial"/>
          <w:sz w:val="18"/>
          <w:szCs w:val="18"/>
        </w:rPr>
        <w:t>. July</w:t>
      </w:r>
      <w:r w:rsidR="009D1A29" w:rsidRPr="003F0931">
        <w:rPr>
          <w:rFonts w:ascii="Arial" w:hAnsi="Arial" w:cs="Arial"/>
          <w:sz w:val="18"/>
          <w:szCs w:val="18"/>
        </w:rPr>
        <w:t xml:space="preserve"> 2019. Staff Report, </w:t>
      </w:r>
      <w:r w:rsidR="000B7949" w:rsidRPr="003F0931">
        <w:rPr>
          <w:rFonts w:ascii="Arial" w:hAnsi="Arial" w:cs="Arial"/>
          <w:sz w:val="18"/>
          <w:szCs w:val="18"/>
        </w:rPr>
        <w:t>Michigan Beach Monitoring Year 2018 Annual Report.</w:t>
      </w:r>
    </w:p>
  </w:endnote>
  <w:endnote w:id="15">
    <w:p w14:paraId="31895591" w14:textId="5C7A792E" w:rsidR="00F258AE" w:rsidRPr="003F0931" w:rsidRDefault="00F258AE"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5B557F" w:rsidRPr="003F0931">
        <w:rPr>
          <w:rFonts w:ascii="Arial" w:hAnsi="Arial" w:cs="Arial"/>
          <w:sz w:val="18"/>
          <w:szCs w:val="18"/>
        </w:rPr>
        <w:t xml:space="preserve">Michigan Department of </w:t>
      </w:r>
      <w:r w:rsidR="005B557F" w:rsidRPr="003F0931">
        <w:rPr>
          <w:rFonts w:ascii="Arial" w:hAnsi="Arial" w:cs="Arial"/>
          <w:sz w:val="18"/>
          <w:szCs w:val="18"/>
        </w:rPr>
        <w:t xml:space="preserve">Enivronment, Great Lakes, and Energy Beach Guard Database. </w:t>
      </w:r>
      <w:hyperlink r:id="rId5" w:history="1">
        <w:r w:rsidR="005B557F" w:rsidRPr="003F0931">
          <w:rPr>
            <w:rStyle w:val="Hyperlink"/>
            <w:rFonts w:ascii="Arial" w:hAnsi="Arial" w:cs="Arial"/>
            <w:sz w:val="18"/>
            <w:szCs w:val="18"/>
          </w:rPr>
          <w:t>https://www.egle.state.mi.us/beach/BeachDetail.aspx?BeachID=291</w:t>
        </w:r>
      </w:hyperlink>
      <w:r w:rsidR="00921734" w:rsidRPr="003F0931">
        <w:rPr>
          <w:rFonts w:ascii="Arial" w:hAnsi="Arial" w:cs="Arial"/>
          <w:sz w:val="18"/>
          <w:szCs w:val="18"/>
        </w:rPr>
        <w:t xml:space="preserve">. </w:t>
      </w:r>
      <w:r w:rsidR="005B557F" w:rsidRPr="003F0931">
        <w:rPr>
          <w:rFonts w:ascii="Arial" w:hAnsi="Arial" w:cs="Arial"/>
          <w:sz w:val="18"/>
          <w:szCs w:val="18"/>
        </w:rPr>
        <w:t xml:space="preserve">Accessed </w:t>
      </w:r>
      <w:r w:rsidR="00863A58">
        <w:rPr>
          <w:rFonts w:ascii="Arial" w:hAnsi="Arial" w:cs="Arial"/>
          <w:sz w:val="18"/>
          <w:szCs w:val="18"/>
        </w:rPr>
        <w:t>April 20</w:t>
      </w:r>
      <w:r w:rsidR="00921734" w:rsidRPr="003F0931">
        <w:rPr>
          <w:rFonts w:ascii="Arial" w:hAnsi="Arial" w:cs="Arial"/>
          <w:sz w:val="18"/>
          <w:szCs w:val="18"/>
        </w:rPr>
        <w:t xml:space="preserve">23. </w:t>
      </w:r>
    </w:p>
  </w:endnote>
  <w:endnote w:id="16">
    <w:p w14:paraId="467D7BF9" w14:textId="6CD9910E" w:rsidR="00FD7105" w:rsidRPr="003F0931" w:rsidRDefault="00FD7105"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284ACD" w:rsidRPr="003F0931">
        <w:rPr>
          <w:rFonts w:ascii="Arial" w:hAnsi="Arial" w:cs="Arial"/>
          <w:sz w:val="18"/>
          <w:szCs w:val="18"/>
        </w:rPr>
        <w:t xml:space="preserve">Ecology Center Healthy Stuff Lab, Friends of the Rouge, Huron River Watershed Council, </w:t>
      </w:r>
      <w:r w:rsidR="00211078" w:rsidRPr="003F0931">
        <w:rPr>
          <w:rFonts w:ascii="Arial" w:hAnsi="Arial" w:cs="Arial"/>
          <w:sz w:val="18"/>
          <w:szCs w:val="18"/>
        </w:rPr>
        <w:t xml:space="preserve">2023. Community-Based Study on PFAS in Fish, </w:t>
      </w:r>
      <w:r w:rsidR="001E525C" w:rsidRPr="003F0931">
        <w:rPr>
          <w:rFonts w:ascii="Arial" w:hAnsi="Arial" w:cs="Arial"/>
          <w:sz w:val="18"/>
          <w:szCs w:val="18"/>
        </w:rPr>
        <w:t>t</w:t>
      </w:r>
      <w:r w:rsidR="00211078" w:rsidRPr="003F0931">
        <w:rPr>
          <w:rFonts w:ascii="Arial" w:hAnsi="Arial" w:cs="Arial"/>
          <w:sz w:val="18"/>
          <w:szCs w:val="18"/>
        </w:rPr>
        <w:t>es</w:t>
      </w:r>
      <w:r w:rsidR="001E525C" w:rsidRPr="003F0931">
        <w:rPr>
          <w:rFonts w:ascii="Arial" w:hAnsi="Arial" w:cs="Arial"/>
          <w:sz w:val="18"/>
          <w:szCs w:val="18"/>
        </w:rPr>
        <w:t>ting fish in the Huron River and Rouge River watersheds of Southeast Michigan.</w:t>
      </w:r>
      <w:r w:rsidR="006A0FF1">
        <w:rPr>
          <w:rFonts w:ascii="Arial" w:hAnsi="Arial" w:cs="Arial"/>
          <w:sz w:val="18"/>
          <w:szCs w:val="18"/>
        </w:rPr>
        <w:t xml:space="preserve"> </w:t>
      </w:r>
      <w:hyperlink r:id="rId6" w:history="1">
        <w:r w:rsidR="00C20BC4" w:rsidRPr="00493A0B">
          <w:rPr>
            <w:rStyle w:val="Hyperlink"/>
            <w:rFonts w:ascii="Arial" w:hAnsi="Arial" w:cs="Arial"/>
            <w:sz w:val="18"/>
            <w:szCs w:val="18"/>
          </w:rPr>
          <w:t>https://www.ecocenter.org/our-work/community-based-science/fishing-pfas-rouge-and-huron-rivers</w:t>
        </w:r>
      </w:hyperlink>
      <w:r w:rsidR="00C20BC4">
        <w:rPr>
          <w:rFonts w:ascii="Arial" w:hAnsi="Arial" w:cs="Arial"/>
          <w:sz w:val="18"/>
          <w:szCs w:val="18"/>
        </w:rPr>
        <w:t>. Accessed August 2023.</w:t>
      </w:r>
    </w:p>
  </w:endnote>
  <w:endnote w:id="17">
    <w:p w14:paraId="2B05B72A" w14:textId="521A90EA" w:rsidR="001F2BAE" w:rsidRPr="003F0931" w:rsidRDefault="00E63070"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A04DDB" w:rsidRPr="003F0931">
        <w:rPr>
          <w:rFonts w:ascii="Arial" w:hAnsi="Arial" w:cs="Arial"/>
          <w:sz w:val="18"/>
          <w:szCs w:val="18"/>
        </w:rPr>
        <w:t xml:space="preserve">Barbo, N., </w:t>
      </w:r>
      <w:r w:rsidR="00D443ED" w:rsidRPr="003F0931">
        <w:rPr>
          <w:rFonts w:ascii="Arial" w:hAnsi="Arial" w:cs="Arial"/>
          <w:sz w:val="18"/>
          <w:szCs w:val="18"/>
        </w:rPr>
        <w:t xml:space="preserve">Stoiber, T., </w:t>
      </w:r>
      <w:r w:rsidR="00D443ED" w:rsidRPr="003F0931">
        <w:rPr>
          <w:rFonts w:ascii="Arial" w:hAnsi="Arial" w:cs="Arial"/>
          <w:sz w:val="18"/>
          <w:szCs w:val="18"/>
        </w:rPr>
        <w:t>Naidenko, O.V., Andrews, D.Q.</w:t>
      </w:r>
      <w:r w:rsidR="006F35B1" w:rsidRPr="003F0931">
        <w:rPr>
          <w:rFonts w:ascii="Arial" w:hAnsi="Arial" w:cs="Arial"/>
          <w:sz w:val="18"/>
          <w:szCs w:val="18"/>
        </w:rPr>
        <w:t xml:space="preserve"> Locally caught freshwater fish across the United States are likely a significant source of exposure to PFOS and other perfluorinated </w:t>
      </w:r>
      <w:r w:rsidR="00D166F3" w:rsidRPr="003F0931">
        <w:rPr>
          <w:rFonts w:ascii="Arial" w:hAnsi="Arial" w:cs="Arial"/>
          <w:sz w:val="18"/>
          <w:szCs w:val="18"/>
        </w:rPr>
        <w:t>compounds</w:t>
      </w:r>
      <w:r w:rsidR="006F35B1" w:rsidRPr="003F0931">
        <w:rPr>
          <w:rFonts w:ascii="Arial" w:hAnsi="Arial" w:cs="Arial"/>
          <w:sz w:val="18"/>
          <w:szCs w:val="18"/>
        </w:rPr>
        <w:t xml:space="preserve">. </w:t>
      </w:r>
      <w:r w:rsidR="00E63230" w:rsidRPr="003F0931">
        <w:rPr>
          <w:rFonts w:ascii="Arial" w:hAnsi="Arial" w:cs="Arial"/>
          <w:sz w:val="18"/>
          <w:szCs w:val="18"/>
        </w:rPr>
        <w:t>Environmental</w:t>
      </w:r>
      <w:r w:rsidR="001F2BAE" w:rsidRPr="003F0931">
        <w:rPr>
          <w:rFonts w:ascii="Arial" w:hAnsi="Arial" w:cs="Arial"/>
          <w:sz w:val="18"/>
          <w:szCs w:val="18"/>
        </w:rPr>
        <w:t xml:space="preserve"> </w:t>
      </w:r>
      <w:r w:rsidR="00D166F3" w:rsidRPr="003F0931">
        <w:rPr>
          <w:rFonts w:ascii="Arial" w:hAnsi="Arial" w:cs="Arial"/>
          <w:sz w:val="18"/>
          <w:szCs w:val="18"/>
        </w:rPr>
        <w:t>Research, Volume</w:t>
      </w:r>
      <w:r w:rsidR="001F2BAE" w:rsidRPr="003F0931">
        <w:rPr>
          <w:rFonts w:ascii="Arial" w:hAnsi="Arial" w:cs="Arial"/>
          <w:sz w:val="18"/>
          <w:szCs w:val="18"/>
        </w:rPr>
        <w:t xml:space="preserve"> 220,</w:t>
      </w:r>
      <w:r w:rsidR="00D166F3" w:rsidRPr="003F0931">
        <w:rPr>
          <w:rFonts w:ascii="Arial" w:hAnsi="Arial" w:cs="Arial"/>
          <w:sz w:val="18"/>
          <w:szCs w:val="18"/>
        </w:rPr>
        <w:t xml:space="preserve"> </w:t>
      </w:r>
      <w:r w:rsidR="001F2BAE" w:rsidRPr="003F0931">
        <w:rPr>
          <w:rFonts w:ascii="Arial" w:hAnsi="Arial" w:cs="Arial"/>
          <w:sz w:val="18"/>
          <w:szCs w:val="18"/>
        </w:rPr>
        <w:t>2023,</w:t>
      </w:r>
      <w:r w:rsidR="00D166F3" w:rsidRPr="003F0931">
        <w:rPr>
          <w:rFonts w:ascii="Arial" w:hAnsi="Arial" w:cs="Arial"/>
          <w:sz w:val="18"/>
          <w:szCs w:val="18"/>
        </w:rPr>
        <w:t xml:space="preserve"> </w:t>
      </w:r>
      <w:r w:rsidR="001F2BAE" w:rsidRPr="003F0931">
        <w:rPr>
          <w:rFonts w:ascii="Arial" w:hAnsi="Arial" w:cs="Arial"/>
          <w:sz w:val="18"/>
          <w:szCs w:val="18"/>
        </w:rPr>
        <w:t>115165,</w:t>
      </w:r>
      <w:r w:rsidR="00D166F3" w:rsidRPr="003F0931">
        <w:rPr>
          <w:rFonts w:ascii="Arial" w:hAnsi="Arial" w:cs="Arial"/>
          <w:sz w:val="18"/>
          <w:szCs w:val="18"/>
        </w:rPr>
        <w:t xml:space="preserve"> </w:t>
      </w:r>
      <w:r w:rsidR="001F2BAE" w:rsidRPr="003F0931">
        <w:rPr>
          <w:rFonts w:ascii="Arial" w:hAnsi="Arial" w:cs="Arial"/>
          <w:sz w:val="18"/>
          <w:szCs w:val="18"/>
        </w:rPr>
        <w:t>ISSN 0013-9351,</w:t>
      </w:r>
      <w:r w:rsidR="00D166F3" w:rsidRPr="003F0931">
        <w:rPr>
          <w:rFonts w:ascii="Arial" w:hAnsi="Arial" w:cs="Arial"/>
          <w:sz w:val="18"/>
          <w:szCs w:val="18"/>
        </w:rPr>
        <w:t xml:space="preserve"> </w:t>
      </w:r>
      <w:r w:rsidR="001F2BAE" w:rsidRPr="003F0931">
        <w:rPr>
          <w:rFonts w:ascii="Arial" w:hAnsi="Arial" w:cs="Arial"/>
          <w:sz w:val="18"/>
          <w:szCs w:val="18"/>
        </w:rPr>
        <w:t>https://doi.org/10.1016/j.envres.2022.115165.</w:t>
      </w:r>
    </w:p>
  </w:endnote>
  <w:endnote w:id="18">
    <w:p w14:paraId="7C03A28D" w14:textId="3DA6FE6B" w:rsidR="00DA402F" w:rsidRPr="003F0931" w:rsidRDefault="00DA402F"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D97B02" w:rsidRPr="003F0931">
        <w:rPr>
          <w:rFonts w:ascii="Arial" w:hAnsi="Arial" w:cs="Arial"/>
          <w:sz w:val="18"/>
          <w:szCs w:val="18"/>
        </w:rPr>
        <w:t xml:space="preserve">United States Environmental Protection Agency. </w:t>
      </w:r>
      <w:hyperlink r:id="rId7" w:history="1">
        <w:r w:rsidR="00D97B02" w:rsidRPr="003F0931">
          <w:rPr>
            <w:rStyle w:val="Hyperlink"/>
            <w:rFonts w:ascii="Arial" w:hAnsi="Arial" w:cs="Arial"/>
            <w:sz w:val="18"/>
            <w:szCs w:val="18"/>
          </w:rPr>
          <w:t>https://www.epa.gov/sdwa/and-polyfluoroalkyl-substances-pfas</w:t>
        </w:r>
      </w:hyperlink>
      <w:r w:rsidR="00D97B02" w:rsidRPr="003F0931">
        <w:rPr>
          <w:rFonts w:ascii="Arial" w:hAnsi="Arial" w:cs="Arial"/>
          <w:sz w:val="18"/>
          <w:szCs w:val="18"/>
        </w:rPr>
        <w:t xml:space="preserve">. Accessed </w:t>
      </w:r>
      <w:r w:rsidR="00614F8F" w:rsidRPr="003F0931">
        <w:rPr>
          <w:rFonts w:ascii="Arial" w:hAnsi="Arial" w:cs="Arial"/>
          <w:sz w:val="18"/>
          <w:szCs w:val="18"/>
        </w:rPr>
        <w:t xml:space="preserve">6/15/23. </w:t>
      </w:r>
    </w:p>
  </w:endnote>
  <w:endnote w:id="19">
    <w:p w14:paraId="09A13CDD" w14:textId="714F85D6" w:rsidR="008B36B7" w:rsidRPr="003F0931" w:rsidRDefault="008B36B7"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C20BC4" w:rsidRPr="003F0931">
        <w:rPr>
          <w:rFonts w:ascii="Arial" w:hAnsi="Arial" w:cs="Arial"/>
          <w:sz w:val="18"/>
          <w:szCs w:val="18"/>
        </w:rPr>
        <w:t>Braunscheidel, J. J., Michigan Department of Natural Resources. Ford Lake, Washtenaw County, Fisheries Survey. May 15-19,2006 and June 14, 2006.</w:t>
      </w:r>
    </w:p>
  </w:endnote>
  <w:endnote w:id="20">
    <w:p w14:paraId="03857BD4" w14:textId="1E14E4D8" w:rsidR="008B36B7" w:rsidRPr="003F0931" w:rsidRDefault="008B36B7" w:rsidP="003F0931">
      <w:pPr>
        <w:pStyle w:val="EndnoteText"/>
        <w:ind w:left="360" w:hanging="360"/>
        <w:rPr>
          <w:rFonts w:ascii="Arial" w:hAnsi="Arial" w:cs="Arial"/>
          <w:color w:val="FF0000"/>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MDNR: Fish Collection System. July, 1998. Water Survey: Ford Lake. </w:t>
      </w:r>
    </w:p>
  </w:endnote>
  <w:endnote w:id="21">
    <w:p w14:paraId="2C1B45A9" w14:textId="77777777" w:rsidR="00F258AE" w:rsidRPr="003F0931" w:rsidRDefault="00F258AE"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MDNR: Fish Collection System. Summer, 2006. Angler Creel Survey: Ford Lake, Washtenaw County</w:t>
      </w:r>
    </w:p>
  </w:endnote>
  <w:endnote w:id="22">
    <w:p w14:paraId="284BB576" w14:textId="77C6AE3B" w:rsidR="000043F7" w:rsidRPr="003F0931" w:rsidRDefault="000043F7"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E22C23" w:rsidRPr="003F0931">
        <w:rPr>
          <w:rFonts w:ascii="Arial" w:hAnsi="Arial" w:cs="Arial"/>
          <w:sz w:val="18"/>
          <w:szCs w:val="18"/>
        </w:rPr>
        <w:t>Braunscheidel, J. J., Michigan Department of Natural Resources: Status of the Fishery Resource Report. May, 2012. Belleville Lake, Huron River Watershed.</w:t>
      </w:r>
    </w:p>
  </w:endnote>
  <w:endnote w:id="23">
    <w:p w14:paraId="3E0F3D3B" w14:textId="7DBBB551" w:rsidR="008354F1" w:rsidRPr="003F0931" w:rsidRDefault="008354F1"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Midwest </w:t>
      </w:r>
      <w:r w:rsidR="00710FE6" w:rsidRPr="003F0931">
        <w:rPr>
          <w:rFonts w:ascii="Arial" w:hAnsi="Arial" w:cs="Arial"/>
          <w:sz w:val="18"/>
          <w:szCs w:val="18"/>
        </w:rPr>
        <w:t>Invasive Species Information Network (MISIN).</w:t>
      </w:r>
      <w:r w:rsidR="00D95C90" w:rsidRPr="003F0931">
        <w:rPr>
          <w:rFonts w:ascii="Arial" w:hAnsi="Arial" w:cs="Arial"/>
          <w:sz w:val="18"/>
          <w:szCs w:val="18"/>
        </w:rPr>
        <w:t xml:space="preserve"> </w:t>
      </w:r>
      <w:hyperlink r:id="rId8" w:history="1">
        <w:r w:rsidR="00D95C90" w:rsidRPr="003F0931">
          <w:rPr>
            <w:rStyle w:val="Hyperlink"/>
            <w:rFonts w:ascii="Arial" w:hAnsi="Arial" w:cs="Arial"/>
            <w:sz w:val="18"/>
            <w:szCs w:val="18"/>
          </w:rPr>
          <w:t>https://www.misin.msu.edu/browse/</w:t>
        </w:r>
      </w:hyperlink>
      <w:r w:rsidR="00710FE6" w:rsidRPr="003F0931">
        <w:rPr>
          <w:rFonts w:ascii="Arial" w:hAnsi="Arial" w:cs="Arial"/>
          <w:sz w:val="18"/>
          <w:szCs w:val="18"/>
        </w:rPr>
        <w:t xml:space="preserve">. Accessed </w:t>
      </w:r>
      <w:r w:rsidR="00563762" w:rsidRPr="003F0931">
        <w:rPr>
          <w:rFonts w:ascii="Arial" w:hAnsi="Arial" w:cs="Arial"/>
          <w:sz w:val="18"/>
          <w:szCs w:val="18"/>
        </w:rPr>
        <w:t>April, 2023.</w:t>
      </w:r>
    </w:p>
  </w:endnote>
  <w:endnote w:id="24">
    <w:p w14:paraId="5B27ABBC" w14:textId="5B0A0120" w:rsidR="006702E9" w:rsidRPr="003F0931" w:rsidRDefault="006702E9"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563762" w:rsidRPr="003F0931">
        <w:rPr>
          <w:rFonts w:ascii="Arial" w:hAnsi="Arial" w:cs="Arial"/>
          <w:sz w:val="18"/>
          <w:szCs w:val="18"/>
        </w:rPr>
        <w:t>Michigan Department of Environment, Great Lakes, and Energy Water Resources Division. November, 2019. Staff Report, Nutrient Chemistry Survey of Ford and Belleville Lakes, Washtenaw and Wayne Counties, April – September 2014, 2016, 2018.</w:t>
      </w:r>
    </w:p>
  </w:endnote>
  <w:endnote w:id="25">
    <w:p w14:paraId="781E3393" w14:textId="187CD11D" w:rsidR="00746A61" w:rsidRPr="003F0931" w:rsidRDefault="00746A61"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w:t>
      </w:r>
      <w:r w:rsidR="007B1FF6" w:rsidRPr="003F0931">
        <w:rPr>
          <w:rFonts w:ascii="Arial" w:hAnsi="Arial" w:cs="Arial"/>
          <w:sz w:val="18"/>
          <w:szCs w:val="18"/>
        </w:rPr>
        <w:t xml:space="preserve">Michigan Clean Water Corps Data Exchange. </w:t>
      </w:r>
      <w:hyperlink r:id="rId9" w:history="1">
        <w:r w:rsidR="00B71D24" w:rsidRPr="003F0931">
          <w:rPr>
            <w:rStyle w:val="Hyperlink"/>
            <w:rFonts w:ascii="Arial" w:hAnsi="Arial" w:cs="Arial"/>
            <w:sz w:val="18"/>
            <w:szCs w:val="18"/>
          </w:rPr>
          <w:t>https://micorps.net/about-data-exchange/</w:t>
        </w:r>
      </w:hyperlink>
      <w:r w:rsidR="00B71D24" w:rsidRPr="003F0931">
        <w:rPr>
          <w:rFonts w:ascii="Arial" w:hAnsi="Arial" w:cs="Arial"/>
          <w:sz w:val="18"/>
          <w:szCs w:val="18"/>
        </w:rPr>
        <w:t xml:space="preserve">. Accessed </w:t>
      </w:r>
      <w:r w:rsidR="00E22C23">
        <w:rPr>
          <w:rFonts w:ascii="Arial" w:hAnsi="Arial" w:cs="Arial"/>
          <w:sz w:val="18"/>
          <w:szCs w:val="18"/>
        </w:rPr>
        <w:t xml:space="preserve">April </w:t>
      </w:r>
      <w:r w:rsidR="00B71D24" w:rsidRPr="003F0931">
        <w:rPr>
          <w:rFonts w:ascii="Arial" w:hAnsi="Arial" w:cs="Arial"/>
          <w:sz w:val="18"/>
          <w:szCs w:val="18"/>
        </w:rPr>
        <w:t>2023.</w:t>
      </w:r>
    </w:p>
  </w:endnote>
  <w:endnote w:id="26">
    <w:p w14:paraId="30CC2F40" w14:textId="77777777" w:rsidR="00442273" w:rsidRPr="003F0931" w:rsidRDefault="00442273" w:rsidP="003F0931">
      <w:pPr>
        <w:pStyle w:val="EndnoteText"/>
        <w:ind w:left="360" w:hanging="360"/>
        <w:rPr>
          <w:rFonts w:ascii="Arial" w:hAnsi="Arial" w:cs="Arial"/>
          <w:sz w:val="18"/>
          <w:szCs w:val="18"/>
        </w:rPr>
      </w:pPr>
      <w:r w:rsidRPr="003F0931">
        <w:rPr>
          <w:rStyle w:val="EndnoteReference"/>
          <w:rFonts w:ascii="Arial" w:hAnsi="Arial" w:cs="Arial"/>
          <w:sz w:val="18"/>
          <w:szCs w:val="18"/>
        </w:rPr>
        <w:endnoteRef/>
      </w:r>
      <w:r w:rsidRPr="003F0931">
        <w:rPr>
          <w:rFonts w:ascii="Arial" w:hAnsi="Arial" w:cs="Arial"/>
          <w:sz w:val="18"/>
          <w:szCs w:val="18"/>
        </w:rPr>
        <w:t xml:space="preserve"> The Willow Run Creek Site Remediation Project. “Success Through Partnership.”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2CAA" w14:textId="77777777" w:rsidR="00612AD3" w:rsidRDefault="00612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C0C8" w14:textId="5941A476" w:rsidR="00467A90" w:rsidRDefault="00064C52">
    <w:pPr>
      <w:pStyle w:val="Footer"/>
      <w:jc w:val="center"/>
    </w:pPr>
    <w:r>
      <w:t>2</w:t>
    </w:r>
    <w:r w:rsidR="00467A90">
      <w:t>-</w:t>
    </w:r>
    <w:r w:rsidR="00467A90">
      <w:fldChar w:fldCharType="begin"/>
    </w:r>
    <w:r w:rsidR="00467A90">
      <w:instrText xml:space="preserve"> PAGE   \* MERGEFORMAT </w:instrText>
    </w:r>
    <w:r w:rsidR="00467A90">
      <w:fldChar w:fldCharType="separate"/>
    </w:r>
    <w:r w:rsidR="00467A90">
      <w:rPr>
        <w:noProof/>
      </w:rPr>
      <w:t>2</w:t>
    </w:r>
    <w:r w:rsidR="00467A90">
      <w:rPr>
        <w:noProof/>
      </w:rPr>
      <w:fldChar w:fldCharType="end"/>
    </w:r>
  </w:p>
  <w:p w14:paraId="0982393B" w14:textId="77777777" w:rsidR="00467A90" w:rsidRDefault="00467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90D0" w14:textId="77777777" w:rsidR="00612AD3" w:rsidRDefault="00612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443D" w14:textId="77777777" w:rsidR="00877FFE" w:rsidRDefault="00877FFE">
      <w:r>
        <w:separator/>
      </w:r>
    </w:p>
  </w:footnote>
  <w:footnote w:type="continuationSeparator" w:id="0">
    <w:p w14:paraId="736DDC30" w14:textId="77777777" w:rsidR="00877FFE" w:rsidRDefault="00877FFE">
      <w:r>
        <w:continuationSeparator/>
      </w:r>
    </w:p>
  </w:footnote>
  <w:footnote w:type="continuationNotice" w:id="1">
    <w:p w14:paraId="5132911D" w14:textId="77777777" w:rsidR="00877FFE" w:rsidRDefault="00877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D3E0" w14:textId="77777777" w:rsidR="00612AD3" w:rsidRDefault="00612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F0BA" w14:textId="77777777" w:rsidR="00612AD3" w:rsidRDefault="00612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1E57" w14:textId="77777777" w:rsidR="00612AD3" w:rsidRDefault="00612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29E"/>
    <w:multiLevelType w:val="hybridMultilevel"/>
    <w:tmpl w:val="DE6454FC"/>
    <w:lvl w:ilvl="0" w:tplc="7F2880CA">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93D69"/>
    <w:multiLevelType w:val="hybridMultilevel"/>
    <w:tmpl w:val="502AC724"/>
    <w:lvl w:ilvl="0" w:tplc="91A622F4">
      <w:start w:val="1"/>
      <w:numFmt w:val="bullet"/>
      <w:lvlText w:val=""/>
      <w:lvlJc w:val="left"/>
      <w:pPr>
        <w:ind w:left="1440" w:hanging="360"/>
      </w:pPr>
      <w:rPr>
        <w:rFonts w:ascii="Symbol" w:hAnsi="Symbol"/>
      </w:rPr>
    </w:lvl>
    <w:lvl w:ilvl="1" w:tplc="249A9444">
      <w:start w:val="1"/>
      <w:numFmt w:val="bullet"/>
      <w:lvlText w:val=""/>
      <w:lvlJc w:val="left"/>
      <w:pPr>
        <w:ind w:left="2160" w:hanging="360"/>
      </w:pPr>
      <w:rPr>
        <w:rFonts w:ascii="Symbol" w:hAnsi="Symbol"/>
      </w:rPr>
    </w:lvl>
    <w:lvl w:ilvl="2" w:tplc="65640E62">
      <w:start w:val="1"/>
      <w:numFmt w:val="bullet"/>
      <w:lvlText w:val=""/>
      <w:lvlJc w:val="left"/>
      <w:pPr>
        <w:ind w:left="1440" w:hanging="360"/>
      </w:pPr>
      <w:rPr>
        <w:rFonts w:ascii="Symbol" w:hAnsi="Symbol"/>
      </w:rPr>
    </w:lvl>
    <w:lvl w:ilvl="3" w:tplc="03C29BC0">
      <w:start w:val="1"/>
      <w:numFmt w:val="bullet"/>
      <w:lvlText w:val=""/>
      <w:lvlJc w:val="left"/>
      <w:pPr>
        <w:ind w:left="1440" w:hanging="360"/>
      </w:pPr>
      <w:rPr>
        <w:rFonts w:ascii="Symbol" w:hAnsi="Symbol"/>
      </w:rPr>
    </w:lvl>
    <w:lvl w:ilvl="4" w:tplc="8500EBE2">
      <w:start w:val="1"/>
      <w:numFmt w:val="bullet"/>
      <w:lvlText w:val=""/>
      <w:lvlJc w:val="left"/>
      <w:pPr>
        <w:ind w:left="1440" w:hanging="360"/>
      </w:pPr>
      <w:rPr>
        <w:rFonts w:ascii="Symbol" w:hAnsi="Symbol"/>
      </w:rPr>
    </w:lvl>
    <w:lvl w:ilvl="5" w:tplc="EE20EB68">
      <w:start w:val="1"/>
      <w:numFmt w:val="bullet"/>
      <w:lvlText w:val=""/>
      <w:lvlJc w:val="left"/>
      <w:pPr>
        <w:ind w:left="1440" w:hanging="360"/>
      </w:pPr>
      <w:rPr>
        <w:rFonts w:ascii="Symbol" w:hAnsi="Symbol"/>
      </w:rPr>
    </w:lvl>
    <w:lvl w:ilvl="6" w:tplc="B6F2F036">
      <w:start w:val="1"/>
      <w:numFmt w:val="bullet"/>
      <w:lvlText w:val=""/>
      <w:lvlJc w:val="left"/>
      <w:pPr>
        <w:ind w:left="1440" w:hanging="360"/>
      </w:pPr>
      <w:rPr>
        <w:rFonts w:ascii="Symbol" w:hAnsi="Symbol"/>
      </w:rPr>
    </w:lvl>
    <w:lvl w:ilvl="7" w:tplc="C94883FA">
      <w:start w:val="1"/>
      <w:numFmt w:val="bullet"/>
      <w:lvlText w:val=""/>
      <w:lvlJc w:val="left"/>
      <w:pPr>
        <w:ind w:left="1440" w:hanging="360"/>
      </w:pPr>
      <w:rPr>
        <w:rFonts w:ascii="Symbol" w:hAnsi="Symbol"/>
      </w:rPr>
    </w:lvl>
    <w:lvl w:ilvl="8" w:tplc="9552F82A">
      <w:start w:val="1"/>
      <w:numFmt w:val="bullet"/>
      <w:lvlText w:val=""/>
      <w:lvlJc w:val="left"/>
      <w:pPr>
        <w:ind w:left="1440" w:hanging="360"/>
      </w:pPr>
      <w:rPr>
        <w:rFonts w:ascii="Symbol" w:hAnsi="Symbol"/>
      </w:rPr>
    </w:lvl>
  </w:abstractNum>
  <w:abstractNum w:abstractNumId="2" w15:restartNumberingAfterBreak="0">
    <w:nsid w:val="296D65E6"/>
    <w:multiLevelType w:val="hybridMultilevel"/>
    <w:tmpl w:val="40C431BA"/>
    <w:lvl w:ilvl="0" w:tplc="B1A468F6">
      <w:start w:val="1"/>
      <w:numFmt w:val="bullet"/>
      <w:lvlText w:val=""/>
      <w:lvlJc w:val="left"/>
      <w:pPr>
        <w:ind w:left="1440" w:hanging="360"/>
      </w:pPr>
      <w:rPr>
        <w:rFonts w:ascii="Symbol" w:hAnsi="Symbol"/>
      </w:rPr>
    </w:lvl>
    <w:lvl w:ilvl="1" w:tplc="3D62424E">
      <w:start w:val="1"/>
      <w:numFmt w:val="bullet"/>
      <w:lvlText w:val=""/>
      <w:lvlJc w:val="left"/>
      <w:pPr>
        <w:ind w:left="2160" w:hanging="360"/>
      </w:pPr>
      <w:rPr>
        <w:rFonts w:ascii="Symbol" w:hAnsi="Symbol"/>
      </w:rPr>
    </w:lvl>
    <w:lvl w:ilvl="2" w:tplc="A17CC428">
      <w:start w:val="1"/>
      <w:numFmt w:val="bullet"/>
      <w:lvlText w:val=""/>
      <w:lvlJc w:val="left"/>
      <w:pPr>
        <w:ind w:left="1440" w:hanging="360"/>
      </w:pPr>
      <w:rPr>
        <w:rFonts w:ascii="Symbol" w:hAnsi="Symbol"/>
      </w:rPr>
    </w:lvl>
    <w:lvl w:ilvl="3" w:tplc="DDD6DDC2">
      <w:start w:val="1"/>
      <w:numFmt w:val="bullet"/>
      <w:lvlText w:val=""/>
      <w:lvlJc w:val="left"/>
      <w:pPr>
        <w:ind w:left="1440" w:hanging="360"/>
      </w:pPr>
      <w:rPr>
        <w:rFonts w:ascii="Symbol" w:hAnsi="Symbol"/>
      </w:rPr>
    </w:lvl>
    <w:lvl w:ilvl="4" w:tplc="D4C4F3A8">
      <w:start w:val="1"/>
      <w:numFmt w:val="bullet"/>
      <w:lvlText w:val=""/>
      <w:lvlJc w:val="left"/>
      <w:pPr>
        <w:ind w:left="1440" w:hanging="360"/>
      </w:pPr>
      <w:rPr>
        <w:rFonts w:ascii="Symbol" w:hAnsi="Symbol"/>
      </w:rPr>
    </w:lvl>
    <w:lvl w:ilvl="5" w:tplc="F872C0BE">
      <w:start w:val="1"/>
      <w:numFmt w:val="bullet"/>
      <w:lvlText w:val=""/>
      <w:lvlJc w:val="left"/>
      <w:pPr>
        <w:ind w:left="1440" w:hanging="360"/>
      </w:pPr>
      <w:rPr>
        <w:rFonts w:ascii="Symbol" w:hAnsi="Symbol"/>
      </w:rPr>
    </w:lvl>
    <w:lvl w:ilvl="6" w:tplc="D01A0232">
      <w:start w:val="1"/>
      <w:numFmt w:val="bullet"/>
      <w:lvlText w:val=""/>
      <w:lvlJc w:val="left"/>
      <w:pPr>
        <w:ind w:left="1440" w:hanging="360"/>
      </w:pPr>
      <w:rPr>
        <w:rFonts w:ascii="Symbol" w:hAnsi="Symbol"/>
      </w:rPr>
    </w:lvl>
    <w:lvl w:ilvl="7" w:tplc="8BB4FFEC">
      <w:start w:val="1"/>
      <w:numFmt w:val="bullet"/>
      <w:lvlText w:val=""/>
      <w:lvlJc w:val="left"/>
      <w:pPr>
        <w:ind w:left="1440" w:hanging="360"/>
      </w:pPr>
      <w:rPr>
        <w:rFonts w:ascii="Symbol" w:hAnsi="Symbol"/>
      </w:rPr>
    </w:lvl>
    <w:lvl w:ilvl="8" w:tplc="A86CB48A">
      <w:start w:val="1"/>
      <w:numFmt w:val="bullet"/>
      <w:lvlText w:val=""/>
      <w:lvlJc w:val="left"/>
      <w:pPr>
        <w:ind w:left="1440" w:hanging="360"/>
      </w:pPr>
      <w:rPr>
        <w:rFonts w:ascii="Symbol" w:hAnsi="Symbol"/>
      </w:rPr>
    </w:lvl>
  </w:abstractNum>
  <w:abstractNum w:abstractNumId="3" w15:restartNumberingAfterBreak="0">
    <w:nsid w:val="2E890A8D"/>
    <w:multiLevelType w:val="hybridMultilevel"/>
    <w:tmpl w:val="4648BBE2"/>
    <w:lvl w:ilvl="0" w:tplc="7F2880C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85BAE"/>
    <w:multiLevelType w:val="hybridMultilevel"/>
    <w:tmpl w:val="F08E3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AC40D4"/>
    <w:multiLevelType w:val="hybridMultilevel"/>
    <w:tmpl w:val="DAE28A3E"/>
    <w:lvl w:ilvl="0" w:tplc="63507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F4148"/>
    <w:multiLevelType w:val="hybridMultilevel"/>
    <w:tmpl w:val="3474AE74"/>
    <w:lvl w:ilvl="0" w:tplc="7F2880C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13A7C"/>
    <w:multiLevelType w:val="hybridMultilevel"/>
    <w:tmpl w:val="160C5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426439">
    <w:abstractNumId w:val="3"/>
  </w:num>
  <w:num w:numId="2" w16cid:durableId="1766606335">
    <w:abstractNumId w:val="0"/>
  </w:num>
  <w:num w:numId="3" w16cid:durableId="1746026267">
    <w:abstractNumId w:val="5"/>
  </w:num>
  <w:num w:numId="4" w16cid:durableId="1043406043">
    <w:abstractNumId w:val="4"/>
  </w:num>
  <w:num w:numId="5" w16cid:durableId="982154211">
    <w:abstractNumId w:val="6"/>
  </w:num>
  <w:num w:numId="6" w16cid:durableId="861473156">
    <w:abstractNumId w:val="7"/>
  </w:num>
  <w:num w:numId="7" w16cid:durableId="1447263886">
    <w:abstractNumId w:val="1"/>
  </w:num>
  <w:num w:numId="8" w16cid:durableId="142556476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numStart w:val="43"/>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51"/>
    <w:rsid w:val="000000B4"/>
    <w:rsid w:val="0000070C"/>
    <w:rsid w:val="00000D6F"/>
    <w:rsid w:val="00001C39"/>
    <w:rsid w:val="00001E98"/>
    <w:rsid w:val="00002A84"/>
    <w:rsid w:val="00002DB8"/>
    <w:rsid w:val="00002DDB"/>
    <w:rsid w:val="00003B0F"/>
    <w:rsid w:val="00003B4A"/>
    <w:rsid w:val="00003EF2"/>
    <w:rsid w:val="000043F7"/>
    <w:rsid w:val="000047A3"/>
    <w:rsid w:val="00005E9E"/>
    <w:rsid w:val="00006BFD"/>
    <w:rsid w:val="00006D17"/>
    <w:rsid w:val="00006E73"/>
    <w:rsid w:val="00007A38"/>
    <w:rsid w:val="00010D6A"/>
    <w:rsid w:val="0001105E"/>
    <w:rsid w:val="00011DC4"/>
    <w:rsid w:val="00013B5A"/>
    <w:rsid w:val="00014182"/>
    <w:rsid w:val="000149A2"/>
    <w:rsid w:val="000157FD"/>
    <w:rsid w:val="00015F18"/>
    <w:rsid w:val="00017A97"/>
    <w:rsid w:val="00020049"/>
    <w:rsid w:val="000204FA"/>
    <w:rsid w:val="00020814"/>
    <w:rsid w:val="00020904"/>
    <w:rsid w:val="00020A40"/>
    <w:rsid w:val="00020DB9"/>
    <w:rsid w:val="00021DA2"/>
    <w:rsid w:val="00021FF4"/>
    <w:rsid w:val="000220BB"/>
    <w:rsid w:val="000227F0"/>
    <w:rsid w:val="000253F8"/>
    <w:rsid w:val="00025519"/>
    <w:rsid w:val="000256CF"/>
    <w:rsid w:val="00026449"/>
    <w:rsid w:val="00026774"/>
    <w:rsid w:val="00027983"/>
    <w:rsid w:val="00027FA7"/>
    <w:rsid w:val="00030A37"/>
    <w:rsid w:val="0003103B"/>
    <w:rsid w:val="000310D4"/>
    <w:rsid w:val="000334BE"/>
    <w:rsid w:val="000336AE"/>
    <w:rsid w:val="00033C62"/>
    <w:rsid w:val="00033C64"/>
    <w:rsid w:val="0003420E"/>
    <w:rsid w:val="00034842"/>
    <w:rsid w:val="000349B7"/>
    <w:rsid w:val="00034C6B"/>
    <w:rsid w:val="00035B24"/>
    <w:rsid w:val="00037B15"/>
    <w:rsid w:val="000402CD"/>
    <w:rsid w:val="000408CB"/>
    <w:rsid w:val="0004105B"/>
    <w:rsid w:val="00042068"/>
    <w:rsid w:val="00042193"/>
    <w:rsid w:val="000423B2"/>
    <w:rsid w:val="00042CAA"/>
    <w:rsid w:val="0004310F"/>
    <w:rsid w:val="0004395C"/>
    <w:rsid w:val="00043A92"/>
    <w:rsid w:val="00043E45"/>
    <w:rsid w:val="0004542E"/>
    <w:rsid w:val="00046619"/>
    <w:rsid w:val="00047724"/>
    <w:rsid w:val="00047D97"/>
    <w:rsid w:val="00050343"/>
    <w:rsid w:val="00050909"/>
    <w:rsid w:val="00050A24"/>
    <w:rsid w:val="00051C37"/>
    <w:rsid w:val="0005244C"/>
    <w:rsid w:val="000533B3"/>
    <w:rsid w:val="00053487"/>
    <w:rsid w:val="00053D5E"/>
    <w:rsid w:val="00054467"/>
    <w:rsid w:val="00055B73"/>
    <w:rsid w:val="000562A7"/>
    <w:rsid w:val="000568B7"/>
    <w:rsid w:val="00056B22"/>
    <w:rsid w:val="00057F88"/>
    <w:rsid w:val="000600B4"/>
    <w:rsid w:val="00060A36"/>
    <w:rsid w:val="00060C30"/>
    <w:rsid w:val="00063556"/>
    <w:rsid w:val="000648DF"/>
    <w:rsid w:val="00064C52"/>
    <w:rsid w:val="00064FC6"/>
    <w:rsid w:val="00065B0B"/>
    <w:rsid w:val="00066A9F"/>
    <w:rsid w:val="00066C60"/>
    <w:rsid w:val="00066C9F"/>
    <w:rsid w:val="000670BF"/>
    <w:rsid w:val="00070648"/>
    <w:rsid w:val="0007092F"/>
    <w:rsid w:val="000710BC"/>
    <w:rsid w:val="000717F7"/>
    <w:rsid w:val="00071EF0"/>
    <w:rsid w:val="00072353"/>
    <w:rsid w:val="000743F8"/>
    <w:rsid w:val="00074855"/>
    <w:rsid w:val="00077D7A"/>
    <w:rsid w:val="00077FD2"/>
    <w:rsid w:val="0008020E"/>
    <w:rsid w:val="00080224"/>
    <w:rsid w:val="000806C0"/>
    <w:rsid w:val="00080797"/>
    <w:rsid w:val="000837BF"/>
    <w:rsid w:val="000842AF"/>
    <w:rsid w:val="0008609F"/>
    <w:rsid w:val="00090AEF"/>
    <w:rsid w:val="000914A7"/>
    <w:rsid w:val="000914E1"/>
    <w:rsid w:val="00091619"/>
    <w:rsid w:val="00091D77"/>
    <w:rsid w:val="00092B22"/>
    <w:rsid w:val="00092F08"/>
    <w:rsid w:val="00093DE6"/>
    <w:rsid w:val="00094598"/>
    <w:rsid w:val="00094A1C"/>
    <w:rsid w:val="00094BD4"/>
    <w:rsid w:val="000957CF"/>
    <w:rsid w:val="00095B68"/>
    <w:rsid w:val="00096205"/>
    <w:rsid w:val="00096FE4"/>
    <w:rsid w:val="00097467"/>
    <w:rsid w:val="00097939"/>
    <w:rsid w:val="00097977"/>
    <w:rsid w:val="00097ADF"/>
    <w:rsid w:val="00097B0B"/>
    <w:rsid w:val="00097D17"/>
    <w:rsid w:val="00097E67"/>
    <w:rsid w:val="000A0B7B"/>
    <w:rsid w:val="000A0F6E"/>
    <w:rsid w:val="000A1727"/>
    <w:rsid w:val="000A1FC7"/>
    <w:rsid w:val="000A20E8"/>
    <w:rsid w:val="000A2FC9"/>
    <w:rsid w:val="000A2FEC"/>
    <w:rsid w:val="000A3178"/>
    <w:rsid w:val="000A31C4"/>
    <w:rsid w:val="000A3391"/>
    <w:rsid w:val="000A46D2"/>
    <w:rsid w:val="000A4B27"/>
    <w:rsid w:val="000A5B69"/>
    <w:rsid w:val="000A6C5A"/>
    <w:rsid w:val="000A6CE0"/>
    <w:rsid w:val="000A7007"/>
    <w:rsid w:val="000A7B89"/>
    <w:rsid w:val="000A7E65"/>
    <w:rsid w:val="000A7F9A"/>
    <w:rsid w:val="000B2061"/>
    <w:rsid w:val="000B2D65"/>
    <w:rsid w:val="000B4452"/>
    <w:rsid w:val="000B4523"/>
    <w:rsid w:val="000B51BE"/>
    <w:rsid w:val="000B5AFA"/>
    <w:rsid w:val="000B6277"/>
    <w:rsid w:val="000B7949"/>
    <w:rsid w:val="000B79D1"/>
    <w:rsid w:val="000B7DCA"/>
    <w:rsid w:val="000C07E0"/>
    <w:rsid w:val="000C0BEE"/>
    <w:rsid w:val="000C0CF9"/>
    <w:rsid w:val="000C134C"/>
    <w:rsid w:val="000C1940"/>
    <w:rsid w:val="000C26E0"/>
    <w:rsid w:val="000C289A"/>
    <w:rsid w:val="000C2C1A"/>
    <w:rsid w:val="000C35F2"/>
    <w:rsid w:val="000C40A1"/>
    <w:rsid w:val="000C67AC"/>
    <w:rsid w:val="000C6F8D"/>
    <w:rsid w:val="000C6FC0"/>
    <w:rsid w:val="000C73E8"/>
    <w:rsid w:val="000C7E7E"/>
    <w:rsid w:val="000D0C24"/>
    <w:rsid w:val="000D0F71"/>
    <w:rsid w:val="000D1079"/>
    <w:rsid w:val="000D1665"/>
    <w:rsid w:val="000D1DD1"/>
    <w:rsid w:val="000D2C52"/>
    <w:rsid w:val="000D2C83"/>
    <w:rsid w:val="000D305E"/>
    <w:rsid w:val="000D3726"/>
    <w:rsid w:val="000D4814"/>
    <w:rsid w:val="000D5ABA"/>
    <w:rsid w:val="000D5D7E"/>
    <w:rsid w:val="000D6E70"/>
    <w:rsid w:val="000E0869"/>
    <w:rsid w:val="000E0BFE"/>
    <w:rsid w:val="000E168F"/>
    <w:rsid w:val="000E1D52"/>
    <w:rsid w:val="000E21C9"/>
    <w:rsid w:val="000E2608"/>
    <w:rsid w:val="000E2A05"/>
    <w:rsid w:val="000E36A6"/>
    <w:rsid w:val="000E416A"/>
    <w:rsid w:val="000E439D"/>
    <w:rsid w:val="000E46CC"/>
    <w:rsid w:val="000E4747"/>
    <w:rsid w:val="000E4E04"/>
    <w:rsid w:val="000E5503"/>
    <w:rsid w:val="000E595E"/>
    <w:rsid w:val="000E62D1"/>
    <w:rsid w:val="000E635F"/>
    <w:rsid w:val="000E6506"/>
    <w:rsid w:val="000E651E"/>
    <w:rsid w:val="000E685A"/>
    <w:rsid w:val="000E7D18"/>
    <w:rsid w:val="000F1949"/>
    <w:rsid w:val="000F2265"/>
    <w:rsid w:val="000F22A0"/>
    <w:rsid w:val="000F275D"/>
    <w:rsid w:val="000F27F9"/>
    <w:rsid w:val="000F2BCE"/>
    <w:rsid w:val="000F3493"/>
    <w:rsid w:val="000F3D16"/>
    <w:rsid w:val="000F3D88"/>
    <w:rsid w:val="000F4273"/>
    <w:rsid w:val="000F42BA"/>
    <w:rsid w:val="000F5584"/>
    <w:rsid w:val="000F5867"/>
    <w:rsid w:val="000F65A3"/>
    <w:rsid w:val="000F6748"/>
    <w:rsid w:val="000F6F9E"/>
    <w:rsid w:val="000F7641"/>
    <w:rsid w:val="000F7A1A"/>
    <w:rsid w:val="000F7ED5"/>
    <w:rsid w:val="00100279"/>
    <w:rsid w:val="00100606"/>
    <w:rsid w:val="001013E0"/>
    <w:rsid w:val="0010259A"/>
    <w:rsid w:val="00102A84"/>
    <w:rsid w:val="00103673"/>
    <w:rsid w:val="00103B0B"/>
    <w:rsid w:val="00103EC2"/>
    <w:rsid w:val="00105255"/>
    <w:rsid w:val="00106213"/>
    <w:rsid w:val="001066B7"/>
    <w:rsid w:val="00106A82"/>
    <w:rsid w:val="0010776D"/>
    <w:rsid w:val="001077DF"/>
    <w:rsid w:val="0010791C"/>
    <w:rsid w:val="001102D6"/>
    <w:rsid w:val="00110697"/>
    <w:rsid w:val="0011083B"/>
    <w:rsid w:val="00110CE2"/>
    <w:rsid w:val="00111036"/>
    <w:rsid w:val="0011120C"/>
    <w:rsid w:val="00111D7C"/>
    <w:rsid w:val="00111FAD"/>
    <w:rsid w:val="0011276B"/>
    <w:rsid w:val="00114491"/>
    <w:rsid w:val="00114C5E"/>
    <w:rsid w:val="0011588B"/>
    <w:rsid w:val="00115994"/>
    <w:rsid w:val="00116741"/>
    <w:rsid w:val="00116F25"/>
    <w:rsid w:val="00117C83"/>
    <w:rsid w:val="0012145B"/>
    <w:rsid w:val="00121818"/>
    <w:rsid w:val="00121B11"/>
    <w:rsid w:val="00121E1C"/>
    <w:rsid w:val="0012470B"/>
    <w:rsid w:val="00125214"/>
    <w:rsid w:val="0012590C"/>
    <w:rsid w:val="00125998"/>
    <w:rsid w:val="00127D80"/>
    <w:rsid w:val="00127D89"/>
    <w:rsid w:val="00127EAC"/>
    <w:rsid w:val="001309BE"/>
    <w:rsid w:val="00131BF1"/>
    <w:rsid w:val="00132BDF"/>
    <w:rsid w:val="00133C35"/>
    <w:rsid w:val="001349BA"/>
    <w:rsid w:val="00135836"/>
    <w:rsid w:val="00135893"/>
    <w:rsid w:val="0013614F"/>
    <w:rsid w:val="0013624F"/>
    <w:rsid w:val="00136B01"/>
    <w:rsid w:val="00136C7F"/>
    <w:rsid w:val="00137059"/>
    <w:rsid w:val="001375AC"/>
    <w:rsid w:val="001377F4"/>
    <w:rsid w:val="00137E0D"/>
    <w:rsid w:val="0014008B"/>
    <w:rsid w:val="00140550"/>
    <w:rsid w:val="00140818"/>
    <w:rsid w:val="00141B66"/>
    <w:rsid w:val="001426F2"/>
    <w:rsid w:val="00142A36"/>
    <w:rsid w:val="00142CC1"/>
    <w:rsid w:val="00142CE7"/>
    <w:rsid w:val="00144D28"/>
    <w:rsid w:val="00144F2F"/>
    <w:rsid w:val="001473AF"/>
    <w:rsid w:val="0015358F"/>
    <w:rsid w:val="0015401D"/>
    <w:rsid w:val="001543C1"/>
    <w:rsid w:val="001546BB"/>
    <w:rsid w:val="00156711"/>
    <w:rsid w:val="0015682F"/>
    <w:rsid w:val="00156ED5"/>
    <w:rsid w:val="001577EF"/>
    <w:rsid w:val="001604D0"/>
    <w:rsid w:val="00160CF9"/>
    <w:rsid w:val="00160D78"/>
    <w:rsid w:val="00161EA9"/>
    <w:rsid w:val="00162051"/>
    <w:rsid w:val="001626FC"/>
    <w:rsid w:val="00162B5D"/>
    <w:rsid w:val="00163A0F"/>
    <w:rsid w:val="00163C1A"/>
    <w:rsid w:val="00163EBC"/>
    <w:rsid w:val="00164935"/>
    <w:rsid w:val="00164F8C"/>
    <w:rsid w:val="00165856"/>
    <w:rsid w:val="00165C45"/>
    <w:rsid w:val="00166750"/>
    <w:rsid w:val="0016697F"/>
    <w:rsid w:val="0016737A"/>
    <w:rsid w:val="001679A1"/>
    <w:rsid w:val="00167EE5"/>
    <w:rsid w:val="001709F9"/>
    <w:rsid w:val="0017153E"/>
    <w:rsid w:val="00171F78"/>
    <w:rsid w:val="001723D4"/>
    <w:rsid w:val="00172B5F"/>
    <w:rsid w:val="00173153"/>
    <w:rsid w:val="0017357E"/>
    <w:rsid w:val="001735A1"/>
    <w:rsid w:val="00173620"/>
    <w:rsid w:val="00173A43"/>
    <w:rsid w:val="00174A77"/>
    <w:rsid w:val="00174B8F"/>
    <w:rsid w:val="00174D28"/>
    <w:rsid w:val="00174DCD"/>
    <w:rsid w:val="00174FEF"/>
    <w:rsid w:val="0017541B"/>
    <w:rsid w:val="00176746"/>
    <w:rsid w:val="0017676E"/>
    <w:rsid w:val="00176D72"/>
    <w:rsid w:val="00176F16"/>
    <w:rsid w:val="00177498"/>
    <w:rsid w:val="001779E6"/>
    <w:rsid w:val="00177BDE"/>
    <w:rsid w:val="00177C04"/>
    <w:rsid w:val="001800B9"/>
    <w:rsid w:val="0018021B"/>
    <w:rsid w:val="001805DF"/>
    <w:rsid w:val="0018151E"/>
    <w:rsid w:val="0018210D"/>
    <w:rsid w:val="001833D9"/>
    <w:rsid w:val="0018385B"/>
    <w:rsid w:val="00183988"/>
    <w:rsid w:val="00183E02"/>
    <w:rsid w:val="0018417E"/>
    <w:rsid w:val="0018423C"/>
    <w:rsid w:val="0018435B"/>
    <w:rsid w:val="001860B3"/>
    <w:rsid w:val="0018770E"/>
    <w:rsid w:val="00187DBE"/>
    <w:rsid w:val="00190542"/>
    <w:rsid w:val="00190CAA"/>
    <w:rsid w:val="00193A88"/>
    <w:rsid w:val="00193BB3"/>
    <w:rsid w:val="001954F6"/>
    <w:rsid w:val="00195587"/>
    <w:rsid w:val="00195595"/>
    <w:rsid w:val="00196135"/>
    <w:rsid w:val="00197A5B"/>
    <w:rsid w:val="00197B0C"/>
    <w:rsid w:val="001A134D"/>
    <w:rsid w:val="001A1B9A"/>
    <w:rsid w:val="001A1C5B"/>
    <w:rsid w:val="001A48F5"/>
    <w:rsid w:val="001A4CFA"/>
    <w:rsid w:val="001A5852"/>
    <w:rsid w:val="001A5A7B"/>
    <w:rsid w:val="001A6085"/>
    <w:rsid w:val="001A7701"/>
    <w:rsid w:val="001A7763"/>
    <w:rsid w:val="001B06E9"/>
    <w:rsid w:val="001B298D"/>
    <w:rsid w:val="001B2A95"/>
    <w:rsid w:val="001B34D9"/>
    <w:rsid w:val="001B3932"/>
    <w:rsid w:val="001B419F"/>
    <w:rsid w:val="001B44F2"/>
    <w:rsid w:val="001B7011"/>
    <w:rsid w:val="001B7451"/>
    <w:rsid w:val="001B7526"/>
    <w:rsid w:val="001B7822"/>
    <w:rsid w:val="001B7A32"/>
    <w:rsid w:val="001C0BDF"/>
    <w:rsid w:val="001C1B44"/>
    <w:rsid w:val="001C30F3"/>
    <w:rsid w:val="001C3ADA"/>
    <w:rsid w:val="001C3FA3"/>
    <w:rsid w:val="001C4788"/>
    <w:rsid w:val="001C6313"/>
    <w:rsid w:val="001C6E55"/>
    <w:rsid w:val="001C6FBD"/>
    <w:rsid w:val="001C7C75"/>
    <w:rsid w:val="001D1C7A"/>
    <w:rsid w:val="001D2005"/>
    <w:rsid w:val="001D28B0"/>
    <w:rsid w:val="001D2F7C"/>
    <w:rsid w:val="001D338A"/>
    <w:rsid w:val="001D3432"/>
    <w:rsid w:val="001D378F"/>
    <w:rsid w:val="001D425B"/>
    <w:rsid w:val="001D61FA"/>
    <w:rsid w:val="001D66CC"/>
    <w:rsid w:val="001D7006"/>
    <w:rsid w:val="001D70A8"/>
    <w:rsid w:val="001D74CD"/>
    <w:rsid w:val="001E009B"/>
    <w:rsid w:val="001E03C2"/>
    <w:rsid w:val="001E0767"/>
    <w:rsid w:val="001E0FAD"/>
    <w:rsid w:val="001E1A21"/>
    <w:rsid w:val="001E2419"/>
    <w:rsid w:val="001E3464"/>
    <w:rsid w:val="001E492B"/>
    <w:rsid w:val="001E49F9"/>
    <w:rsid w:val="001E4F21"/>
    <w:rsid w:val="001E5198"/>
    <w:rsid w:val="001E525C"/>
    <w:rsid w:val="001E5A7D"/>
    <w:rsid w:val="001E6B53"/>
    <w:rsid w:val="001E6CD7"/>
    <w:rsid w:val="001F0963"/>
    <w:rsid w:val="001F0E1B"/>
    <w:rsid w:val="001F145C"/>
    <w:rsid w:val="001F18CA"/>
    <w:rsid w:val="001F19FB"/>
    <w:rsid w:val="001F22C0"/>
    <w:rsid w:val="001F2415"/>
    <w:rsid w:val="001F2BAE"/>
    <w:rsid w:val="001F2DC8"/>
    <w:rsid w:val="001F35BB"/>
    <w:rsid w:val="001F4451"/>
    <w:rsid w:val="001F4FC5"/>
    <w:rsid w:val="001F5177"/>
    <w:rsid w:val="001F540C"/>
    <w:rsid w:val="001F5A35"/>
    <w:rsid w:val="0020004F"/>
    <w:rsid w:val="002000B8"/>
    <w:rsid w:val="0020016E"/>
    <w:rsid w:val="0020196F"/>
    <w:rsid w:val="00203549"/>
    <w:rsid w:val="00203C43"/>
    <w:rsid w:val="0020401F"/>
    <w:rsid w:val="002047D3"/>
    <w:rsid w:val="00205F61"/>
    <w:rsid w:val="00206A51"/>
    <w:rsid w:val="0021003E"/>
    <w:rsid w:val="00210A96"/>
    <w:rsid w:val="00211078"/>
    <w:rsid w:val="00211D7A"/>
    <w:rsid w:val="00213D96"/>
    <w:rsid w:val="00213FED"/>
    <w:rsid w:val="0021455D"/>
    <w:rsid w:val="002148C7"/>
    <w:rsid w:val="00214D6A"/>
    <w:rsid w:val="0021532A"/>
    <w:rsid w:val="00216342"/>
    <w:rsid w:val="002177E8"/>
    <w:rsid w:val="00217B77"/>
    <w:rsid w:val="00220E51"/>
    <w:rsid w:val="00221CC7"/>
    <w:rsid w:val="002221A0"/>
    <w:rsid w:val="00224343"/>
    <w:rsid w:val="00224DA3"/>
    <w:rsid w:val="00225E34"/>
    <w:rsid w:val="002270D0"/>
    <w:rsid w:val="00230334"/>
    <w:rsid w:val="002303C8"/>
    <w:rsid w:val="0023053A"/>
    <w:rsid w:val="00230BF7"/>
    <w:rsid w:val="00232021"/>
    <w:rsid w:val="002331FD"/>
    <w:rsid w:val="00233813"/>
    <w:rsid w:val="00234B45"/>
    <w:rsid w:val="002355C2"/>
    <w:rsid w:val="00236449"/>
    <w:rsid w:val="00236466"/>
    <w:rsid w:val="00236F60"/>
    <w:rsid w:val="00237935"/>
    <w:rsid w:val="00240220"/>
    <w:rsid w:val="002410A5"/>
    <w:rsid w:val="00241395"/>
    <w:rsid w:val="00242768"/>
    <w:rsid w:val="00242EB6"/>
    <w:rsid w:val="002445EC"/>
    <w:rsid w:val="002449D6"/>
    <w:rsid w:val="00244D28"/>
    <w:rsid w:val="00245E14"/>
    <w:rsid w:val="00247FEA"/>
    <w:rsid w:val="00251085"/>
    <w:rsid w:val="002513C3"/>
    <w:rsid w:val="002515BC"/>
    <w:rsid w:val="00251742"/>
    <w:rsid w:val="002518AC"/>
    <w:rsid w:val="0025318C"/>
    <w:rsid w:val="002535C9"/>
    <w:rsid w:val="002539D9"/>
    <w:rsid w:val="00253F93"/>
    <w:rsid w:val="00254111"/>
    <w:rsid w:val="00255D86"/>
    <w:rsid w:val="00256B43"/>
    <w:rsid w:val="00256C42"/>
    <w:rsid w:val="00256FA3"/>
    <w:rsid w:val="002571D2"/>
    <w:rsid w:val="002574E6"/>
    <w:rsid w:val="00261A44"/>
    <w:rsid w:val="00263E80"/>
    <w:rsid w:val="00264F20"/>
    <w:rsid w:val="002661D1"/>
    <w:rsid w:val="002662C2"/>
    <w:rsid w:val="00266326"/>
    <w:rsid w:val="00266710"/>
    <w:rsid w:val="002674A0"/>
    <w:rsid w:val="002675A8"/>
    <w:rsid w:val="0026761F"/>
    <w:rsid w:val="002706D7"/>
    <w:rsid w:val="002714D7"/>
    <w:rsid w:val="00271FE0"/>
    <w:rsid w:val="002720D0"/>
    <w:rsid w:val="002725E6"/>
    <w:rsid w:val="00272AB0"/>
    <w:rsid w:val="002739C7"/>
    <w:rsid w:val="00273C24"/>
    <w:rsid w:val="002752D7"/>
    <w:rsid w:val="00276278"/>
    <w:rsid w:val="00277ACB"/>
    <w:rsid w:val="002806D5"/>
    <w:rsid w:val="00280730"/>
    <w:rsid w:val="00280BCF"/>
    <w:rsid w:val="00280C42"/>
    <w:rsid w:val="00281436"/>
    <w:rsid w:val="00281A8A"/>
    <w:rsid w:val="0028274F"/>
    <w:rsid w:val="002827B7"/>
    <w:rsid w:val="00282B53"/>
    <w:rsid w:val="00282DD5"/>
    <w:rsid w:val="002849A5"/>
    <w:rsid w:val="00284ACD"/>
    <w:rsid w:val="00284C69"/>
    <w:rsid w:val="002870D3"/>
    <w:rsid w:val="002902BE"/>
    <w:rsid w:val="002905B7"/>
    <w:rsid w:val="00291007"/>
    <w:rsid w:val="002912A4"/>
    <w:rsid w:val="00292522"/>
    <w:rsid w:val="00292C73"/>
    <w:rsid w:val="0029419A"/>
    <w:rsid w:val="002949C2"/>
    <w:rsid w:val="00295E28"/>
    <w:rsid w:val="0029745A"/>
    <w:rsid w:val="002A0385"/>
    <w:rsid w:val="002A08DB"/>
    <w:rsid w:val="002A0ADC"/>
    <w:rsid w:val="002A0F47"/>
    <w:rsid w:val="002A13C3"/>
    <w:rsid w:val="002A151A"/>
    <w:rsid w:val="002A2049"/>
    <w:rsid w:val="002A2E68"/>
    <w:rsid w:val="002A32FE"/>
    <w:rsid w:val="002A37EF"/>
    <w:rsid w:val="002A3841"/>
    <w:rsid w:val="002A465F"/>
    <w:rsid w:val="002A66FF"/>
    <w:rsid w:val="002A6A36"/>
    <w:rsid w:val="002A6C66"/>
    <w:rsid w:val="002A70E4"/>
    <w:rsid w:val="002A7A9A"/>
    <w:rsid w:val="002B0244"/>
    <w:rsid w:val="002B0C33"/>
    <w:rsid w:val="002B1EBF"/>
    <w:rsid w:val="002B2152"/>
    <w:rsid w:val="002B2C81"/>
    <w:rsid w:val="002B2EF0"/>
    <w:rsid w:val="002B39A5"/>
    <w:rsid w:val="002B3CB4"/>
    <w:rsid w:val="002B505E"/>
    <w:rsid w:val="002B5C63"/>
    <w:rsid w:val="002B6CEA"/>
    <w:rsid w:val="002B6F34"/>
    <w:rsid w:val="002B7BA9"/>
    <w:rsid w:val="002C0532"/>
    <w:rsid w:val="002C07A1"/>
    <w:rsid w:val="002C07F1"/>
    <w:rsid w:val="002C14F3"/>
    <w:rsid w:val="002C229D"/>
    <w:rsid w:val="002C3D5C"/>
    <w:rsid w:val="002C4458"/>
    <w:rsid w:val="002C4A70"/>
    <w:rsid w:val="002C579E"/>
    <w:rsid w:val="002C7918"/>
    <w:rsid w:val="002D06F5"/>
    <w:rsid w:val="002D1585"/>
    <w:rsid w:val="002D1CAC"/>
    <w:rsid w:val="002D36B2"/>
    <w:rsid w:val="002D3A50"/>
    <w:rsid w:val="002D49EF"/>
    <w:rsid w:val="002D5593"/>
    <w:rsid w:val="002D5808"/>
    <w:rsid w:val="002D5DEE"/>
    <w:rsid w:val="002D6139"/>
    <w:rsid w:val="002D6DC3"/>
    <w:rsid w:val="002D6E43"/>
    <w:rsid w:val="002D7662"/>
    <w:rsid w:val="002D7E5B"/>
    <w:rsid w:val="002E0429"/>
    <w:rsid w:val="002E0BC8"/>
    <w:rsid w:val="002E1C5D"/>
    <w:rsid w:val="002E1E23"/>
    <w:rsid w:val="002E30C9"/>
    <w:rsid w:val="002E4547"/>
    <w:rsid w:val="002E4A75"/>
    <w:rsid w:val="002E4BAB"/>
    <w:rsid w:val="002E6163"/>
    <w:rsid w:val="002E61DA"/>
    <w:rsid w:val="002E68B6"/>
    <w:rsid w:val="002E722B"/>
    <w:rsid w:val="002F08C6"/>
    <w:rsid w:val="002F0D2F"/>
    <w:rsid w:val="002F169B"/>
    <w:rsid w:val="002F1D90"/>
    <w:rsid w:val="002F2CDE"/>
    <w:rsid w:val="002F4637"/>
    <w:rsid w:val="002F48AB"/>
    <w:rsid w:val="002F4E82"/>
    <w:rsid w:val="002F4EE8"/>
    <w:rsid w:val="002F556E"/>
    <w:rsid w:val="002F5D23"/>
    <w:rsid w:val="002F6877"/>
    <w:rsid w:val="002F71E9"/>
    <w:rsid w:val="002F7245"/>
    <w:rsid w:val="002F7763"/>
    <w:rsid w:val="00301573"/>
    <w:rsid w:val="003015F4"/>
    <w:rsid w:val="00301DC2"/>
    <w:rsid w:val="00302E36"/>
    <w:rsid w:val="0030434A"/>
    <w:rsid w:val="003055EE"/>
    <w:rsid w:val="00305D2D"/>
    <w:rsid w:val="00305DF4"/>
    <w:rsid w:val="0030628E"/>
    <w:rsid w:val="0030675A"/>
    <w:rsid w:val="00306D20"/>
    <w:rsid w:val="00307474"/>
    <w:rsid w:val="00307F86"/>
    <w:rsid w:val="00310A93"/>
    <w:rsid w:val="00310CB9"/>
    <w:rsid w:val="00310DAE"/>
    <w:rsid w:val="00310E93"/>
    <w:rsid w:val="0031177A"/>
    <w:rsid w:val="00312189"/>
    <w:rsid w:val="003121E8"/>
    <w:rsid w:val="0031290C"/>
    <w:rsid w:val="00312DFC"/>
    <w:rsid w:val="0031328D"/>
    <w:rsid w:val="00314405"/>
    <w:rsid w:val="00314C9C"/>
    <w:rsid w:val="003152A2"/>
    <w:rsid w:val="00317874"/>
    <w:rsid w:val="00317961"/>
    <w:rsid w:val="003200AD"/>
    <w:rsid w:val="00320FB7"/>
    <w:rsid w:val="0032167C"/>
    <w:rsid w:val="00321803"/>
    <w:rsid w:val="003219E5"/>
    <w:rsid w:val="00322BA3"/>
    <w:rsid w:val="00324278"/>
    <w:rsid w:val="0032464C"/>
    <w:rsid w:val="00324BBF"/>
    <w:rsid w:val="00324D99"/>
    <w:rsid w:val="00325909"/>
    <w:rsid w:val="00326459"/>
    <w:rsid w:val="00326BD6"/>
    <w:rsid w:val="00326DC0"/>
    <w:rsid w:val="00327A22"/>
    <w:rsid w:val="00330207"/>
    <w:rsid w:val="003323E8"/>
    <w:rsid w:val="00332F8B"/>
    <w:rsid w:val="00334634"/>
    <w:rsid w:val="00334FA0"/>
    <w:rsid w:val="003356BB"/>
    <w:rsid w:val="003379A9"/>
    <w:rsid w:val="00337E1E"/>
    <w:rsid w:val="00340A21"/>
    <w:rsid w:val="00341308"/>
    <w:rsid w:val="003419FD"/>
    <w:rsid w:val="00343444"/>
    <w:rsid w:val="00344129"/>
    <w:rsid w:val="00344577"/>
    <w:rsid w:val="00345893"/>
    <w:rsid w:val="003466B6"/>
    <w:rsid w:val="00346BC6"/>
    <w:rsid w:val="00346CCB"/>
    <w:rsid w:val="00347969"/>
    <w:rsid w:val="003502CC"/>
    <w:rsid w:val="00350C74"/>
    <w:rsid w:val="00351F77"/>
    <w:rsid w:val="0035277A"/>
    <w:rsid w:val="00352EB7"/>
    <w:rsid w:val="00353D02"/>
    <w:rsid w:val="0035441B"/>
    <w:rsid w:val="003547E0"/>
    <w:rsid w:val="003566E0"/>
    <w:rsid w:val="0035683A"/>
    <w:rsid w:val="00356BE8"/>
    <w:rsid w:val="00357133"/>
    <w:rsid w:val="00357B2E"/>
    <w:rsid w:val="00357E47"/>
    <w:rsid w:val="00360CDF"/>
    <w:rsid w:val="00361068"/>
    <w:rsid w:val="003612EA"/>
    <w:rsid w:val="0036131B"/>
    <w:rsid w:val="00362E5A"/>
    <w:rsid w:val="0036522D"/>
    <w:rsid w:val="00365358"/>
    <w:rsid w:val="003654F9"/>
    <w:rsid w:val="00366F7E"/>
    <w:rsid w:val="0036702D"/>
    <w:rsid w:val="003677A7"/>
    <w:rsid w:val="00367BA1"/>
    <w:rsid w:val="0037047A"/>
    <w:rsid w:val="00370A35"/>
    <w:rsid w:val="00370D23"/>
    <w:rsid w:val="00371388"/>
    <w:rsid w:val="00371446"/>
    <w:rsid w:val="00371708"/>
    <w:rsid w:val="00371A57"/>
    <w:rsid w:val="00371EE2"/>
    <w:rsid w:val="003739B1"/>
    <w:rsid w:val="00376760"/>
    <w:rsid w:val="003775DC"/>
    <w:rsid w:val="003777EC"/>
    <w:rsid w:val="00380BCE"/>
    <w:rsid w:val="00381526"/>
    <w:rsid w:val="00381F77"/>
    <w:rsid w:val="00382689"/>
    <w:rsid w:val="00383E0A"/>
    <w:rsid w:val="00383E24"/>
    <w:rsid w:val="00384D5E"/>
    <w:rsid w:val="0038536F"/>
    <w:rsid w:val="00385755"/>
    <w:rsid w:val="0038627E"/>
    <w:rsid w:val="00386FA6"/>
    <w:rsid w:val="00387759"/>
    <w:rsid w:val="0039011B"/>
    <w:rsid w:val="003905FC"/>
    <w:rsid w:val="0039198D"/>
    <w:rsid w:val="00391A3E"/>
    <w:rsid w:val="00392009"/>
    <w:rsid w:val="00392318"/>
    <w:rsid w:val="00392814"/>
    <w:rsid w:val="00392B6F"/>
    <w:rsid w:val="00392CA9"/>
    <w:rsid w:val="00392CBA"/>
    <w:rsid w:val="003944D4"/>
    <w:rsid w:val="00394FD8"/>
    <w:rsid w:val="00395904"/>
    <w:rsid w:val="0039684B"/>
    <w:rsid w:val="00396896"/>
    <w:rsid w:val="00396BAD"/>
    <w:rsid w:val="00397020"/>
    <w:rsid w:val="003971CD"/>
    <w:rsid w:val="00397641"/>
    <w:rsid w:val="003977F4"/>
    <w:rsid w:val="003979BA"/>
    <w:rsid w:val="003A02E1"/>
    <w:rsid w:val="003A08F5"/>
    <w:rsid w:val="003A1466"/>
    <w:rsid w:val="003A1C31"/>
    <w:rsid w:val="003A1ECB"/>
    <w:rsid w:val="003A2013"/>
    <w:rsid w:val="003A2337"/>
    <w:rsid w:val="003A2C14"/>
    <w:rsid w:val="003A38A1"/>
    <w:rsid w:val="003A3ECA"/>
    <w:rsid w:val="003A3F13"/>
    <w:rsid w:val="003A441B"/>
    <w:rsid w:val="003A4583"/>
    <w:rsid w:val="003A759F"/>
    <w:rsid w:val="003B0F3F"/>
    <w:rsid w:val="003B1061"/>
    <w:rsid w:val="003B10F5"/>
    <w:rsid w:val="003B13B7"/>
    <w:rsid w:val="003B19F8"/>
    <w:rsid w:val="003B24D4"/>
    <w:rsid w:val="003B2A8B"/>
    <w:rsid w:val="003B3087"/>
    <w:rsid w:val="003B34F5"/>
    <w:rsid w:val="003B3C0E"/>
    <w:rsid w:val="003B4981"/>
    <w:rsid w:val="003B4DB1"/>
    <w:rsid w:val="003B52A5"/>
    <w:rsid w:val="003B5E58"/>
    <w:rsid w:val="003B6732"/>
    <w:rsid w:val="003B6837"/>
    <w:rsid w:val="003B72E5"/>
    <w:rsid w:val="003B735E"/>
    <w:rsid w:val="003B7CFC"/>
    <w:rsid w:val="003C1C1A"/>
    <w:rsid w:val="003C2603"/>
    <w:rsid w:val="003C3EA6"/>
    <w:rsid w:val="003C4AAF"/>
    <w:rsid w:val="003C4F3C"/>
    <w:rsid w:val="003C594A"/>
    <w:rsid w:val="003C6215"/>
    <w:rsid w:val="003C69EF"/>
    <w:rsid w:val="003C7298"/>
    <w:rsid w:val="003C7CF0"/>
    <w:rsid w:val="003D0B95"/>
    <w:rsid w:val="003D0DAC"/>
    <w:rsid w:val="003D1786"/>
    <w:rsid w:val="003D29BE"/>
    <w:rsid w:val="003D3409"/>
    <w:rsid w:val="003D3EB9"/>
    <w:rsid w:val="003D44A4"/>
    <w:rsid w:val="003D5F1D"/>
    <w:rsid w:val="003D63A4"/>
    <w:rsid w:val="003D733D"/>
    <w:rsid w:val="003D7725"/>
    <w:rsid w:val="003D7FD7"/>
    <w:rsid w:val="003E0604"/>
    <w:rsid w:val="003E1023"/>
    <w:rsid w:val="003E1D3A"/>
    <w:rsid w:val="003E232C"/>
    <w:rsid w:val="003E2A49"/>
    <w:rsid w:val="003E2FFE"/>
    <w:rsid w:val="003E33F7"/>
    <w:rsid w:val="003E396B"/>
    <w:rsid w:val="003E3A85"/>
    <w:rsid w:val="003E4364"/>
    <w:rsid w:val="003E4744"/>
    <w:rsid w:val="003E4A05"/>
    <w:rsid w:val="003E6BD7"/>
    <w:rsid w:val="003E6DB3"/>
    <w:rsid w:val="003F0931"/>
    <w:rsid w:val="003F1E05"/>
    <w:rsid w:val="003F2AFB"/>
    <w:rsid w:val="003F2B08"/>
    <w:rsid w:val="003F3582"/>
    <w:rsid w:val="003F43EB"/>
    <w:rsid w:val="003F4B6C"/>
    <w:rsid w:val="003F7633"/>
    <w:rsid w:val="003F77CB"/>
    <w:rsid w:val="003F7B8B"/>
    <w:rsid w:val="004009AF"/>
    <w:rsid w:val="00401187"/>
    <w:rsid w:val="00403051"/>
    <w:rsid w:val="004038D7"/>
    <w:rsid w:val="00405638"/>
    <w:rsid w:val="00406643"/>
    <w:rsid w:val="00406CB4"/>
    <w:rsid w:val="00407A1D"/>
    <w:rsid w:val="00410C87"/>
    <w:rsid w:val="004114B3"/>
    <w:rsid w:val="004114C1"/>
    <w:rsid w:val="00413702"/>
    <w:rsid w:val="00413EC9"/>
    <w:rsid w:val="00413FFA"/>
    <w:rsid w:val="004148C5"/>
    <w:rsid w:val="004149A7"/>
    <w:rsid w:val="004149F7"/>
    <w:rsid w:val="00414B98"/>
    <w:rsid w:val="00415BE2"/>
    <w:rsid w:val="00415E19"/>
    <w:rsid w:val="00416440"/>
    <w:rsid w:val="004203FF"/>
    <w:rsid w:val="00420454"/>
    <w:rsid w:val="0042048F"/>
    <w:rsid w:val="00420C42"/>
    <w:rsid w:val="00421AD3"/>
    <w:rsid w:val="00421B94"/>
    <w:rsid w:val="004221F8"/>
    <w:rsid w:val="004227E7"/>
    <w:rsid w:val="004239C2"/>
    <w:rsid w:val="00424624"/>
    <w:rsid w:val="0042528E"/>
    <w:rsid w:val="004255D6"/>
    <w:rsid w:val="00425B63"/>
    <w:rsid w:val="004262BB"/>
    <w:rsid w:val="00426877"/>
    <w:rsid w:val="00426C1A"/>
    <w:rsid w:val="00427AB4"/>
    <w:rsid w:val="0043001A"/>
    <w:rsid w:val="0043025F"/>
    <w:rsid w:val="0043042B"/>
    <w:rsid w:val="00430920"/>
    <w:rsid w:val="004317D4"/>
    <w:rsid w:val="004326D7"/>
    <w:rsid w:val="00432ABF"/>
    <w:rsid w:val="00433242"/>
    <w:rsid w:val="00433340"/>
    <w:rsid w:val="0043534C"/>
    <w:rsid w:val="00435D90"/>
    <w:rsid w:val="004361DA"/>
    <w:rsid w:val="004411EE"/>
    <w:rsid w:val="00442273"/>
    <w:rsid w:val="004424F3"/>
    <w:rsid w:val="004429F5"/>
    <w:rsid w:val="00442BDF"/>
    <w:rsid w:val="00443BFD"/>
    <w:rsid w:val="00443CBD"/>
    <w:rsid w:val="004443A7"/>
    <w:rsid w:val="00444798"/>
    <w:rsid w:val="004450BD"/>
    <w:rsid w:val="004452D2"/>
    <w:rsid w:val="00445A7B"/>
    <w:rsid w:val="00445B70"/>
    <w:rsid w:val="00451C4A"/>
    <w:rsid w:val="0045297D"/>
    <w:rsid w:val="00452FEC"/>
    <w:rsid w:val="00453C46"/>
    <w:rsid w:val="004552C1"/>
    <w:rsid w:val="00456989"/>
    <w:rsid w:val="00456A6F"/>
    <w:rsid w:val="00457309"/>
    <w:rsid w:val="0045744F"/>
    <w:rsid w:val="004574FA"/>
    <w:rsid w:val="00457A8A"/>
    <w:rsid w:val="00460ACF"/>
    <w:rsid w:val="004610DA"/>
    <w:rsid w:val="0046115A"/>
    <w:rsid w:val="004611CA"/>
    <w:rsid w:val="0046269C"/>
    <w:rsid w:val="0046376D"/>
    <w:rsid w:val="004642BA"/>
    <w:rsid w:val="004642F8"/>
    <w:rsid w:val="004649FD"/>
    <w:rsid w:val="004654ED"/>
    <w:rsid w:val="0046568B"/>
    <w:rsid w:val="00466172"/>
    <w:rsid w:val="0046637B"/>
    <w:rsid w:val="00466451"/>
    <w:rsid w:val="004675DA"/>
    <w:rsid w:val="00467748"/>
    <w:rsid w:val="00467A90"/>
    <w:rsid w:val="004708FA"/>
    <w:rsid w:val="00470B19"/>
    <w:rsid w:val="00470C48"/>
    <w:rsid w:val="0047113B"/>
    <w:rsid w:val="0047174F"/>
    <w:rsid w:val="004727D0"/>
    <w:rsid w:val="00472D8D"/>
    <w:rsid w:val="0047359C"/>
    <w:rsid w:val="004745FB"/>
    <w:rsid w:val="00474CCB"/>
    <w:rsid w:val="00476EBE"/>
    <w:rsid w:val="00477534"/>
    <w:rsid w:val="00477AC7"/>
    <w:rsid w:val="00480584"/>
    <w:rsid w:val="00480B42"/>
    <w:rsid w:val="00480E6A"/>
    <w:rsid w:val="00481532"/>
    <w:rsid w:val="00481737"/>
    <w:rsid w:val="004835AF"/>
    <w:rsid w:val="00483B28"/>
    <w:rsid w:val="004843D9"/>
    <w:rsid w:val="00484F9B"/>
    <w:rsid w:val="004852CE"/>
    <w:rsid w:val="004855A2"/>
    <w:rsid w:val="004867DF"/>
    <w:rsid w:val="00486CD6"/>
    <w:rsid w:val="00487906"/>
    <w:rsid w:val="00487A82"/>
    <w:rsid w:val="00487C66"/>
    <w:rsid w:val="00492943"/>
    <w:rsid w:val="004937DE"/>
    <w:rsid w:val="00494917"/>
    <w:rsid w:val="00494D12"/>
    <w:rsid w:val="00494D22"/>
    <w:rsid w:val="00495E3E"/>
    <w:rsid w:val="00495F83"/>
    <w:rsid w:val="00495F9F"/>
    <w:rsid w:val="004960B4"/>
    <w:rsid w:val="004967D5"/>
    <w:rsid w:val="0049682C"/>
    <w:rsid w:val="0049686B"/>
    <w:rsid w:val="00496881"/>
    <w:rsid w:val="00497490"/>
    <w:rsid w:val="0049755D"/>
    <w:rsid w:val="00497B85"/>
    <w:rsid w:val="004A0474"/>
    <w:rsid w:val="004A0C47"/>
    <w:rsid w:val="004A1B4D"/>
    <w:rsid w:val="004A3B2E"/>
    <w:rsid w:val="004A4174"/>
    <w:rsid w:val="004A428A"/>
    <w:rsid w:val="004A44B6"/>
    <w:rsid w:val="004A511B"/>
    <w:rsid w:val="004A56EE"/>
    <w:rsid w:val="004A5BCB"/>
    <w:rsid w:val="004A5E11"/>
    <w:rsid w:val="004A6989"/>
    <w:rsid w:val="004A6A33"/>
    <w:rsid w:val="004A708B"/>
    <w:rsid w:val="004B02E7"/>
    <w:rsid w:val="004B1387"/>
    <w:rsid w:val="004B1D01"/>
    <w:rsid w:val="004B30B7"/>
    <w:rsid w:val="004B3868"/>
    <w:rsid w:val="004B3DB4"/>
    <w:rsid w:val="004B45D1"/>
    <w:rsid w:val="004B4D15"/>
    <w:rsid w:val="004B6E0F"/>
    <w:rsid w:val="004B72A0"/>
    <w:rsid w:val="004B7961"/>
    <w:rsid w:val="004C0539"/>
    <w:rsid w:val="004C0970"/>
    <w:rsid w:val="004C15B5"/>
    <w:rsid w:val="004C1A1D"/>
    <w:rsid w:val="004C1AEA"/>
    <w:rsid w:val="004C258F"/>
    <w:rsid w:val="004C2D71"/>
    <w:rsid w:val="004C3696"/>
    <w:rsid w:val="004C37EA"/>
    <w:rsid w:val="004C418E"/>
    <w:rsid w:val="004C479A"/>
    <w:rsid w:val="004C47D1"/>
    <w:rsid w:val="004C5365"/>
    <w:rsid w:val="004C53F6"/>
    <w:rsid w:val="004C5CC0"/>
    <w:rsid w:val="004C665F"/>
    <w:rsid w:val="004C7053"/>
    <w:rsid w:val="004D0CE1"/>
    <w:rsid w:val="004D1E93"/>
    <w:rsid w:val="004D21C1"/>
    <w:rsid w:val="004D2715"/>
    <w:rsid w:val="004D2722"/>
    <w:rsid w:val="004D30A4"/>
    <w:rsid w:val="004D3E4F"/>
    <w:rsid w:val="004D4A1F"/>
    <w:rsid w:val="004D4F06"/>
    <w:rsid w:val="004D5B10"/>
    <w:rsid w:val="004D6A30"/>
    <w:rsid w:val="004D6F7F"/>
    <w:rsid w:val="004D72C0"/>
    <w:rsid w:val="004D7C94"/>
    <w:rsid w:val="004E09FB"/>
    <w:rsid w:val="004E0DBF"/>
    <w:rsid w:val="004E0E9B"/>
    <w:rsid w:val="004E13B7"/>
    <w:rsid w:val="004E2075"/>
    <w:rsid w:val="004E20B1"/>
    <w:rsid w:val="004E23D1"/>
    <w:rsid w:val="004E3378"/>
    <w:rsid w:val="004E38D9"/>
    <w:rsid w:val="004E38E2"/>
    <w:rsid w:val="004E3CCB"/>
    <w:rsid w:val="004E45F5"/>
    <w:rsid w:val="004E47D2"/>
    <w:rsid w:val="004E5AFE"/>
    <w:rsid w:val="004E5CE3"/>
    <w:rsid w:val="004E5E98"/>
    <w:rsid w:val="004E7AC5"/>
    <w:rsid w:val="004F0D73"/>
    <w:rsid w:val="004F0E21"/>
    <w:rsid w:val="004F1790"/>
    <w:rsid w:val="004F2195"/>
    <w:rsid w:val="004F25C8"/>
    <w:rsid w:val="004F273C"/>
    <w:rsid w:val="004F277D"/>
    <w:rsid w:val="004F2D44"/>
    <w:rsid w:val="004F44FA"/>
    <w:rsid w:val="004F45C1"/>
    <w:rsid w:val="004F48DC"/>
    <w:rsid w:val="004F4FA1"/>
    <w:rsid w:val="004F5194"/>
    <w:rsid w:val="004F551D"/>
    <w:rsid w:val="004F5822"/>
    <w:rsid w:val="004F5974"/>
    <w:rsid w:val="004F5C60"/>
    <w:rsid w:val="004F6302"/>
    <w:rsid w:val="004F663B"/>
    <w:rsid w:val="004F6A46"/>
    <w:rsid w:val="004F729B"/>
    <w:rsid w:val="004F771F"/>
    <w:rsid w:val="005004F4"/>
    <w:rsid w:val="005017FD"/>
    <w:rsid w:val="00502DA6"/>
    <w:rsid w:val="005032D0"/>
    <w:rsid w:val="0050369B"/>
    <w:rsid w:val="00504087"/>
    <w:rsid w:val="00505A68"/>
    <w:rsid w:val="00505DAB"/>
    <w:rsid w:val="00507086"/>
    <w:rsid w:val="005074A5"/>
    <w:rsid w:val="00507753"/>
    <w:rsid w:val="00507EE7"/>
    <w:rsid w:val="00510FCA"/>
    <w:rsid w:val="0051101A"/>
    <w:rsid w:val="0051153E"/>
    <w:rsid w:val="00511A29"/>
    <w:rsid w:val="00512441"/>
    <w:rsid w:val="00512525"/>
    <w:rsid w:val="005128B6"/>
    <w:rsid w:val="00512BEA"/>
    <w:rsid w:val="00513A79"/>
    <w:rsid w:val="00513D11"/>
    <w:rsid w:val="00513D78"/>
    <w:rsid w:val="00514E94"/>
    <w:rsid w:val="005154E0"/>
    <w:rsid w:val="005155FF"/>
    <w:rsid w:val="00515688"/>
    <w:rsid w:val="00516084"/>
    <w:rsid w:val="0051719F"/>
    <w:rsid w:val="005174F1"/>
    <w:rsid w:val="00517535"/>
    <w:rsid w:val="005205F3"/>
    <w:rsid w:val="00520F4D"/>
    <w:rsid w:val="00523018"/>
    <w:rsid w:val="00523170"/>
    <w:rsid w:val="00523D0B"/>
    <w:rsid w:val="00523D7F"/>
    <w:rsid w:val="00523DC3"/>
    <w:rsid w:val="00523FB0"/>
    <w:rsid w:val="00524226"/>
    <w:rsid w:val="00524311"/>
    <w:rsid w:val="00524972"/>
    <w:rsid w:val="00524DD4"/>
    <w:rsid w:val="00525C08"/>
    <w:rsid w:val="0052693E"/>
    <w:rsid w:val="005269EC"/>
    <w:rsid w:val="00527222"/>
    <w:rsid w:val="005277D0"/>
    <w:rsid w:val="00530D4E"/>
    <w:rsid w:val="005317FA"/>
    <w:rsid w:val="00531E13"/>
    <w:rsid w:val="0053277B"/>
    <w:rsid w:val="00532DF0"/>
    <w:rsid w:val="00533F62"/>
    <w:rsid w:val="0053416E"/>
    <w:rsid w:val="00534F72"/>
    <w:rsid w:val="00535851"/>
    <w:rsid w:val="00536CBD"/>
    <w:rsid w:val="00536EB7"/>
    <w:rsid w:val="0054105E"/>
    <w:rsid w:val="0054126F"/>
    <w:rsid w:val="005413F4"/>
    <w:rsid w:val="0054189E"/>
    <w:rsid w:val="005428EC"/>
    <w:rsid w:val="005429BB"/>
    <w:rsid w:val="00542D46"/>
    <w:rsid w:val="005442C6"/>
    <w:rsid w:val="00545619"/>
    <w:rsid w:val="00545E9E"/>
    <w:rsid w:val="00546F4B"/>
    <w:rsid w:val="005471E4"/>
    <w:rsid w:val="00550CDC"/>
    <w:rsid w:val="005511AA"/>
    <w:rsid w:val="00551BA8"/>
    <w:rsid w:val="005521D0"/>
    <w:rsid w:val="0055230C"/>
    <w:rsid w:val="00552C11"/>
    <w:rsid w:val="00552D74"/>
    <w:rsid w:val="0055433A"/>
    <w:rsid w:val="00556BDC"/>
    <w:rsid w:val="005576EA"/>
    <w:rsid w:val="00557725"/>
    <w:rsid w:val="00557CB2"/>
    <w:rsid w:val="00560610"/>
    <w:rsid w:val="00560D16"/>
    <w:rsid w:val="00560EEA"/>
    <w:rsid w:val="00562236"/>
    <w:rsid w:val="00563762"/>
    <w:rsid w:val="0056472F"/>
    <w:rsid w:val="005653B2"/>
    <w:rsid w:val="005658F0"/>
    <w:rsid w:val="00566F1A"/>
    <w:rsid w:val="005672D9"/>
    <w:rsid w:val="005676D3"/>
    <w:rsid w:val="00567D8D"/>
    <w:rsid w:val="005704E0"/>
    <w:rsid w:val="00570B63"/>
    <w:rsid w:val="00571183"/>
    <w:rsid w:val="00571DD1"/>
    <w:rsid w:val="0057241E"/>
    <w:rsid w:val="0057285C"/>
    <w:rsid w:val="005735C3"/>
    <w:rsid w:val="0057380F"/>
    <w:rsid w:val="0057447A"/>
    <w:rsid w:val="005757E0"/>
    <w:rsid w:val="005760E5"/>
    <w:rsid w:val="00576477"/>
    <w:rsid w:val="00577624"/>
    <w:rsid w:val="00580425"/>
    <w:rsid w:val="0058184A"/>
    <w:rsid w:val="00581990"/>
    <w:rsid w:val="00581D7F"/>
    <w:rsid w:val="005824C9"/>
    <w:rsid w:val="00583CD5"/>
    <w:rsid w:val="00585374"/>
    <w:rsid w:val="00585BA6"/>
    <w:rsid w:val="00585CE8"/>
    <w:rsid w:val="00586197"/>
    <w:rsid w:val="00587412"/>
    <w:rsid w:val="00590161"/>
    <w:rsid w:val="005903EF"/>
    <w:rsid w:val="0059043C"/>
    <w:rsid w:val="00590909"/>
    <w:rsid w:val="005914D2"/>
    <w:rsid w:val="00591C7E"/>
    <w:rsid w:val="005923B0"/>
    <w:rsid w:val="00592448"/>
    <w:rsid w:val="0059260D"/>
    <w:rsid w:val="005927C5"/>
    <w:rsid w:val="0059300D"/>
    <w:rsid w:val="0059397E"/>
    <w:rsid w:val="00594895"/>
    <w:rsid w:val="00595A6B"/>
    <w:rsid w:val="00595FD3"/>
    <w:rsid w:val="005970B5"/>
    <w:rsid w:val="005A0547"/>
    <w:rsid w:val="005A08F5"/>
    <w:rsid w:val="005A153F"/>
    <w:rsid w:val="005A2CD1"/>
    <w:rsid w:val="005A35FE"/>
    <w:rsid w:val="005A3AF2"/>
    <w:rsid w:val="005A44D2"/>
    <w:rsid w:val="005A4D54"/>
    <w:rsid w:val="005A5229"/>
    <w:rsid w:val="005A5576"/>
    <w:rsid w:val="005A63ED"/>
    <w:rsid w:val="005A6548"/>
    <w:rsid w:val="005A67BA"/>
    <w:rsid w:val="005A735E"/>
    <w:rsid w:val="005A7CB8"/>
    <w:rsid w:val="005B07A9"/>
    <w:rsid w:val="005B0917"/>
    <w:rsid w:val="005B0948"/>
    <w:rsid w:val="005B155B"/>
    <w:rsid w:val="005B1F54"/>
    <w:rsid w:val="005B23B0"/>
    <w:rsid w:val="005B3BF3"/>
    <w:rsid w:val="005B40D2"/>
    <w:rsid w:val="005B43D1"/>
    <w:rsid w:val="005B4AD2"/>
    <w:rsid w:val="005B4FDB"/>
    <w:rsid w:val="005B557F"/>
    <w:rsid w:val="005B63E5"/>
    <w:rsid w:val="005B6D42"/>
    <w:rsid w:val="005B724B"/>
    <w:rsid w:val="005B7491"/>
    <w:rsid w:val="005B7A05"/>
    <w:rsid w:val="005C05DE"/>
    <w:rsid w:val="005C1270"/>
    <w:rsid w:val="005C1445"/>
    <w:rsid w:val="005C1573"/>
    <w:rsid w:val="005C28E5"/>
    <w:rsid w:val="005C29FA"/>
    <w:rsid w:val="005C2B8C"/>
    <w:rsid w:val="005C2E05"/>
    <w:rsid w:val="005C3982"/>
    <w:rsid w:val="005C46E4"/>
    <w:rsid w:val="005C539F"/>
    <w:rsid w:val="005C6116"/>
    <w:rsid w:val="005C6554"/>
    <w:rsid w:val="005D025E"/>
    <w:rsid w:val="005D18A5"/>
    <w:rsid w:val="005D37CD"/>
    <w:rsid w:val="005D4A49"/>
    <w:rsid w:val="005D4E49"/>
    <w:rsid w:val="005D525B"/>
    <w:rsid w:val="005D54CF"/>
    <w:rsid w:val="005D5F58"/>
    <w:rsid w:val="005D669E"/>
    <w:rsid w:val="005D6ED3"/>
    <w:rsid w:val="005E05A6"/>
    <w:rsid w:val="005E0C6E"/>
    <w:rsid w:val="005E286C"/>
    <w:rsid w:val="005E3262"/>
    <w:rsid w:val="005E3759"/>
    <w:rsid w:val="005E469B"/>
    <w:rsid w:val="005E5AF7"/>
    <w:rsid w:val="005E7610"/>
    <w:rsid w:val="005E7E10"/>
    <w:rsid w:val="005F004C"/>
    <w:rsid w:val="005F0F77"/>
    <w:rsid w:val="005F0FB0"/>
    <w:rsid w:val="005F1295"/>
    <w:rsid w:val="005F144B"/>
    <w:rsid w:val="005F2043"/>
    <w:rsid w:val="005F2429"/>
    <w:rsid w:val="005F2438"/>
    <w:rsid w:val="005F2FBF"/>
    <w:rsid w:val="005F30EE"/>
    <w:rsid w:val="005F3664"/>
    <w:rsid w:val="005F3D83"/>
    <w:rsid w:val="005F4CEC"/>
    <w:rsid w:val="005F5214"/>
    <w:rsid w:val="005F6CCE"/>
    <w:rsid w:val="00600102"/>
    <w:rsid w:val="00600AF5"/>
    <w:rsid w:val="00600FB1"/>
    <w:rsid w:val="00601E79"/>
    <w:rsid w:val="00601EAE"/>
    <w:rsid w:val="00602AD0"/>
    <w:rsid w:val="006035F4"/>
    <w:rsid w:val="006039AC"/>
    <w:rsid w:val="006042A1"/>
    <w:rsid w:val="00604455"/>
    <w:rsid w:val="00604A36"/>
    <w:rsid w:val="00604A47"/>
    <w:rsid w:val="0060535C"/>
    <w:rsid w:val="0060580F"/>
    <w:rsid w:val="00607D5B"/>
    <w:rsid w:val="006115E3"/>
    <w:rsid w:val="00611A43"/>
    <w:rsid w:val="00611BF7"/>
    <w:rsid w:val="00612AD3"/>
    <w:rsid w:val="00612B80"/>
    <w:rsid w:val="0061368C"/>
    <w:rsid w:val="0061457B"/>
    <w:rsid w:val="0061490E"/>
    <w:rsid w:val="00614F8F"/>
    <w:rsid w:val="00616B88"/>
    <w:rsid w:val="0061706B"/>
    <w:rsid w:val="006170E2"/>
    <w:rsid w:val="00617BAE"/>
    <w:rsid w:val="00620976"/>
    <w:rsid w:val="00621649"/>
    <w:rsid w:val="00621866"/>
    <w:rsid w:val="00621EAC"/>
    <w:rsid w:val="00623704"/>
    <w:rsid w:val="006238C9"/>
    <w:rsid w:val="00623A31"/>
    <w:rsid w:val="00624167"/>
    <w:rsid w:val="0062489A"/>
    <w:rsid w:val="00624A18"/>
    <w:rsid w:val="00624A4A"/>
    <w:rsid w:val="00624A90"/>
    <w:rsid w:val="0062543E"/>
    <w:rsid w:val="006261F3"/>
    <w:rsid w:val="0062631F"/>
    <w:rsid w:val="00627D05"/>
    <w:rsid w:val="006306A7"/>
    <w:rsid w:val="00631AAE"/>
    <w:rsid w:val="00634434"/>
    <w:rsid w:val="00634E1F"/>
    <w:rsid w:val="006350EE"/>
    <w:rsid w:val="0063579C"/>
    <w:rsid w:val="00635F16"/>
    <w:rsid w:val="0063682C"/>
    <w:rsid w:val="00636F36"/>
    <w:rsid w:val="0063773C"/>
    <w:rsid w:val="006378F3"/>
    <w:rsid w:val="00637BF7"/>
    <w:rsid w:val="006410AB"/>
    <w:rsid w:val="00642A16"/>
    <w:rsid w:val="00642AF4"/>
    <w:rsid w:val="0064368D"/>
    <w:rsid w:val="00643DD5"/>
    <w:rsid w:val="00643E27"/>
    <w:rsid w:val="00644F68"/>
    <w:rsid w:val="00645BC8"/>
    <w:rsid w:val="00646E06"/>
    <w:rsid w:val="00650469"/>
    <w:rsid w:val="00650BC6"/>
    <w:rsid w:val="0065136D"/>
    <w:rsid w:val="0065155F"/>
    <w:rsid w:val="00651826"/>
    <w:rsid w:val="00651888"/>
    <w:rsid w:val="00651A73"/>
    <w:rsid w:val="00652783"/>
    <w:rsid w:val="00653B07"/>
    <w:rsid w:val="006547FF"/>
    <w:rsid w:val="00654B34"/>
    <w:rsid w:val="00655479"/>
    <w:rsid w:val="00655DB3"/>
    <w:rsid w:val="00656EF2"/>
    <w:rsid w:val="0065735B"/>
    <w:rsid w:val="0066089E"/>
    <w:rsid w:val="006610C6"/>
    <w:rsid w:val="00661CA2"/>
    <w:rsid w:val="00663AF2"/>
    <w:rsid w:val="00664397"/>
    <w:rsid w:val="006656A1"/>
    <w:rsid w:val="00665CE2"/>
    <w:rsid w:val="00665DC1"/>
    <w:rsid w:val="00665FBA"/>
    <w:rsid w:val="00666C9A"/>
    <w:rsid w:val="0066708F"/>
    <w:rsid w:val="00667486"/>
    <w:rsid w:val="006702E9"/>
    <w:rsid w:val="00670601"/>
    <w:rsid w:val="00670A1D"/>
    <w:rsid w:val="00670B34"/>
    <w:rsid w:val="00670E58"/>
    <w:rsid w:val="006715FD"/>
    <w:rsid w:val="006723E1"/>
    <w:rsid w:val="0067286C"/>
    <w:rsid w:val="00672961"/>
    <w:rsid w:val="00674000"/>
    <w:rsid w:val="00674059"/>
    <w:rsid w:val="00674B6B"/>
    <w:rsid w:val="00674EFE"/>
    <w:rsid w:val="0067581A"/>
    <w:rsid w:val="00675A84"/>
    <w:rsid w:val="00676331"/>
    <w:rsid w:val="00676510"/>
    <w:rsid w:val="00676CE5"/>
    <w:rsid w:val="006770A7"/>
    <w:rsid w:val="006771E5"/>
    <w:rsid w:val="00677A79"/>
    <w:rsid w:val="00677DD4"/>
    <w:rsid w:val="00680879"/>
    <w:rsid w:val="006808F9"/>
    <w:rsid w:val="006818CB"/>
    <w:rsid w:val="00681A6E"/>
    <w:rsid w:val="00681DF6"/>
    <w:rsid w:val="006834E1"/>
    <w:rsid w:val="00683EB9"/>
    <w:rsid w:val="00685434"/>
    <w:rsid w:val="0068786D"/>
    <w:rsid w:val="00687ADB"/>
    <w:rsid w:val="00691938"/>
    <w:rsid w:val="00691B04"/>
    <w:rsid w:val="00692B33"/>
    <w:rsid w:val="00692BC2"/>
    <w:rsid w:val="006934AE"/>
    <w:rsid w:val="00694DF7"/>
    <w:rsid w:val="00694EC8"/>
    <w:rsid w:val="0069520D"/>
    <w:rsid w:val="00695ABB"/>
    <w:rsid w:val="00695EE7"/>
    <w:rsid w:val="00696191"/>
    <w:rsid w:val="00696226"/>
    <w:rsid w:val="006965FB"/>
    <w:rsid w:val="006966F1"/>
    <w:rsid w:val="00696986"/>
    <w:rsid w:val="00696AC8"/>
    <w:rsid w:val="00697D0A"/>
    <w:rsid w:val="006A0CD3"/>
    <w:rsid w:val="006A0FF1"/>
    <w:rsid w:val="006A10C2"/>
    <w:rsid w:val="006A14BE"/>
    <w:rsid w:val="006A21D0"/>
    <w:rsid w:val="006A29C3"/>
    <w:rsid w:val="006A2DD8"/>
    <w:rsid w:val="006A304B"/>
    <w:rsid w:val="006A3DE6"/>
    <w:rsid w:val="006A4A6C"/>
    <w:rsid w:val="006A59C1"/>
    <w:rsid w:val="006A5D79"/>
    <w:rsid w:val="006A60B7"/>
    <w:rsid w:val="006A67CA"/>
    <w:rsid w:val="006A6EC2"/>
    <w:rsid w:val="006A721E"/>
    <w:rsid w:val="006A7725"/>
    <w:rsid w:val="006B0723"/>
    <w:rsid w:val="006B173A"/>
    <w:rsid w:val="006B1DAE"/>
    <w:rsid w:val="006B1FFD"/>
    <w:rsid w:val="006B36B4"/>
    <w:rsid w:val="006B4885"/>
    <w:rsid w:val="006B48CB"/>
    <w:rsid w:val="006B4B24"/>
    <w:rsid w:val="006B4EE6"/>
    <w:rsid w:val="006B4F64"/>
    <w:rsid w:val="006B5FE3"/>
    <w:rsid w:val="006B6631"/>
    <w:rsid w:val="006B68AE"/>
    <w:rsid w:val="006C0893"/>
    <w:rsid w:val="006C0B1D"/>
    <w:rsid w:val="006C1F45"/>
    <w:rsid w:val="006C2E7C"/>
    <w:rsid w:val="006C3344"/>
    <w:rsid w:val="006C59A3"/>
    <w:rsid w:val="006C6AD7"/>
    <w:rsid w:val="006C6DB0"/>
    <w:rsid w:val="006C7B30"/>
    <w:rsid w:val="006C7D65"/>
    <w:rsid w:val="006C7F76"/>
    <w:rsid w:val="006D00E3"/>
    <w:rsid w:val="006D0B27"/>
    <w:rsid w:val="006D13D0"/>
    <w:rsid w:val="006D1C5F"/>
    <w:rsid w:val="006D34B3"/>
    <w:rsid w:val="006D408B"/>
    <w:rsid w:val="006D5590"/>
    <w:rsid w:val="006D5ADF"/>
    <w:rsid w:val="006D5D42"/>
    <w:rsid w:val="006D5D99"/>
    <w:rsid w:val="006D5E02"/>
    <w:rsid w:val="006D5FB4"/>
    <w:rsid w:val="006D63F1"/>
    <w:rsid w:val="006D7C15"/>
    <w:rsid w:val="006D7FA3"/>
    <w:rsid w:val="006E056C"/>
    <w:rsid w:val="006E26FE"/>
    <w:rsid w:val="006E378D"/>
    <w:rsid w:val="006E504B"/>
    <w:rsid w:val="006E51E5"/>
    <w:rsid w:val="006E59BF"/>
    <w:rsid w:val="006E5B74"/>
    <w:rsid w:val="006E5C0B"/>
    <w:rsid w:val="006E5D33"/>
    <w:rsid w:val="006E6EB4"/>
    <w:rsid w:val="006E7656"/>
    <w:rsid w:val="006E7865"/>
    <w:rsid w:val="006E7ED8"/>
    <w:rsid w:val="006F0F4E"/>
    <w:rsid w:val="006F1148"/>
    <w:rsid w:val="006F1E0A"/>
    <w:rsid w:val="006F2C72"/>
    <w:rsid w:val="006F34F3"/>
    <w:rsid w:val="006F35B1"/>
    <w:rsid w:val="006F3D12"/>
    <w:rsid w:val="006F4343"/>
    <w:rsid w:val="006F507F"/>
    <w:rsid w:val="006F67E7"/>
    <w:rsid w:val="006F6B48"/>
    <w:rsid w:val="006F6D0C"/>
    <w:rsid w:val="006F6FE0"/>
    <w:rsid w:val="006F7955"/>
    <w:rsid w:val="006F7C81"/>
    <w:rsid w:val="006F7DCD"/>
    <w:rsid w:val="007004C5"/>
    <w:rsid w:val="0070059E"/>
    <w:rsid w:val="00700777"/>
    <w:rsid w:val="0070087D"/>
    <w:rsid w:val="00701EAD"/>
    <w:rsid w:val="0070205F"/>
    <w:rsid w:val="007020A7"/>
    <w:rsid w:val="00702B06"/>
    <w:rsid w:val="00703A22"/>
    <w:rsid w:val="00704298"/>
    <w:rsid w:val="00704DFC"/>
    <w:rsid w:val="0070504E"/>
    <w:rsid w:val="007051DC"/>
    <w:rsid w:val="00705334"/>
    <w:rsid w:val="00705FA6"/>
    <w:rsid w:val="00706229"/>
    <w:rsid w:val="00707482"/>
    <w:rsid w:val="00710781"/>
    <w:rsid w:val="00710D24"/>
    <w:rsid w:val="00710FE6"/>
    <w:rsid w:val="00712067"/>
    <w:rsid w:val="00712D8B"/>
    <w:rsid w:val="007137CF"/>
    <w:rsid w:val="00714CCD"/>
    <w:rsid w:val="00715341"/>
    <w:rsid w:val="007153CA"/>
    <w:rsid w:val="0071544F"/>
    <w:rsid w:val="00716BBD"/>
    <w:rsid w:val="00717A81"/>
    <w:rsid w:val="0072227F"/>
    <w:rsid w:val="007227C2"/>
    <w:rsid w:val="007230BC"/>
    <w:rsid w:val="00723109"/>
    <w:rsid w:val="0072428A"/>
    <w:rsid w:val="00724434"/>
    <w:rsid w:val="007249CC"/>
    <w:rsid w:val="00724C70"/>
    <w:rsid w:val="00724F42"/>
    <w:rsid w:val="007261F4"/>
    <w:rsid w:val="00726AA5"/>
    <w:rsid w:val="007274B2"/>
    <w:rsid w:val="00730E3C"/>
    <w:rsid w:val="00730EBD"/>
    <w:rsid w:val="00732AD9"/>
    <w:rsid w:val="00732C04"/>
    <w:rsid w:val="00733FFB"/>
    <w:rsid w:val="007346C0"/>
    <w:rsid w:val="00734BD0"/>
    <w:rsid w:val="00734C22"/>
    <w:rsid w:val="00734EFD"/>
    <w:rsid w:val="007356F4"/>
    <w:rsid w:val="007359D6"/>
    <w:rsid w:val="00735E42"/>
    <w:rsid w:val="00740A01"/>
    <w:rsid w:val="00740B80"/>
    <w:rsid w:val="007411F7"/>
    <w:rsid w:val="00741AAC"/>
    <w:rsid w:val="007426C9"/>
    <w:rsid w:val="00743938"/>
    <w:rsid w:val="00746A61"/>
    <w:rsid w:val="00746ABF"/>
    <w:rsid w:val="00747036"/>
    <w:rsid w:val="0074742C"/>
    <w:rsid w:val="007504DC"/>
    <w:rsid w:val="00753D1C"/>
    <w:rsid w:val="007540F8"/>
    <w:rsid w:val="00755D2B"/>
    <w:rsid w:val="0075622B"/>
    <w:rsid w:val="007564CE"/>
    <w:rsid w:val="007566D6"/>
    <w:rsid w:val="00757289"/>
    <w:rsid w:val="00757D29"/>
    <w:rsid w:val="0076258D"/>
    <w:rsid w:val="00762BF6"/>
    <w:rsid w:val="00763EB1"/>
    <w:rsid w:val="00764DAD"/>
    <w:rsid w:val="00764ECA"/>
    <w:rsid w:val="00765AE4"/>
    <w:rsid w:val="00765ECC"/>
    <w:rsid w:val="00766491"/>
    <w:rsid w:val="00767DF7"/>
    <w:rsid w:val="007703B9"/>
    <w:rsid w:val="007705BB"/>
    <w:rsid w:val="0077183A"/>
    <w:rsid w:val="00771D56"/>
    <w:rsid w:val="007720BB"/>
    <w:rsid w:val="00772175"/>
    <w:rsid w:val="0077248C"/>
    <w:rsid w:val="00772B64"/>
    <w:rsid w:val="00772C87"/>
    <w:rsid w:val="00772D0D"/>
    <w:rsid w:val="00774B9B"/>
    <w:rsid w:val="00774BB6"/>
    <w:rsid w:val="00775363"/>
    <w:rsid w:val="0078337A"/>
    <w:rsid w:val="0078366E"/>
    <w:rsid w:val="00783713"/>
    <w:rsid w:val="00783B5A"/>
    <w:rsid w:val="00783DC3"/>
    <w:rsid w:val="007846EB"/>
    <w:rsid w:val="007855F5"/>
    <w:rsid w:val="007856BF"/>
    <w:rsid w:val="00785D9F"/>
    <w:rsid w:val="007861A1"/>
    <w:rsid w:val="00786E6D"/>
    <w:rsid w:val="00787051"/>
    <w:rsid w:val="0078748D"/>
    <w:rsid w:val="00787796"/>
    <w:rsid w:val="00787A55"/>
    <w:rsid w:val="00790C79"/>
    <w:rsid w:val="007911F6"/>
    <w:rsid w:val="00791DA7"/>
    <w:rsid w:val="00792428"/>
    <w:rsid w:val="007926E6"/>
    <w:rsid w:val="00792EE5"/>
    <w:rsid w:val="00793865"/>
    <w:rsid w:val="00794257"/>
    <w:rsid w:val="007942B9"/>
    <w:rsid w:val="0079437D"/>
    <w:rsid w:val="007949E1"/>
    <w:rsid w:val="00794DDD"/>
    <w:rsid w:val="007952A1"/>
    <w:rsid w:val="0079573B"/>
    <w:rsid w:val="00797265"/>
    <w:rsid w:val="00797462"/>
    <w:rsid w:val="00797C9E"/>
    <w:rsid w:val="007A0466"/>
    <w:rsid w:val="007A05C3"/>
    <w:rsid w:val="007A0897"/>
    <w:rsid w:val="007A188B"/>
    <w:rsid w:val="007A21F2"/>
    <w:rsid w:val="007A238B"/>
    <w:rsid w:val="007A25EE"/>
    <w:rsid w:val="007A2E96"/>
    <w:rsid w:val="007A46DC"/>
    <w:rsid w:val="007A4A13"/>
    <w:rsid w:val="007A4FA5"/>
    <w:rsid w:val="007A551C"/>
    <w:rsid w:val="007A5589"/>
    <w:rsid w:val="007A5745"/>
    <w:rsid w:val="007A6225"/>
    <w:rsid w:val="007A6459"/>
    <w:rsid w:val="007A78EF"/>
    <w:rsid w:val="007A7DE8"/>
    <w:rsid w:val="007B11A5"/>
    <w:rsid w:val="007B1243"/>
    <w:rsid w:val="007B1FF6"/>
    <w:rsid w:val="007B2048"/>
    <w:rsid w:val="007B2B54"/>
    <w:rsid w:val="007B30E5"/>
    <w:rsid w:val="007B46DA"/>
    <w:rsid w:val="007B562D"/>
    <w:rsid w:val="007B5EEE"/>
    <w:rsid w:val="007B60AC"/>
    <w:rsid w:val="007B6723"/>
    <w:rsid w:val="007B749F"/>
    <w:rsid w:val="007B74AC"/>
    <w:rsid w:val="007B78F8"/>
    <w:rsid w:val="007B7B7B"/>
    <w:rsid w:val="007C0104"/>
    <w:rsid w:val="007C0833"/>
    <w:rsid w:val="007C10D5"/>
    <w:rsid w:val="007C1C1F"/>
    <w:rsid w:val="007C3631"/>
    <w:rsid w:val="007C370F"/>
    <w:rsid w:val="007C3DEB"/>
    <w:rsid w:val="007C459E"/>
    <w:rsid w:val="007C477D"/>
    <w:rsid w:val="007C5071"/>
    <w:rsid w:val="007C5D4D"/>
    <w:rsid w:val="007C7087"/>
    <w:rsid w:val="007C7511"/>
    <w:rsid w:val="007C7F27"/>
    <w:rsid w:val="007D02C4"/>
    <w:rsid w:val="007D0646"/>
    <w:rsid w:val="007D10EC"/>
    <w:rsid w:val="007D11D1"/>
    <w:rsid w:val="007D12C9"/>
    <w:rsid w:val="007D21E0"/>
    <w:rsid w:val="007D2DCD"/>
    <w:rsid w:val="007D4663"/>
    <w:rsid w:val="007D557B"/>
    <w:rsid w:val="007D59FE"/>
    <w:rsid w:val="007D65E9"/>
    <w:rsid w:val="007D65ED"/>
    <w:rsid w:val="007D6A07"/>
    <w:rsid w:val="007D6D28"/>
    <w:rsid w:val="007D6E66"/>
    <w:rsid w:val="007D7F0F"/>
    <w:rsid w:val="007E0900"/>
    <w:rsid w:val="007E0B16"/>
    <w:rsid w:val="007E1927"/>
    <w:rsid w:val="007E2A9E"/>
    <w:rsid w:val="007E4010"/>
    <w:rsid w:val="007E408E"/>
    <w:rsid w:val="007E415E"/>
    <w:rsid w:val="007E470C"/>
    <w:rsid w:val="007E4A90"/>
    <w:rsid w:val="007E55E4"/>
    <w:rsid w:val="007E5B59"/>
    <w:rsid w:val="007E69C7"/>
    <w:rsid w:val="007E6B35"/>
    <w:rsid w:val="007E70E7"/>
    <w:rsid w:val="007F17BB"/>
    <w:rsid w:val="007F199A"/>
    <w:rsid w:val="007F2037"/>
    <w:rsid w:val="007F2895"/>
    <w:rsid w:val="007F2EF0"/>
    <w:rsid w:val="007F37F4"/>
    <w:rsid w:val="007F3E1A"/>
    <w:rsid w:val="007F4263"/>
    <w:rsid w:val="007F49F1"/>
    <w:rsid w:val="00800B44"/>
    <w:rsid w:val="00800D30"/>
    <w:rsid w:val="008018D4"/>
    <w:rsid w:val="00802BB1"/>
    <w:rsid w:val="0080435C"/>
    <w:rsid w:val="008064DD"/>
    <w:rsid w:val="00806826"/>
    <w:rsid w:val="00806B45"/>
    <w:rsid w:val="00807B91"/>
    <w:rsid w:val="008102AD"/>
    <w:rsid w:val="0081134C"/>
    <w:rsid w:val="00811C68"/>
    <w:rsid w:val="008123CF"/>
    <w:rsid w:val="0081240A"/>
    <w:rsid w:val="0081306D"/>
    <w:rsid w:val="008138CC"/>
    <w:rsid w:val="00813CDB"/>
    <w:rsid w:val="00814038"/>
    <w:rsid w:val="00814DE0"/>
    <w:rsid w:val="0081565F"/>
    <w:rsid w:val="0081634F"/>
    <w:rsid w:val="0081675C"/>
    <w:rsid w:val="0081682C"/>
    <w:rsid w:val="008170A3"/>
    <w:rsid w:val="008202D6"/>
    <w:rsid w:val="00820642"/>
    <w:rsid w:val="008221A4"/>
    <w:rsid w:val="00822218"/>
    <w:rsid w:val="0082339F"/>
    <w:rsid w:val="008236CF"/>
    <w:rsid w:val="00823A48"/>
    <w:rsid w:val="00823F50"/>
    <w:rsid w:val="00824493"/>
    <w:rsid w:val="0082455E"/>
    <w:rsid w:val="0082643F"/>
    <w:rsid w:val="008264EB"/>
    <w:rsid w:val="008278FE"/>
    <w:rsid w:val="00827AC8"/>
    <w:rsid w:val="00830892"/>
    <w:rsid w:val="0083099C"/>
    <w:rsid w:val="008318AA"/>
    <w:rsid w:val="00831EAF"/>
    <w:rsid w:val="0083271F"/>
    <w:rsid w:val="00832FDA"/>
    <w:rsid w:val="00833507"/>
    <w:rsid w:val="008336F6"/>
    <w:rsid w:val="00834319"/>
    <w:rsid w:val="00835249"/>
    <w:rsid w:val="008354F1"/>
    <w:rsid w:val="00836490"/>
    <w:rsid w:val="0083664C"/>
    <w:rsid w:val="00836F88"/>
    <w:rsid w:val="0084049E"/>
    <w:rsid w:val="00841066"/>
    <w:rsid w:val="008413B4"/>
    <w:rsid w:val="008419B2"/>
    <w:rsid w:val="00841B27"/>
    <w:rsid w:val="00841D43"/>
    <w:rsid w:val="00842062"/>
    <w:rsid w:val="0084237E"/>
    <w:rsid w:val="0084264A"/>
    <w:rsid w:val="008429E0"/>
    <w:rsid w:val="00843D7D"/>
    <w:rsid w:val="008447B3"/>
    <w:rsid w:val="00845476"/>
    <w:rsid w:val="008456E0"/>
    <w:rsid w:val="00845C52"/>
    <w:rsid w:val="0084647B"/>
    <w:rsid w:val="00846AD2"/>
    <w:rsid w:val="00847243"/>
    <w:rsid w:val="0084782B"/>
    <w:rsid w:val="008479F1"/>
    <w:rsid w:val="008512D7"/>
    <w:rsid w:val="00851514"/>
    <w:rsid w:val="008521C7"/>
    <w:rsid w:val="0085375A"/>
    <w:rsid w:val="00853800"/>
    <w:rsid w:val="00854404"/>
    <w:rsid w:val="00854920"/>
    <w:rsid w:val="00854E1F"/>
    <w:rsid w:val="00855DBE"/>
    <w:rsid w:val="0085637F"/>
    <w:rsid w:val="008565D0"/>
    <w:rsid w:val="00856938"/>
    <w:rsid w:val="00856BB1"/>
    <w:rsid w:val="00856DAD"/>
    <w:rsid w:val="008579FF"/>
    <w:rsid w:val="008606CB"/>
    <w:rsid w:val="00860EF3"/>
    <w:rsid w:val="00861814"/>
    <w:rsid w:val="00862C12"/>
    <w:rsid w:val="00862F51"/>
    <w:rsid w:val="00863A58"/>
    <w:rsid w:val="00864457"/>
    <w:rsid w:val="00864811"/>
    <w:rsid w:val="008649BA"/>
    <w:rsid w:val="00864BE2"/>
    <w:rsid w:val="008662DB"/>
    <w:rsid w:val="00867217"/>
    <w:rsid w:val="00870073"/>
    <w:rsid w:val="008710A7"/>
    <w:rsid w:val="0087118F"/>
    <w:rsid w:val="008711EE"/>
    <w:rsid w:val="00871894"/>
    <w:rsid w:val="00871949"/>
    <w:rsid w:val="00871AE6"/>
    <w:rsid w:val="0087243D"/>
    <w:rsid w:val="00873062"/>
    <w:rsid w:val="008732B2"/>
    <w:rsid w:val="008735A9"/>
    <w:rsid w:val="00873A78"/>
    <w:rsid w:val="00874475"/>
    <w:rsid w:val="00874900"/>
    <w:rsid w:val="00874D24"/>
    <w:rsid w:val="00875815"/>
    <w:rsid w:val="00875BB9"/>
    <w:rsid w:val="00875F24"/>
    <w:rsid w:val="008762A8"/>
    <w:rsid w:val="00876A2D"/>
    <w:rsid w:val="00876DF6"/>
    <w:rsid w:val="00876F78"/>
    <w:rsid w:val="00877FF9"/>
    <w:rsid w:val="00877FFE"/>
    <w:rsid w:val="0088049F"/>
    <w:rsid w:val="00880AF1"/>
    <w:rsid w:val="00880D95"/>
    <w:rsid w:val="00881433"/>
    <w:rsid w:val="00881A31"/>
    <w:rsid w:val="00881FB5"/>
    <w:rsid w:val="00883A8E"/>
    <w:rsid w:val="00884973"/>
    <w:rsid w:val="00884AC3"/>
    <w:rsid w:val="00884CFD"/>
    <w:rsid w:val="00885780"/>
    <w:rsid w:val="00885796"/>
    <w:rsid w:val="00887189"/>
    <w:rsid w:val="00890221"/>
    <w:rsid w:val="0089058D"/>
    <w:rsid w:val="00890990"/>
    <w:rsid w:val="00890B10"/>
    <w:rsid w:val="00891297"/>
    <w:rsid w:val="0089195C"/>
    <w:rsid w:val="00891F14"/>
    <w:rsid w:val="00892BA3"/>
    <w:rsid w:val="00893035"/>
    <w:rsid w:val="0089324D"/>
    <w:rsid w:val="00893576"/>
    <w:rsid w:val="00893614"/>
    <w:rsid w:val="00893739"/>
    <w:rsid w:val="0089461D"/>
    <w:rsid w:val="00894A41"/>
    <w:rsid w:val="00894D0A"/>
    <w:rsid w:val="00895081"/>
    <w:rsid w:val="00895392"/>
    <w:rsid w:val="008956F1"/>
    <w:rsid w:val="008957D7"/>
    <w:rsid w:val="00895801"/>
    <w:rsid w:val="00895844"/>
    <w:rsid w:val="0089610A"/>
    <w:rsid w:val="008966C6"/>
    <w:rsid w:val="008966FB"/>
    <w:rsid w:val="00896B3E"/>
    <w:rsid w:val="008A0FAB"/>
    <w:rsid w:val="008A14C4"/>
    <w:rsid w:val="008A22D8"/>
    <w:rsid w:val="008A2A31"/>
    <w:rsid w:val="008A3C3D"/>
    <w:rsid w:val="008A43DA"/>
    <w:rsid w:val="008A44CB"/>
    <w:rsid w:val="008A68C9"/>
    <w:rsid w:val="008A714A"/>
    <w:rsid w:val="008B05E9"/>
    <w:rsid w:val="008B0CAE"/>
    <w:rsid w:val="008B0E44"/>
    <w:rsid w:val="008B0F17"/>
    <w:rsid w:val="008B10D6"/>
    <w:rsid w:val="008B1916"/>
    <w:rsid w:val="008B262F"/>
    <w:rsid w:val="008B2885"/>
    <w:rsid w:val="008B3183"/>
    <w:rsid w:val="008B36B7"/>
    <w:rsid w:val="008B4EAA"/>
    <w:rsid w:val="008B5584"/>
    <w:rsid w:val="008B6103"/>
    <w:rsid w:val="008B64E5"/>
    <w:rsid w:val="008B7E3D"/>
    <w:rsid w:val="008B7F65"/>
    <w:rsid w:val="008C05E1"/>
    <w:rsid w:val="008C0C82"/>
    <w:rsid w:val="008C0DA1"/>
    <w:rsid w:val="008C0FD2"/>
    <w:rsid w:val="008C205F"/>
    <w:rsid w:val="008C2E26"/>
    <w:rsid w:val="008C2F29"/>
    <w:rsid w:val="008C5199"/>
    <w:rsid w:val="008C557C"/>
    <w:rsid w:val="008C6321"/>
    <w:rsid w:val="008C643F"/>
    <w:rsid w:val="008C7074"/>
    <w:rsid w:val="008D06D1"/>
    <w:rsid w:val="008D0BA7"/>
    <w:rsid w:val="008D5316"/>
    <w:rsid w:val="008D565A"/>
    <w:rsid w:val="008D6303"/>
    <w:rsid w:val="008D6A20"/>
    <w:rsid w:val="008D7BFC"/>
    <w:rsid w:val="008D7DE9"/>
    <w:rsid w:val="008E003D"/>
    <w:rsid w:val="008E0212"/>
    <w:rsid w:val="008E0EDB"/>
    <w:rsid w:val="008E144C"/>
    <w:rsid w:val="008E2252"/>
    <w:rsid w:val="008E22C0"/>
    <w:rsid w:val="008E23BC"/>
    <w:rsid w:val="008E3006"/>
    <w:rsid w:val="008E3033"/>
    <w:rsid w:val="008E3344"/>
    <w:rsid w:val="008E3ABB"/>
    <w:rsid w:val="008E3BA3"/>
    <w:rsid w:val="008E495F"/>
    <w:rsid w:val="008E5034"/>
    <w:rsid w:val="008E5295"/>
    <w:rsid w:val="008E529A"/>
    <w:rsid w:val="008E5440"/>
    <w:rsid w:val="008E56B6"/>
    <w:rsid w:val="008E5C18"/>
    <w:rsid w:val="008E61E0"/>
    <w:rsid w:val="008E65C6"/>
    <w:rsid w:val="008E75B1"/>
    <w:rsid w:val="008F1F14"/>
    <w:rsid w:val="008F2D90"/>
    <w:rsid w:val="008F332C"/>
    <w:rsid w:val="008F345C"/>
    <w:rsid w:val="008F349A"/>
    <w:rsid w:val="008F3CF3"/>
    <w:rsid w:val="008F4FF8"/>
    <w:rsid w:val="008F5DFF"/>
    <w:rsid w:val="008F7101"/>
    <w:rsid w:val="008F74F9"/>
    <w:rsid w:val="008F76B9"/>
    <w:rsid w:val="0090080A"/>
    <w:rsid w:val="0090127A"/>
    <w:rsid w:val="009016FD"/>
    <w:rsid w:val="00903160"/>
    <w:rsid w:val="009033DF"/>
    <w:rsid w:val="00903938"/>
    <w:rsid w:val="009044F9"/>
    <w:rsid w:val="00905E31"/>
    <w:rsid w:val="00906DEB"/>
    <w:rsid w:val="0090728F"/>
    <w:rsid w:val="00907534"/>
    <w:rsid w:val="009075BD"/>
    <w:rsid w:val="0090774C"/>
    <w:rsid w:val="0090781C"/>
    <w:rsid w:val="00907937"/>
    <w:rsid w:val="00910294"/>
    <w:rsid w:val="00910298"/>
    <w:rsid w:val="00910B5A"/>
    <w:rsid w:val="00910C9F"/>
    <w:rsid w:val="00910D74"/>
    <w:rsid w:val="009111D7"/>
    <w:rsid w:val="00911B78"/>
    <w:rsid w:val="0091203D"/>
    <w:rsid w:val="00912494"/>
    <w:rsid w:val="009139A2"/>
    <w:rsid w:val="00913F44"/>
    <w:rsid w:val="009158FB"/>
    <w:rsid w:val="00915B46"/>
    <w:rsid w:val="00916520"/>
    <w:rsid w:val="00920655"/>
    <w:rsid w:val="00921734"/>
    <w:rsid w:val="0092184E"/>
    <w:rsid w:val="00921C11"/>
    <w:rsid w:val="00921DF7"/>
    <w:rsid w:val="00921E94"/>
    <w:rsid w:val="00921F57"/>
    <w:rsid w:val="009229A0"/>
    <w:rsid w:val="00923C15"/>
    <w:rsid w:val="00923D8D"/>
    <w:rsid w:val="00924001"/>
    <w:rsid w:val="00925127"/>
    <w:rsid w:val="0092522E"/>
    <w:rsid w:val="009252D6"/>
    <w:rsid w:val="0092569C"/>
    <w:rsid w:val="00925EDB"/>
    <w:rsid w:val="00926CAB"/>
    <w:rsid w:val="00926D3C"/>
    <w:rsid w:val="00927346"/>
    <w:rsid w:val="009274C1"/>
    <w:rsid w:val="00927A8D"/>
    <w:rsid w:val="00927FE3"/>
    <w:rsid w:val="009307A9"/>
    <w:rsid w:val="00931493"/>
    <w:rsid w:val="009316B1"/>
    <w:rsid w:val="00931982"/>
    <w:rsid w:val="00931D7F"/>
    <w:rsid w:val="00931DA1"/>
    <w:rsid w:val="00932AB8"/>
    <w:rsid w:val="00933D88"/>
    <w:rsid w:val="00934E0E"/>
    <w:rsid w:val="0093607B"/>
    <w:rsid w:val="00936150"/>
    <w:rsid w:val="00936F0E"/>
    <w:rsid w:val="009370D5"/>
    <w:rsid w:val="0093779A"/>
    <w:rsid w:val="00937AEF"/>
    <w:rsid w:val="00937EB3"/>
    <w:rsid w:val="00937F61"/>
    <w:rsid w:val="009407D3"/>
    <w:rsid w:val="00940856"/>
    <w:rsid w:val="00940A84"/>
    <w:rsid w:val="00940C3B"/>
    <w:rsid w:val="00941E53"/>
    <w:rsid w:val="009435D5"/>
    <w:rsid w:val="00943C51"/>
    <w:rsid w:val="00944434"/>
    <w:rsid w:val="00944630"/>
    <w:rsid w:val="009446F1"/>
    <w:rsid w:val="00944C92"/>
    <w:rsid w:val="009456AA"/>
    <w:rsid w:val="00945780"/>
    <w:rsid w:val="00946672"/>
    <w:rsid w:val="009469D0"/>
    <w:rsid w:val="009471F7"/>
    <w:rsid w:val="00947813"/>
    <w:rsid w:val="00947A10"/>
    <w:rsid w:val="0095058B"/>
    <w:rsid w:val="0095126A"/>
    <w:rsid w:val="00952358"/>
    <w:rsid w:val="00952500"/>
    <w:rsid w:val="00952A2D"/>
    <w:rsid w:val="00953441"/>
    <w:rsid w:val="00953994"/>
    <w:rsid w:val="0095428A"/>
    <w:rsid w:val="00954C0E"/>
    <w:rsid w:val="00954D65"/>
    <w:rsid w:val="00955023"/>
    <w:rsid w:val="00955241"/>
    <w:rsid w:val="009556D8"/>
    <w:rsid w:val="00955F2E"/>
    <w:rsid w:val="00956B86"/>
    <w:rsid w:val="0096001E"/>
    <w:rsid w:val="00960514"/>
    <w:rsid w:val="00960529"/>
    <w:rsid w:val="00960F96"/>
    <w:rsid w:val="0096116F"/>
    <w:rsid w:val="009617E6"/>
    <w:rsid w:val="00961859"/>
    <w:rsid w:val="0096472E"/>
    <w:rsid w:val="00964910"/>
    <w:rsid w:val="00964B88"/>
    <w:rsid w:val="0096638B"/>
    <w:rsid w:val="00966884"/>
    <w:rsid w:val="00966D31"/>
    <w:rsid w:val="00966DD7"/>
    <w:rsid w:val="009670DA"/>
    <w:rsid w:val="00967EAA"/>
    <w:rsid w:val="00970E85"/>
    <w:rsid w:val="00970F5C"/>
    <w:rsid w:val="009711D4"/>
    <w:rsid w:val="00972285"/>
    <w:rsid w:val="0097274F"/>
    <w:rsid w:val="009732A2"/>
    <w:rsid w:val="00973EA8"/>
    <w:rsid w:val="0097577E"/>
    <w:rsid w:val="00975B9B"/>
    <w:rsid w:val="00975C20"/>
    <w:rsid w:val="009760B6"/>
    <w:rsid w:val="00976569"/>
    <w:rsid w:val="009766F2"/>
    <w:rsid w:val="009769E7"/>
    <w:rsid w:val="00976CC3"/>
    <w:rsid w:val="00977764"/>
    <w:rsid w:val="00980BD5"/>
    <w:rsid w:val="00980CBC"/>
    <w:rsid w:val="00980F42"/>
    <w:rsid w:val="0098136E"/>
    <w:rsid w:val="009817DE"/>
    <w:rsid w:val="009819B9"/>
    <w:rsid w:val="00981B30"/>
    <w:rsid w:val="00981B65"/>
    <w:rsid w:val="00981F15"/>
    <w:rsid w:val="00982198"/>
    <w:rsid w:val="00983AD6"/>
    <w:rsid w:val="00983D13"/>
    <w:rsid w:val="00983F2C"/>
    <w:rsid w:val="00984A89"/>
    <w:rsid w:val="009853DB"/>
    <w:rsid w:val="00985EFA"/>
    <w:rsid w:val="009862CF"/>
    <w:rsid w:val="009863C3"/>
    <w:rsid w:val="00986729"/>
    <w:rsid w:val="0098736A"/>
    <w:rsid w:val="009900EE"/>
    <w:rsid w:val="00990605"/>
    <w:rsid w:val="009914FC"/>
    <w:rsid w:val="009918AC"/>
    <w:rsid w:val="00991E24"/>
    <w:rsid w:val="009924FD"/>
    <w:rsid w:val="0099275F"/>
    <w:rsid w:val="00992BEC"/>
    <w:rsid w:val="00993D3B"/>
    <w:rsid w:val="009940A1"/>
    <w:rsid w:val="00994327"/>
    <w:rsid w:val="00994848"/>
    <w:rsid w:val="009949AD"/>
    <w:rsid w:val="00995046"/>
    <w:rsid w:val="00995C9C"/>
    <w:rsid w:val="00997542"/>
    <w:rsid w:val="00997925"/>
    <w:rsid w:val="009A0FBD"/>
    <w:rsid w:val="009A1C2B"/>
    <w:rsid w:val="009A1ECF"/>
    <w:rsid w:val="009A1F02"/>
    <w:rsid w:val="009A2093"/>
    <w:rsid w:val="009A2AF4"/>
    <w:rsid w:val="009A2CAD"/>
    <w:rsid w:val="009A337D"/>
    <w:rsid w:val="009A3489"/>
    <w:rsid w:val="009A3EE4"/>
    <w:rsid w:val="009A4C76"/>
    <w:rsid w:val="009A580F"/>
    <w:rsid w:val="009A68F5"/>
    <w:rsid w:val="009A767F"/>
    <w:rsid w:val="009A7A01"/>
    <w:rsid w:val="009B0A38"/>
    <w:rsid w:val="009B1041"/>
    <w:rsid w:val="009B244A"/>
    <w:rsid w:val="009B2D3E"/>
    <w:rsid w:val="009B3D37"/>
    <w:rsid w:val="009B4446"/>
    <w:rsid w:val="009B4514"/>
    <w:rsid w:val="009B4F6A"/>
    <w:rsid w:val="009B5820"/>
    <w:rsid w:val="009B6E22"/>
    <w:rsid w:val="009B741A"/>
    <w:rsid w:val="009C012B"/>
    <w:rsid w:val="009C0C6C"/>
    <w:rsid w:val="009C17FD"/>
    <w:rsid w:val="009C1904"/>
    <w:rsid w:val="009C28EE"/>
    <w:rsid w:val="009C3C4F"/>
    <w:rsid w:val="009C3CBB"/>
    <w:rsid w:val="009C427E"/>
    <w:rsid w:val="009C474D"/>
    <w:rsid w:val="009C5487"/>
    <w:rsid w:val="009C5A5E"/>
    <w:rsid w:val="009C5F16"/>
    <w:rsid w:val="009C6648"/>
    <w:rsid w:val="009C6D5C"/>
    <w:rsid w:val="009C6E24"/>
    <w:rsid w:val="009C781F"/>
    <w:rsid w:val="009D0587"/>
    <w:rsid w:val="009D0F87"/>
    <w:rsid w:val="009D0FA0"/>
    <w:rsid w:val="009D149B"/>
    <w:rsid w:val="009D1A29"/>
    <w:rsid w:val="009D2270"/>
    <w:rsid w:val="009D272B"/>
    <w:rsid w:val="009D48E2"/>
    <w:rsid w:val="009D5CEC"/>
    <w:rsid w:val="009D618C"/>
    <w:rsid w:val="009D7A3D"/>
    <w:rsid w:val="009E068C"/>
    <w:rsid w:val="009E0CE6"/>
    <w:rsid w:val="009E1249"/>
    <w:rsid w:val="009E14C2"/>
    <w:rsid w:val="009E27AF"/>
    <w:rsid w:val="009E3773"/>
    <w:rsid w:val="009E3BEB"/>
    <w:rsid w:val="009E3CE0"/>
    <w:rsid w:val="009E45AD"/>
    <w:rsid w:val="009E472A"/>
    <w:rsid w:val="009E4D84"/>
    <w:rsid w:val="009E5B13"/>
    <w:rsid w:val="009E63AA"/>
    <w:rsid w:val="009E6ACD"/>
    <w:rsid w:val="009E6B3A"/>
    <w:rsid w:val="009F045F"/>
    <w:rsid w:val="009F075C"/>
    <w:rsid w:val="009F08E4"/>
    <w:rsid w:val="009F0AEA"/>
    <w:rsid w:val="009F116D"/>
    <w:rsid w:val="009F1348"/>
    <w:rsid w:val="009F1594"/>
    <w:rsid w:val="009F1AF8"/>
    <w:rsid w:val="009F274B"/>
    <w:rsid w:val="009F3127"/>
    <w:rsid w:val="009F4656"/>
    <w:rsid w:val="009F48EA"/>
    <w:rsid w:val="009F5E30"/>
    <w:rsid w:val="009F6656"/>
    <w:rsid w:val="009F7776"/>
    <w:rsid w:val="00A0038B"/>
    <w:rsid w:val="00A0068D"/>
    <w:rsid w:val="00A01DD1"/>
    <w:rsid w:val="00A04471"/>
    <w:rsid w:val="00A04DDB"/>
    <w:rsid w:val="00A04E96"/>
    <w:rsid w:val="00A05284"/>
    <w:rsid w:val="00A05B08"/>
    <w:rsid w:val="00A0673D"/>
    <w:rsid w:val="00A06766"/>
    <w:rsid w:val="00A06790"/>
    <w:rsid w:val="00A06F66"/>
    <w:rsid w:val="00A0725E"/>
    <w:rsid w:val="00A1000F"/>
    <w:rsid w:val="00A1068F"/>
    <w:rsid w:val="00A1110A"/>
    <w:rsid w:val="00A11226"/>
    <w:rsid w:val="00A12063"/>
    <w:rsid w:val="00A12374"/>
    <w:rsid w:val="00A1444F"/>
    <w:rsid w:val="00A15713"/>
    <w:rsid w:val="00A15C6F"/>
    <w:rsid w:val="00A15FD3"/>
    <w:rsid w:val="00A1664F"/>
    <w:rsid w:val="00A166DB"/>
    <w:rsid w:val="00A1685F"/>
    <w:rsid w:val="00A1753D"/>
    <w:rsid w:val="00A20024"/>
    <w:rsid w:val="00A20799"/>
    <w:rsid w:val="00A211CA"/>
    <w:rsid w:val="00A213D0"/>
    <w:rsid w:val="00A21CF1"/>
    <w:rsid w:val="00A222DA"/>
    <w:rsid w:val="00A228AE"/>
    <w:rsid w:val="00A22EEF"/>
    <w:rsid w:val="00A23B5C"/>
    <w:rsid w:val="00A23BD0"/>
    <w:rsid w:val="00A23E36"/>
    <w:rsid w:val="00A2533F"/>
    <w:rsid w:val="00A274DF"/>
    <w:rsid w:val="00A275B2"/>
    <w:rsid w:val="00A27EC0"/>
    <w:rsid w:val="00A3054C"/>
    <w:rsid w:val="00A3066A"/>
    <w:rsid w:val="00A310B6"/>
    <w:rsid w:val="00A3167B"/>
    <w:rsid w:val="00A3245B"/>
    <w:rsid w:val="00A33AAD"/>
    <w:rsid w:val="00A34272"/>
    <w:rsid w:val="00A352B1"/>
    <w:rsid w:val="00A35594"/>
    <w:rsid w:val="00A359A8"/>
    <w:rsid w:val="00A36B5B"/>
    <w:rsid w:val="00A36F58"/>
    <w:rsid w:val="00A37888"/>
    <w:rsid w:val="00A404A0"/>
    <w:rsid w:val="00A419E9"/>
    <w:rsid w:val="00A41C0C"/>
    <w:rsid w:val="00A41E7C"/>
    <w:rsid w:val="00A42B77"/>
    <w:rsid w:val="00A42EC2"/>
    <w:rsid w:val="00A42F91"/>
    <w:rsid w:val="00A4369E"/>
    <w:rsid w:val="00A43D87"/>
    <w:rsid w:val="00A43EC7"/>
    <w:rsid w:val="00A445F9"/>
    <w:rsid w:val="00A44952"/>
    <w:rsid w:val="00A44CBC"/>
    <w:rsid w:val="00A458AF"/>
    <w:rsid w:val="00A46974"/>
    <w:rsid w:val="00A510B5"/>
    <w:rsid w:val="00A510DF"/>
    <w:rsid w:val="00A5204E"/>
    <w:rsid w:val="00A532E4"/>
    <w:rsid w:val="00A535ED"/>
    <w:rsid w:val="00A53BB1"/>
    <w:rsid w:val="00A54166"/>
    <w:rsid w:val="00A54229"/>
    <w:rsid w:val="00A54677"/>
    <w:rsid w:val="00A55B83"/>
    <w:rsid w:val="00A56DB7"/>
    <w:rsid w:val="00A611E1"/>
    <w:rsid w:val="00A619BD"/>
    <w:rsid w:val="00A61D14"/>
    <w:rsid w:val="00A6200C"/>
    <w:rsid w:val="00A6270C"/>
    <w:rsid w:val="00A62DCD"/>
    <w:rsid w:val="00A6305C"/>
    <w:rsid w:val="00A632D7"/>
    <w:rsid w:val="00A63696"/>
    <w:rsid w:val="00A650E8"/>
    <w:rsid w:val="00A66422"/>
    <w:rsid w:val="00A66539"/>
    <w:rsid w:val="00A67720"/>
    <w:rsid w:val="00A7061E"/>
    <w:rsid w:val="00A70C0D"/>
    <w:rsid w:val="00A70EA5"/>
    <w:rsid w:val="00A716BD"/>
    <w:rsid w:val="00A717A8"/>
    <w:rsid w:val="00A71B19"/>
    <w:rsid w:val="00A71D0C"/>
    <w:rsid w:val="00A723C8"/>
    <w:rsid w:val="00A73E9F"/>
    <w:rsid w:val="00A73ED3"/>
    <w:rsid w:val="00A74781"/>
    <w:rsid w:val="00A74B51"/>
    <w:rsid w:val="00A76157"/>
    <w:rsid w:val="00A7782A"/>
    <w:rsid w:val="00A77E49"/>
    <w:rsid w:val="00A8005E"/>
    <w:rsid w:val="00A800C5"/>
    <w:rsid w:val="00A80C67"/>
    <w:rsid w:val="00A80D0E"/>
    <w:rsid w:val="00A81EB3"/>
    <w:rsid w:val="00A82A0F"/>
    <w:rsid w:val="00A830F4"/>
    <w:rsid w:val="00A83516"/>
    <w:rsid w:val="00A850D4"/>
    <w:rsid w:val="00A8526F"/>
    <w:rsid w:val="00A852CE"/>
    <w:rsid w:val="00A85A0A"/>
    <w:rsid w:val="00A86818"/>
    <w:rsid w:val="00A868CC"/>
    <w:rsid w:val="00A86FF8"/>
    <w:rsid w:val="00A87817"/>
    <w:rsid w:val="00A90020"/>
    <w:rsid w:val="00A90147"/>
    <w:rsid w:val="00A904EB"/>
    <w:rsid w:val="00A91018"/>
    <w:rsid w:val="00A910E8"/>
    <w:rsid w:val="00A916D3"/>
    <w:rsid w:val="00A9272C"/>
    <w:rsid w:val="00A92815"/>
    <w:rsid w:val="00A9340F"/>
    <w:rsid w:val="00A93D31"/>
    <w:rsid w:val="00A93D99"/>
    <w:rsid w:val="00A9436D"/>
    <w:rsid w:val="00A9573C"/>
    <w:rsid w:val="00A95742"/>
    <w:rsid w:val="00A95DCA"/>
    <w:rsid w:val="00A965D3"/>
    <w:rsid w:val="00A96700"/>
    <w:rsid w:val="00A9673E"/>
    <w:rsid w:val="00A96B15"/>
    <w:rsid w:val="00A9700E"/>
    <w:rsid w:val="00A97A4B"/>
    <w:rsid w:val="00A97D9F"/>
    <w:rsid w:val="00A97EB1"/>
    <w:rsid w:val="00AA0C8A"/>
    <w:rsid w:val="00AA222F"/>
    <w:rsid w:val="00AA2C5D"/>
    <w:rsid w:val="00AA3AFF"/>
    <w:rsid w:val="00AA3B96"/>
    <w:rsid w:val="00AA46AA"/>
    <w:rsid w:val="00AA46E3"/>
    <w:rsid w:val="00AA4A23"/>
    <w:rsid w:val="00AA5A44"/>
    <w:rsid w:val="00AA5BCE"/>
    <w:rsid w:val="00AA5FFC"/>
    <w:rsid w:val="00AA6064"/>
    <w:rsid w:val="00AA64A7"/>
    <w:rsid w:val="00AA7214"/>
    <w:rsid w:val="00AA7386"/>
    <w:rsid w:val="00AB06D3"/>
    <w:rsid w:val="00AB0A21"/>
    <w:rsid w:val="00AB1221"/>
    <w:rsid w:val="00AB2C19"/>
    <w:rsid w:val="00AB370C"/>
    <w:rsid w:val="00AB3A16"/>
    <w:rsid w:val="00AB3C42"/>
    <w:rsid w:val="00AB3D6E"/>
    <w:rsid w:val="00AB48ED"/>
    <w:rsid w:val="00AB4F35"/>
    <w:rsid w:val="00AB71C1"/>
    <w:rsid w:val="00AB776A"/>
    <w:rsid w:val="00AB7819"/>
    <w:rsid w:val="00AB7BB3"/>
    <w:rsid w:val="00AB7CD2"/>
    <w:rsid w:val="00AC091F"/>
    <w:rsid w:val="00AC0C96"/>
    <w:rsid w:val="00AC1542"/>
    <w:rsid w:val="00AC1B51"/>
    <w:rsid w:val="00AC1F3E"/>
    <w:rsid w:val="00AC2501"/>
    <w:rsid w:val="00AC3268"/>
    <w:rsid w:val="00AC34B7"/>
    <w:rsid w:val="00AC37D8"/>
    <w:rsid w:val="00AC3850"/>
    <w:rsid w:val="00AC40A5"/>
    <w:rsid w:val="00AC5BA0"/>
    <w:rsid w:val="00AC5D9C"/>
    <w:rsid w:val="00AC762A"/>
    <w:rsid w:val="00AD0190"/>
    <w:rsid w:val="00AD08D4"/>
    <w:rsid w:val="00AD0E02"/>
    <w:rsid w:val="00AD2364"/>
    <w:rsid w:val="00AD3760"/>
    <w:rsid w:val="00AD3961"/>
    <w:rsid w:val="00AD4437"/>
    <w:rsid w:val="00AD4D9D"/>
    <w:rsid w:val="00AD603B"/>
    <w:rsid w:val="00AD6067"/>
    <w:rsid w:val="00AD71E2"/>
    <w:rsid w:val="00AD75F6"/>
    <w:rsid w:val="00AE0249"/>
    <w:rsid w:val="00AE1628"/>
    <w:rsid w:val="00AE2811"/>
    <w:rsid w:val="00AE2C94"/>
    <w:rsid w:val="00AE31A0"/>
    <w:rsid w:val="00AE3EB8"/>
    <w:rsid w:val="00AE41FE"/>
    <w:rsid w:val="00AE4E3F"/>
    <w:rsid w:val="00AE59EE"/>
    <w:rsid w:val="00AE5E73"/>
    <w:rsid w:val="00AE677A"/>
    <w:rsid w:val="00AE6DE6"/>
    <w:rsid w:val="00AE7226"/>
    <w:rsid w:val="00AF018E"/>
    <w:rsid w:val="00AF01A1"/>
    <w:rsid w:val="00AF182E"/>
    <w:rsid w:val="00AF197A"/>
    <w:rsid w:val="00AF258E"/>
    <w:rsid w:val="00AF2A84"/>
    <w:rsid w:val="00AF48A5"/>
    <w:rsid w:val="00AF5A1C"/>
    <w:rsid w:val="00AF5E09"/>
    <w:rsid w:val="00AF6709"/>
    <w:rsid w:val="00AF7A86"/>
    <w:rsid w:val="00AF7C28"/>
    <w:rsid w:val="00AF7C5C"/>
    <w:rsid w:val="00B00FD8"/>
    <w:rsid w:val="00B01340"/>
    <w:rsid w:val="00B03442"/>
    <w:rsid w:val="00B039D0"/>
    <w:rsid w:val="00B04654"/>
    <w:rsid w:val="00B04AA6"/>
    <w:rsid w:val="00B04C64"/>
    <w:rsid w:val="00B04ECC"/>
    <w:rsid w:val="00B05547"/>
    <w:rsid w:val="00B05A2A"/>
    <w:rsid w:val="00B065F1"/>
    <w:rsid w:val="00B0750D"/>
    <w:rsid w:val="00B07BC0"/>
    <w:rsid w:val="00B07CA8"/>
    <w:rsid w:val="00B111E9"/>
    <w:rsid w:val="00B11C68"/>
    <w:rsid w:val="00B11EC9"/>
    <w:rsid w:val="00B11F94"/>
    <w:rsid w:val="00B12828"/>
    <w:rsid w:val="00B130D1"/>
    <w:rsid w:val="00B132D2"/>
    <w:rsid w:val="00B14333"/>
    <w:rsid w:val="00B14390"/>
    <w:rsid w:val="00B14FCF"/>
    <w:rsid w:val="00B15327"/>
    <w:rsid w:val="00B153DB"/>
    <w:rsid w:val="00B1555A"/>
    <w:rsid w:val="00B1773E"/>
    <w:rsid w:val="00B17E0C"/>
    <w:rsid w:val="00B206BC"/>
    <w:rsid w:val="00B20D53"/>
    <w:rsid w:val="00B2120B"/>
    <w:rsid w:val="00B21837"/>
    <w:rsid w:val="00B23EF3"/>
    <w:rsid w:val="00B242A6"/>
    <w:rsid w:val="00B24E15"/>
    <w:rsid w:val="00B2554A"/>
    <w:rsid w:val="00B25D3E"/>
    <w:rsid w:val="00B267C0"/>
    <w:rsid w:val="00B269CA"/>
    <w:rsid w:val="00B270AB"/>
    <w:rsid w:val="00B27972"/>
    <w:rsid w:val="00B27984"/>
    <w:rsid w:val="00B302B2"/>
    <w:rsid w:val="00B303DE"/>
    <w:rsid w:val="00B32C88"/>
    <w:rsid w:val="00B33B3C"/>
    <w:rsid w:val="00B3439D"/>
    <w:rsid w:val="00B3448E"/>
    <w:rsid w:val="00B3567C"/>
    <w:rsid w:val="00B377E0"/>
    <w:rsid w:val="00B37839"/>
    <w:rsid w:val="00B40874"/>
    <w:rsid w:val="00B411EE"/>
    <w:rsid w:val="00B41AF5"/>
    <w:rsid w:val="00B428F1"/>
    <w:rsid w:val="00B43121"/>
    <w:rsid w:val="00B43912"/>
    <w:rsid w:val="00B443DA"/>
    <w:rsid w:val="00B4494F"/>
    <w:rsid w:val="00B451B0"/>
    <w:rsid w:val="00B459A2"/>
    <w:rsid w:val="00B46492"/>
    <w:rsid w:val="00B464B2"/>
    <w:rsid w:val="00B4683B"/>
    <w:rsid w:val="00B469A4"/>
    <w:rsid w:val="00B476EF"/>
    <w:rsid w:val="00B479FA"/>
    <w:rsid w:val="00B47C10"/>
    <w:rsid w:val="00B5026C"/>
    <w:rsid w:val="00B511E0"/>
    <w:rsid w:val="00B51DD2"/>
    <w:rsid w:val="00B52287"/>
    <w:rsid w:val="00B52BEB"/>
    <w:rsid w:val="00B5368C"/>
    <w:rsid w:val="00B53F55"/>
    <w:rsid w:val="00B548E0"/>
    <w:rsid w:val="00B54FE5"/>
    <w:rsid w:val="00B5724B"/>
    <w:rsid w:val="00B572DD"/>
    <w:rsid w:val="00B614E7"/>
    <w:rsid w:val="00B616B5"/>
    <w:rsid w:val="00B62566"/>
    <w:rsid w:val="00B62C52"/>
    <w:rsid w:val="00B62F01"/>
    <w:rsid w:val="00B639E1"/>
    <w:rsid w:val="00B63AF1"/>
    <w:rsid w:val="00B63FBE"/>
    <w:rsid w:val="00B64FF9"/>
    <w:rsid w:val="00B65D8D"/>
    <w:rsid w:val="00B6639E"/>
    <w:rsid w:val="00B679F0"/>
    <w:rsid w:val="00B67C64"/>
    <w:rsid w:val="00B71040"/>
    <w:rsid w:val="00B71B64"/>
    <w:rsid w:val="00B71D24"/>
    <w:rsid w:val="00B7267D"/>
    <w:rsid w:val="00B726E0"/>
    <w:rsid w:val="00B73298"/>
    <w:rsid w:val="00B733A4"/>
    <w:rsid w:val="00B73823"/>
    <w:rsid w:val="00B73AA4"/>
    <w:rsid w:val="00B73BC5"/>
    <w:rsid w:val="00B74BB2"/>
    <w:rsid w:val="00B750EF"/>
    <w:rsid w:val="00B75110"/>
    <w:rsid w:val="00B76D5D"/>
    <w:rsid w:val="00B76D91"/>
    <w:rsid w:val="00B76E7F"/>
    <w:rsid w:val="00B773D9"/>
    <w:rsid w:val="00B81CED"/>
    <w:rsid w:val="00B83B36"/>
    <w:rsid w:val="00B8403F"/>
    <w:rsid w:val="00B841BD"/>
    <w:rsid w:val="00B84B31"/>
    <w:rsid w:val="00B85082"/>
    <w:rsid w:val="00B85481"/>
    <w:rsid w:val="00B85589"/>
    <w:rsid w:val="00B85E63"/>
    <w:rsid w:val="00B86CA0"/>
    <w:rsid w:val="00B86D3E"/>
    <w:rsid w:val="00B87372"/>
    <w:rsid w:val="00B9112E"/>
    <w:rsid w:val="00B91E2A"/>
    <w:rsid w:val="00B92772"/>
    <w:rsid w:val="00B9289B"/>
    <w:rsid w:val="00B929B1"/>
    <w:rsid w:val="00B944D2"/>
    <w:rsid w:val="00B9453A"/>
    <w:rsid w:val="00B945B4"/>
    <w:rsid w:val="00B947F2"/>
    <w:rsid w:val="00B95A07"/>
    <w:rsid w:val="00B965C2"/>
    <w:rsid w:val="00B9680E"/>
    <w:rsid w:val="00B96CB4"/>
    <w:rsid w:val="00B97A19"/>
    <w:rsid w:val="00BA0598"/>
    <w:rsid w:val="00BA11F1"/>
    <w:rsid w:val="00BA13D8"/>
    <w:rsid w:val="00BA1449"/>
    <w:rsid w:val="00BA1D94"/>
    <w:rsid w:val="00BA2FF3"/>
    <w:rsid w:val="00BA382F"/>
    <w:rsid w:val="00BA4F49"/>
    <w:rsid w:val="00BA5DE7"/>
    <w:rsid w:val="00BA6031"/>
    <w:rsid w:val="00BA7A09"/>
    <w:rsid w:val="00BA7C80"/>
    <w:rsid w:val="00BA7D62"/>
    <w:rsid w:val="00BA7DBB"/>
    <w:rsid w:val="00BB0472"/>
    <w:rsid w:val="00BB0C89"/>
    <w:rsid w:val="00BB0E1E"/>
    <w:rsid w:val="00BB1D49"/>
    <w:rsid w:val="00BB1D97"/>
    <w:rsid w:val="00BB1FF5"/>
    <w:rsid w:val="00BB2F01"/>
    <w:rsid w:val="00BB351D"/>
    <w:rsid w:val="00BB39B9"/>
    <w:rsid w:val="00BB3DE3"/>
    <w:rsid w:val="00BB4B4D"/>
    <w:rsid w:val="00BB5B29"/>
    <w:rsid w:val="00BB5B7C"/>
    <w:rsid w:val="00BB5CAE"/>
    <w:rsid w:val="00BB5CC3"/>
    <w:rsid w:val="00BB645B"/>
    <w:rsid w:val="00BB720D"/>
    <w:rsid w:val="00BB7CC7"/>
    <w:rsid w:val="00BB7F40"/>
    <w:rsid w:val="00BC097A"/>
    <w:rsid w:val="00BC29E3"/>
    <w:rsid w:val="00BC2A5D"/>
    <w:rsid w:val="00BC2FB9"/>
    <w:rsid w:val="00BC303E"/>
    <w:rsid w:val="00BC38B0"/>
    <w:rsid w:val="00BC4AB3"/>
    <w:rsid w:val="00BC5889"/>
    <w:rsid w:val="00BC5BA2"/>
    <w:rsid w:val="00BC5FBD"/>
    <w:rsid w:val="00BC6033"/>
    <w:rsid w:val="00BC6928"/>
    <w:rsid w:val="00BC77E1"/>
    <w:rsid w:val="00BC7E24"/>
    <w:rsid w:val="00BD06EC"/>
    <w:rsid w:val="00BD151C"/>
    <w:rsid w:val="00BD1ECC"/>
    <w:rsid w:val="00BD35AC"/>
    <w:rsid w:val="00BD3C34"/>
    <w:rsid w:val="00BD3DED"/>
    <w:rsid w:val="00BD46A9"/>
    <w:rsid w:val="00BD5651"/>
    <w:rsid w:val="00BD6012"/>
    <w:rsid w:val="00BD6CA4"/>
    <w:rsid w:val="00BD71BE"/>
    <w:rsid w:val="00BD773F"/>
    <w:rsid w:val="00BD794D"/>
    <w:rsid w:val="00BD7A3C"/>
    <w:rsid w:val="00BE0322"/>
    <w:rsid w:val="00BE09E1"/>
    <w:rsid w:val="00BE0B50"/>
    <w:rsid w:val="00BE15EB"/>
    <w:rsid w:val="00BE2500"/>
    <w:rsid w:val="00BE4304"/>
    <w:rsid w:val="00BE4975"/>
    <w:rsid w:val="00BE4F7E"/>
    <w:rsid w:val="00BE629E"/>
    <w:rsid w:val="00BE74F2"/>
    <w:rsid w:val="00BF0336"/>
    <w:rsid w:val="00BF065C"/>
    <w:rsid w:val="00BF067E"/>
    <w:rsid w:val="00BF0DC1"/>
    <w:rsid w:val="00BF27F2"/>
    <w:rsid w:val="00BF3BC6"/>
    <w:rsid w:val="00BF4377"/>
    <w:rsid w:val="00BF4910"/>
    <w:rsid w:val="00BF5014"/>
    <w:rsid w:val="00BF5415"/>
    <w:rsid w:val="00BF56A0"/>
    <w:rsid w:val="00BF58B4"/>
    <w:rsid w:val="00BF5A35"/>
    <w:rsid w:val="00BF68F5"/>
    <w:rsid w:val="00BF71B3"/>
    <w:rsid w:val="00BF7668"/>
    <w:rsid w:val="00BF7BFA"/>
    <w:rsid w:val="00BF7D35"/>
    <w:rsid w:val="00C00AD5"/>
    <w:rsid w:val="00C01105"/>
    <w:rsid w:val="00C0294A"/>
    <w:rsid w:val="00C029AD"/>
    <w:rsid w:val="00C02E3C"/>
    <w:rsid w:val="00C053A7"/>
    <w:rsid w:val="00C06186"/>
    <w:rsid w:val="00C0642E"/>
    <w:rsid w:val="00C066E0"/>
    <w:rsid w:val="00C06A8D"/>
    <w:rsid w:val="00C07317"/>
    <w:rsid w:val="00C0760D"/>
    <w:rsid w:val="00C07A32"/>
    <w:rsid w:val="00C112AA"/>
    <w:rsid w:val="00C12750"/>
    <w:rsid w:val="00C130BE"/>
    <w:rsid w:val="00C1525B"/>
    <w:rsid w:val="00C158D7"/>
    <w:rsid w:val="00C15F14"/>
    <w:rsid w:val="00C1653F"/>
    <w:rsid w:val="00C179AC"/>
    <w:rsid w:val="00C20BC4"/>
    <w:rsid w:val="00C20D98"/>
    <w:rsid w:val="00C22B26"/>
    <w:rsid w:val="00C22C55"/>
    <w:rsid w:val="00C230D7"/>
    <w:rsid w:val="00C23A1E"/>
    <w:rsid w:val="00C23E58"/>
    <w:rsid w:val="00C25DA9"/>
    <w:rsid w:val="00C2743B"/>
    <w:rsid w:val="00C27C76"/>
    <w:rsid w:val="00C27E7A"/>
    <w:rsid w:val="00C27E9D"/>
    <w:rsid w:val="00C30FA0"/>
    <w:rsid w:val="00C310BB"/>
    <w:rsid w:val="00C312AD"/>
    <w:rsid w:val="00C32E92"/>
    <w:rsid w:val="00C3489A"/>
    <w:rsid w:val="00C35C4E"/>
    <w:rsid w:val="00C35E17"/>
    <w:rsid w:val="00C36143"/>
    <w:rsid w:val="00C36C4E"/>
    <w:rsid w:val="00C3786F"/>
    <w:rsid w:val="00C37C08"/>
    <w:rsid w:val="00C40348"/>
    <w:rsid w:val="00C40B0F"/>
    <w:rsid w:val="00C40FD3"/>
    <w:rsid w:val="00C415E3"/>
    <w:rsid w:val="00C41B8C"/>
    <w:rsid w:val="00C41BE5"/>
    <w:rsid w:val="00C41E91"/>
    <w:rsid w:val="00C427D8"/>
    <w:rsid w:val="00C42EA8"/>
    <w:rsid w:val="00C43BE6"/>
    <w:rsid w:val="00C43C47"/>
    <w:rsid w:val="00C4479C"/>
    <w:rsid w:val="00C44CF7"/>
    <w:rsid w:val="00C4556A"/>
    <w:rsid w:val="00C45982"/>
    <w:rsid w:val="00C45BF5"/>
    <w:rsid w:val="00C45C9D"/>
    <w:rsid w:val="00C4684D"/>
    <w:rsid w:val="00C46903"/>
    <w:rsid w:val="00C46C2C"/>
    <w:rsid w:val="00C46C3C"/>
    <w:rsid w:val="00C47460"/>
    <w:rsid w:val="00C47B52"/>
    <w:rsid w:val="00C5007E"/>
    <w:rsid w:val="00C50638"/>
    <w:rsid w:val="00C5090A"/>
    <w:rsid w:val="00C50AEB"/>
    <w:rsid w:val="00C50D2E"/>
    <w:rsid w:val="00C5134F"/>
    <w:rsid w:val="00C515C4"/>
    <w:rsid w:val="00C5238F"/>
    <w:rsid w:val="00C524EE"/>
    <w:rsid w:val="00C52B78"/>
    <w:rsid w:val="00C52C01"/>
    <w:rsid w:val="00C538BC"/>
    <w:rsid w:val="00C54924"/>
    <w:rsid w:val="00C56340"/>
    <w:rsid w:val="00C57D7C"/>
    <w:rsid w:val="00C605F4"/>
    <w:rsid w:val="00C607B6"/>
    <w:rsid w:val="00C60831"/>
    <w:rsid w:val="00C608B9"/>
    <w:rsid w:val="00C60A26"/>
    <w:rsid w:val="00C62148"/>
    <w:rsid w:val="00C625CD"/>
    <w:rsid w:val="00C62BDB"/>
    <w:rsid w:val="00C62C45"/>
    <w:rsid w:val="00C62F62"/>
    <w:rsid w:val="00C633C9"/>
    <w:rsid w:val="00C63D00"/>
    <w:rsid w:val="00C67468"/>
    <w:rsid w:val="00C67A64"/>
    <w:rsid w:val="00C67A86"/>
    <w:rsid w:val="00C67EDD"/>
    <w:rsid w:val="00C70131"/>
    <w:rsid w:val="00C7228D"/>
    <w:rsid w:val="00C72FED"/>
    <w:rsid w:val="00C7314D"/>
    <w:rsid w:val="00C733C5"/>
    <w:rsid w:val="00C73757"/>
    <w:rsid w:val="00C73D17"/>
    <w:rsid w:val="00C73FB7"/>
    <w:rsid w:val="00C73FF9"/>
    <w:rsid w:val="00C74168"/>
    <w:rsid w:val="00C75B1A"/>
    <w:rsid w:val="00C760E5"/>
    <w:rsid w:val="00C76967"/>
    <w:rsid w:val="00C76E2F"/>
    <w:rsid w:val="00C76EAC"/>
    <w:rsid w:val="00C809D3"/>
    <w:rsid w:val="00C810C8"/>
    <w:rsid w:val="00C82B67"/>
    <w:rsid w:val="00C82CAB"/>
    <w:rsid w:val="00C83615"/>
    <w:rsid w:val="00C83AA2"/>
    <w:rsid w:val="00C83B2C"/>
    <w:rsid w:val="00C84377"/>
    <w:rsid w:val="00C85172"/>
    <w:rsid w:val="00C8676F"/>
    <w:rsid w:val="00C86E5D"/>
    <w:rsid w:val="00C874AB"/>
    <w:rsid w:val="00C87710"/>
    <w:rsid w:val="00C87E11"/>
    <w:rsid w:val="00C906C6"/>
    <w:rsid w:val="00C909DB"/>
    <w:rsid w:val="00C910BC"/>
    <w:rsid w:val="00C91A0D"/>
    <w:rsid w:val="00C91D97"/>
    <w:rsid w:val="00C920F7"/>
    <w:rsid w:val="00C9297E"/>
    <w:rsid w:val="00C92D9F"/>
    <w:rsid w:val="00C93B3F"/>
    <w:rsid w:val="00C93C7B"/>
    <w:rsid w:val="00C94C37"/>
    <w:rsid w:val="00C95746"/>
    <w:rsid w:val="00C95A69"/>
    <w:rsid w:val="00C9626B"/>
    <w:rsid w:val="00C96BEB"/>
    <w:rsid w:val="00C96C44"/>
    <w:rsid w:val="00C96DA1"/>
    <w:rsid w:val="00C96FF2"/>
    <w:rsid w:val="00C9701D"/>
    <w:rsid w:val="00CA0952"/>
    <w:rsid w:val="00CA0AB8"/>
    <w:rsid w:val="00CA0FCA"/>
    <w:rsid w:val="00CA1322"/>
    <w:rsid w:val="00CA134A"/>
    <w:rsid w:val="00CA1980"/>
    <w:rsid w:val="00CA1E6F"/>
    <w:rsid w:val="00CA24FD"/>
    <w:rsid w:val="00CA2B08"/>
    <w:rsid w:val="00CA304F"/>
    <w:rsid w:val="00CA3D19"/>
    <w:rsid w:val="00CA3FEB"/>
    <w:rsid w:val="00CB00A8"/>
    <w:rsid w:val="00CB1B0F"/>
    <w:rsid w:val="00CB1E53"/>
    <w:rsid w:val="00CB1EB9"/>
    <w:rsid w:val="00CB1F54"/>
    <w:rsid w:val="00CB21FE"/>
    <w:rsid w:val="00CB34A7"/>
    <w:rsid w:val="00CB44B2"/>
    <w:rsid w:val="00CB5A79"/>
    <w:rsid w:val="00CB5CEE"/>
    <w:rsid w:val="00CB5ECD"/>
    <w:rsid w:val="00CB6993"/>
    <w:rsid w:val="00CB6CE6"/>
    <w:rsid w:val="00CB6E60"/>
    <w:rsid w:val="00CB7C59"/>
    <w:rsid w:val="00CC001C"/>
    <w:rsid w:val="00CC02FB"/>
    <w:rsid w:val="00CC0557"/>
    <w:rsid w:val="00CC1266"/>
    <w:rsid w:val="00CC149D"/>
    <w:rsid w:val="00CC1841"/>
    <w:rsid w:val="00CC1F7D"/>
    <w:rsid w:val="00CC2404"/>
    <w:rsid w:val="00CC29E6"/>
    <w:rsid w:val="00CC322A"/>
    <w:rsid w:val="00CC448F"/>
    <w:rsid w:val="00CC44E8"/>
    <w:rsid w:val="00CC4612"/>
    <w:rsid w:val="00CC46FE"/>
    <w:rsid w:val="00CC4DBC"/>
    <w:rsid w:val="00CC4F16"/>
    <w:rsid w:val="00CC5B42"/>
    <w:rsid w:val="00CC5DDF"/>
    <w:rsid w:val="00CC7323"/>
    <w:rsid w:val="00CC759B"/>
    <w:rsid w:val="00CC7D6F"/>
    <w:rsid w:val="00CD09B0"/>
    <w:rsid w:val="00CD0E16"/>
    <w:rsid w:val="00CD14DD"/>
    <w:rsid w:val="00CD1CD5"/>
    <w:rsid w:val="00CD2415"/>
    <w:rsid w:val="00CD3F7E"/>
    <w:rsid w:val="00CD417B"/>
    <w:rsid w:val="00CD5C3A"/>
    <w:rsid w:val="00CD61B3"/>
    <w:rsid w:val="00CD72BE"/>
    <w:rsid w:val="00CD74AA"/>
    <w:rsid w:val="00CD766C"/>
    <w:rsid w:val="00CE0719"/>
    <w:rsid w:val="00CE0B0B"/>
    <w:rsid w:val="00CE0D81"/>
    <w:rsid w:val="00CE155B"/>
    <w:rsid w:val="00CE1D4F"/>
    <w:rsid w:val="00CE1EC9"/>
    <w:rsid w:val="00CE1FCA"/>
    <w:rsid w:val="00CE2D5D"/>
    <w:rsid w:val="00CE3CB6"/>
    <w:rsid w:val="00CE4076"/>
    <w:rsid w:val="00CE41A7"/>
    <w:rsid w:val="00CE4267"/>
    <w:rsid w:val="00CE42E1"/>
    <w:rsid w:val="00CE45E9"/>
    <w:rsid w:val="00CE4758"/>
    <w:rsid w:val="00CE5080"/>
    <w:rsid w:val="00CE5493"/>
    <w:rsid w:val="00CE67DE"/>
    <w:rsid w:val="00CE73FD"/>
    <w:rsid w:val="00CE7BE7"/>
    <w:rsid w:val="00CF012C"/>
    <w:rsid w:val="00CF08E5"/>
    <w:rsid w:val="00CF09D0"/>
    <w:rsid w:val="00CF0A8A"/>
    <w:rsid w:val="00CF1831"/>
    <w:rsid w:val="00CF1E32"/>
    <w:rsid w:val="00CF2519"/>
    <w:rsid w:val="00CF2BB5"/>
    <w:rsid w:val="00CF334E"/>
    <w:rsid w:val="00CF3E8F"/>
    <w:rsid w:val="00CF5571"/>
    <w:rsid w:val="00CF5ED0"/>
    <w:rsid w:val="00CF5F3C"/>
    <w:rsid w:val="00CF6CD9"/>
    <w:rsid w:val="00D002F4"/>
    <w:rsid w:val="00D01771"/>
    <w:rsid w:val="00D02864"/>
    <w:rsid w:val="00D035D4"/>
    <w:rsid w:val="00D035ED"/>
    <w:rsid w:val="00D045FB"/>
    <w:rsid w:val="00D04FE2"/>
    <w:rsid w:val="00D055F6"/>
    <w:rsid w:val="00D064D6"/>
    <w:rsid w:val="00D06CAE"/>
    <w:rsid w:val="00D06F80"/>
    <w:rsid w:val="00D10873"/>
    <w:rsid w:val="00D10949"/>
    <w:rsid w:val="00D10B1E"/>
    <w:rsid w:val="00D11F3F"/>
    <w:rsid w:val="00D136ED"/>
    <w:rsid w:val="00D13DBA"/>
    <w:rsid w:val="00D142C9"/>
    <w:rsid w:val="00D14FA1"/>
    <w:rsid w:val="00D15A7F"/>
    <w:rsid w:val="00D15ACD"/>
    <w:rsid w:val="00D15CD3"/>
    <w:rsid w:val="00D15FD7"/>
    <w:rsid w:val="00D164A0"/>
    <w:rsid w:val="00D166F3"/>
    <w:rsid w:val="00D16BCE"/>
    <w:rsid w:val="00D16CF9"/>
    <w:rsid w:val="00D1755F"/>
    <w:rsid w:val="00D17E36"/>
    <w:rsid w:val="00D202A7"/>
    <w:rsid w:val="00D205A6"/>
    <w:rsid w:val="00D2074E"/>
    <w:rsid w:val="00D20FFE"/>
    <w:rsid w:val="00D21729"/>
    <w:rsid w:val="00D2185E"/>
    <w:rsid w:val="00D21BBB"/>
    <w:rsid w:val="00D23153"/>
    <w:rsid w:val="00D23A50"/>
    <w:rsid w:val="00D23B0D"/>
    <w:rsid w:val="00D23CE8"/>
    <w:rsid w:val="00D2478A"/>
    <w:rsid w:val="00D24BA9"/>
    <w:rsid w:val="00D25591"/>
    <w:rsid w:val="00D25783"/>
    <w:rsid w:val="00D26BB6"/>
    <w:rsid w:val="00D30CED"/>
    <w:rsid w:val="00D310ED"/>
    <w:rsid w:val="00D32298"/>
    <w:rsid w:val="00D3258E"/>
    <w:rsid w:val="00D32BEF"/>
    <w:rsid w:val="00D32F97"/>
    <w:rsid w:val="00D334FB"/>
    <w:rsid w:val="00D345DC"/>
    <w:rsid w:val="00D34B2B"/>
    <w:rsid w:val="00D356DB"/>
    <w:rsid w:val="00D35805"/>
    <w:rsid w:val="00D3641A"/>
    <w:rsid w:val="00D36B82"/>
    <w:rsid w:val="00D37096"/>
    <w:rsid w:val="00D37607"/>
    <w:rsid w:val="00D3796A"/>
    <w:rsid w:val="00D40AE4"/>
    <w:rsid w:val="00D40DF5"/>
    <w:rsid w:val="00D40F84"/>
    <w:rsid w:val="00D413E2"/>
    <w:rsid w:val="00D41480"/>
    <w:rsid w:val="00D417A4"/>
    <w:rsid w:val="00D41FE7"/>
    <w:rsid w:val="00D42C7E"/>
    <w:rsid w:val="00D437E9"/>
    <w:rsid w:val="00D437F7"/>
    <w:rsid w:val="00D43C78"/>
    <w:rsid w:val="00D43E2A"/>
    <w:rsid w:val="00D443ED"/>
    <w:rsid w:val="00D444B9"/>
    <w:rsid w:val="00D44AB3"/>
    <w:rsid w:val="00D44B01"/>
    <w:rsid w:val="00D44E31"/>
    <w:rsid w:val="00D45200"/>
    <w:rsid w:val="00D455E6"/>
    <w:rsid w:val="00D46A76"/>
    <w:rsid w:val="00D46EF2"/>
    <w:rsid w:val="00D478E6"/>
    <w:rsid w:val="00D5060A"/>
    <w:rsid w:val="00D51230"/>
    <w:rsid w:val="00D515E5"/>
    <w:rsid w:val="00D518D1"/>
    <w:rsid w:val="00D522A9"/>
    <w:rsid w:val="00D5235E"/>
    <w:rsid w:val="00D5240B"/>
    <w:rsid w:val="00D525CE"/>
    <w:rsid w:val="00D527FB"/>
    <w:rsid w:val="00D55011"/>
    <w:rsid w:val="00D55686"/>
    <w:rsid w:val="00D55A8C"/>
    <w:rsid w:val="00D57113"/>
    <w:rsid w:val="00D572B2"/>
    <w:rsid w:val="00D572EA"/>
    <w:rsid w:val="00D575B9"/>
    <w:rsid w:val="00D57F76"/>
    <w:rsid w:val="00D60E23"/>
    <w:rsid w:val="00D61C76"/>
    <w:rsid w:val="00D61D96"/>
    <w:rsid w:val="00D64544"/>
    <w:rsid w:val="00D657A9"/>
    <w:rsid w:val="00D65CBE"/>
    <w:rsid w:val="00D65E4D"/>
    <w:rsid w:val="00D66DFA"/>
    <w:rsid w:val="00D6775D"/>
    <w:rsid w:val="00D67ABF"/>
    <w:rsid w:val="00D67CC8"/>
    <w:rsid w:val="00D67FEF"/>
    <w:rsid w:val="00D70FB3"/>
    <w:rsid w:val="00D712E2"/>
    <w:rsid w:val="00D71616"/>
    <w:rsid w:val="00D72926"/>
    <w:rsid w:val="00D72A8D"/>
    <w:rsid w:val="00D73499"/>
    <w:rsid w:val="00D734F9"/>
    <w:rsid w:val="00D742B2"/>
    <w:rsid w:val="00D746F3"/>
    <w:rsid w:val="00D7471E"/>
    <w:rsid w:val="00D74822"/>
    <w:rsid w:val="00D751F7"/>
    <w:rsid w:val="00D762FC"/>
    <w:rsid w:val="00D76A43"/>
    <w:rsid w:val="00D77074"/>
    <w:rsid w:val="00D77F67"/>
    <w:rsid w:val="00D805E2"/>
    <w:rsid w:val="00D809C3"/>
    <w:rsid w:val="00D80B5C"/>
    <w:rsid w:val="00D80CC4"/>
    <w:rsid w:val="00D81444"/>
    <w:rsid w:val="00D81CDF"/>
    <w:rsid w:val="00D82B06"/>
    <w:rsid w:val="00D82F5E"/>
    <w:rsid w:val="00D8389E"/>
    <w:rsid w:val="00D83A40"/>
    <w:rsid w:val="00D84B81"/>
    <w:rsid w:val="00D84E47"/>
    <w:rsid w:val="00D85747"/>
    <w:rsid w:val="00D85839"/>
    <w:rsid w:val="00D859BE"/>
    <w:rsid w:val="00D86968"/>
    <w:rsid w:val="00D86FFF"/>
    <w:rsid w:val="00D87761"/>
    <w:rsid w:val="00D878E4"/>
    <w:rsid w:val="00D904FF"/>
    <w:rsid w:val="00D9066A"/>
    <w:rsid w:val="00D9203B"/>
    <w:rsid w:val="00D9205D"/>
    <w:rsid w:val="00D92463"/>
    <w:rsid w:val="00D92BE7"/>
    <w:rsid w:val="00D94914"/>
    <w:rsid w:val="00D94D72"/>
    <w:rsid w:val="00D95C90"/>
    <w:rsid w:val="00D95EFC"/>
    <w:rsid w:val="00D96103"/>
    <w:rsid w:val="00D967B5"/>
    <w:rsid w:val="00D967CE"/>
    <w:rsid w:val="00D96AD8"/>
    <w:rsid w:val="00D977FB"/>
    <w:rsid w:val="00D97B02"/>
    <w:rsid w:val="00D97B97"/>
    <w:rsid w:val="00DA0BFD"/>
    <w:rsid w:val="00DA1C9C"/>
    <w:rsid w:val="00DA1D5C"/>
    <w:rsid w:val="00DA402F"/>
    <w:rsid w:val="00DA483C"/>
    <w:rsid w:val="00DA49EA"/>
    <w:rsid w:val="00DA4AB1"/>
    <w:rsid w:val="00DA5350"/>
    <w:rsid w:val="00DA5F61"/>
    <w:rsid w:val="00DB05DB"/>
    <w:rsid w:val="00DB0E91"/>
    <w:rsid w:val="00DB128F"/>
    <w:rsid w:val="00DB1677"/>
    <w:rsid w:val="00DB1895"/>
    <w:rsid w:val="00DB279F"/>
    <w:rsid w:val="00DB38C2"/>
    <w:rsid w:val="00DB3AFF"/>
    <w:rsid w:val="00DB47B8"/>
    <w:rsid w:val="00DB4ED0"/>
    <w:rsid w:val="00DB6874"/>
    <w:rsid w:val="00DB7492"/>
    <w:rsid w:val="00DB7B14"/>
    <w:rsid w:val="00DC2698"/>
    <w:rsid w:val="00DC2900"/>
    <w:rsid w:val="00DC459E"/>
    <w:rsid w:val="00DC4A1A"/>
    <w:rsid w:val="00DC5B0A"/>
    <w:rsid w:val="00DC60A0"/>
    <w:rsid w:val="00DC680C"/>
    <w:rsid w:val="00DC7525"/>
    <w:rsid w:val="00DC752D"/>
    <w:rsid w:val="00DC7F0B"/>
    <w:rsid w:val="00DD0B02"/>
    <w:rsid w:val="00DD0D22"/>
    <w:rsid w:val="00DD1010"/>
    <w:rsid w:val="00DD2090"/>
    <w:rsid w:val="00DD24A2"/>
    <w:rsid w:val="00DD262B"/>
    <w:rsid w:val="00DD2CE8"/>
    <w:rsid w:val="00DD3BBF"/>
    <w:rsid w:val="00DD424B"/>
    <w:rsid w:val="00DD4587"/>
    <w:rsid w:val="00DD46EA"/>
    <w:rsid w:val="00DD499C"/>
    <w:rsid w:val="00DD5582"/>
    <w:rsid w:val="00DD5D93"/>
    <w:rsid w:val="00DD6BFD"/>
    <w:rsid w:val="00DD725C"/>
    <w:rsid w:val="00DD7874"/>
    <w:rsid w:val="00DE0213"/>
    <w:rsid w:val="00DE17F3"/>
    <w:rsid w:val="00DE1BA7"/>
    <w:rsid w:val="00DE2A6A"/>
    <w:rsid w:val="00DE3246"/>
    <w:rsid w:val="00DE32D1"/>
    <w:rsid w:val="00DE3599"/>
    <w:rsid w:val="00DE37E8"/>
    <w:rsid w:val="00DE3A89"/>
    <w:rsid w:val="00DE4586"/>
    <w:rsid w:val="00DE4C00"/>
    <w:rsid w:val="00DE4F0B"/>
    <w:rsid w:val="00DE568A"/>
    <w:rsid w:val="00DE5D3E"/>
    <w:rsid w:val="00DE67B4"/>
    <w:rsid w:val="00DE682B"/>
    <w:rsid w:val="00DE6E4E"/>
    <w:rsid w:val="00DE7FE7"/>
    <w:rsid w:val="00DF0F2C"/>
    <w:rsid w:val="00DF1072"/>
    <w:rsid w:val="00DF1127"/>
    <w:rsid w:val="00DF165C"/>
    <w:rsid w:val="00DF231E"/>
    <w:rsid w:val="00DF3052"/>
    <w:rsid w:val="00DF316B"/>
    <w:rsid w:val="00DF4428"/>
    <w:rsid w:val="00DF4484"/>
    <w:rsid w:val="00DF4A88"/>
    <w:rsid w:val="00DF5005"/>
    <w:rsid w:val="00DF68BF"/>
    <w:rsid w:val="00DF78C4"/>
    <w:rsid w:val="00DF7932"/>
    <w:rsid w:val="00DF79A8"/>
    <w:rsid w:val="00DF7BEE"/>
    <w:rsid w:val="00DF7F33"/>
    <w:rsid w:val="00E00533"/>
    <w:rsid w:val="00E0089C"/>
    <w:rsid w:val="00E00D5D"/>
    <w:rsid w:val="00E01551"/>
    <w:rsid w:val="00E0157D"/>
    <w:rsid w:val="00E01822"/>
    <w:rsid w:val="00E019B1"/>
    <w:rsid w:val="00E01FFA"/>
    <w:rsid w:val="00E0204C"/>
    <w:rsid w:val="00E02059"/>
    <w:rsid w:val="00E021DD"/>
    <w:rsid w:val="00E02AFE"/>
    <w:rsid w:val="00E035B6"/>
    <w:rsid w:val="00E03AA7"/>
    <w:rsid w:val="00E03F9F"/>
    <w:rsid w:val="00E0492B"/>
    <w:rsid w:val="00E04F95"/>
    <w:rsid w:val="00E05733"/>
    <w:rsid w:val="00E05CCE"/>
    <w:rsid w:val="00E06E69"/>
    <w:rsid w:val="00E10381"/>
    <w:rsid w:val="00E10633"/>
    <w:rsid w:val="00E11163"/>
    <w:rsid w:val="00E11D8F"/>
    <w:rsid w:val="00E128B6"/>
    <w:rsid w:val="00E12E3E"/>
    <w:rsid w:val="00E14800"/>
    <w:rsid w:val="00E14B25"/>
    <w:rsid w:val="00E15555"/>
    <w:rsid w:val="00E16313"/>
    <w:rsid w:val="00E16743"/>
    <w:rsid w:val="00E1739E"/>
    <w:rsid w:val="00E17660"/>
    <w:rsid w:val="00E17C77"/>
    <w:rsid w:val="00E17DB9"/>
    <w:rsid w:val="00E17EEA"/>
    <w:rsid w:val="00E20EAA"/>
    <w:rsid w:val="00E212BC"/>
    <w:rsid w:val="00E2132C"/>
    <w:rsid w:val="00E22C23"/>
    <w:rsid w:val="00E234F2"/>
    <w:rsid w:val="00E23546"/>
    <w:rsid w:val="00E23FB8"/>
    <w:rsid w:val="00E2457F"/>
    <w:rsid w:val="00E24B13"/>
    <w:rsid w:val="00E24B43"/>
    <w:rsid w:val="00E2550E"/>
    <w:rsid w:val="00E2555C"/>
    <w:rsid w:val="00E27B26"/>
    <w:rsid w:val="00E27DC9"/>
    <w:rsid w:val="00E30509"/>
    <w:rsid w:val="00E30558"/>
    <w:rsid w:val="00E3069D"/>
    <w:rsid w:val="00E31507"/>
    <w:rsid w:val="00E3179C"/>
    <w:rsid w:val="00E31DC8"/>
    <w:rsid w:val="00E323E4"/>
    <w:rsid w:val="00E327DC"/>
    <w:rsid w:val="00E32B50"/>
    <w:rsid w:val="00E32E79"/>
    <w:rsid w:val="00E32F7A"/>
    <w:rsid w:val="00E33776"/>
    <w:rsid w:val="00E34238"/>
    <w:rsid w:val="00E34CF5"/>
    <w:rsid w:val="00E35DB9"/>
    <w:rsid w:val="00E36487"/>
    <w:rsid w:val="00E368FA"/>
    <w:rsid w:val="00E37011"/>
    <w:rsid w:val="00E40D0C"/>
    <w:rsid w:val="00E41443"/>
    <w:rsid w:val="00E42DC4"/>
    <w:rsid w:val="00E43008"/>
    <w:rsid w:val="00E4341C"/>
    <w:rsid w:val="00E44AF0"/>
    <w:rsid w:val="00E4514E"/>
    <w:rsid w:val="00E45224"/>
    <w:rsid w:val="00E45E1B"/>
    <w:rsid w:val="00E46293"/>
    <w:rsid w:val="00E46894"/>
    <w:rsid w:val="00E47198"/>
    <w:rsid w:val="00E478B6"/>
    <w:rsid w:val="00E50379"/>
    <w:rsid w:val="00E5174E"/>
    <w:rsid w:val="00E525E8"/>
    <w:rsid w:val="00E52667"/>
    <w:rsid w:val="00E53FEE"/>
    <w:rsid w:val="00E5442B"/>
    <w:rsid w:val="00E54A0C"/>
    <w:rsid w:val="00E55217"/>
    <w:rsid w:val="00E55642"/>
    <w:rsid w:val="00E55739"/>
    <w:rsid w:val="00E5594B"/>
    <w:rsid w:val="00E55C4A"/>
    <w:rsid w:val="00E564FE"/>
    <w:rsid w:val="00E566A4"/>
    <w:rsid w:val="00E57BC1"/>
    <w:rsid w:val="00E6066B"/>
    <w:rsid w:val="00E60881"/>
    <w:rsid w:val="00E61229"/>
    <w:rsid w:val="00E617D8"/>
    <w:rsid w:val="00E61CA0"/>
    <w:rsid w:val="00E61FED"/>
    <w:rsid w:val="00E62345"/>
    <w:rsid w:val="00E62353"/>
    <w:rsid w:val="00E62F2C"/>
    <w:rsid w:val="00E63070"/>
    <w:rsid w:val="00E63230"/>
    <w:rsid w:val="00E635C3"/>
    <w:rsid w:val="00E638C8"/>
    <w:rsid w:val="00E64B1F"/>
    <w:rsid w:val="00E64B52"/>
    <w:rsid w:val="00E66BB2"/>
    <w:rsid w:val="00E671C5"/>
    <w:rsid w:val="00E6730D"/>
    <w:rsid w:val="00E678ED"/>
    <w:rsid w:val="00E70B5D"/>
    <w:rsid w:val="00E71D47"/>
    <w:rsid w:val="00E724C1"/>
    <w:rsid w:val="00E72660"/>
    <w:rsid w:val="00E72C5F"/>
    <w:rsid w:val="00E72EB4"/>
    <w:rsid w:val="00E72FC8"/>
    <w:rsid w:val="00E74243"/>
    <w:rsid w:val="00E75B4B"/>
    <w:rsid w:val="00E765DD"/>
    <w:rsid w:val="00E76AA0"/>
    <w:rsid w:val="00E76E51"/>
    <w:rsid w:val="00E77451"/>
    <w:rsid w:val="00E77B6A"/>
    <w:rsid w:val="00E77EBE"/>
    <w:rsid w:val="00E800DB"/>
    <w:rsid w:val="00E801EC"/>
    <w:rsid w:val="00E80D3C"/>
    <w:rsid w:val="00E8144A"/>
    <w:rsid w:val="00E8351D"/>
    <w:rsid w:val="00E8363D"/>
    <w:rsid w:val="00E85265"/>
    <w:rsid w:val="00E854F0"/>
    <w:rsid w:val="00E86A2C"/>
    <w:rsid w:val="00E87507"/>
    <w:rsid w:val="00E875E1"/>
    <w:rsid w:val="00E87994"/>
    <w:rsid w:val="00E87D6E"/>
    <w:rsid w:val="00E9040D"/>
    <w:rsid w:val="00E908DE"/>
    <w:rsid w:val="00E9104F"/>
    <w:rsid w:val="00E91A0E"/>
    <w:rsid w:val="00E91E2C"/>
    <w:rsid w:val="00E9279A"/>
    <w:rsid w:val="00E92C78"/>
    <w:rsid w:val="00E93C8A"/>
    <w:rsid w:val="00E93DD2"/>
    <w:rsid w:val="00E9476C"/>
    <w:rsid w:val="00E95907"/>
    <w:rsid w:val="00E95B4B"/>
    <w:rsid w:val="00E95CC6"/>
    <w:rsid w:val="00E961A4"/>
    <w:rsid w:val="00E96DCB"/>
    <w:rsid w:val="00EA09F1"/>
    <w:rsid w:val="00EA149E"/>
    <w:rsid w:val="00EA1508"/>
    <w:rsid w:val="00EA15C0"/>
    <w:rsid w:val="00EA16E7"/>
    <w:rsid w:val="00EA1C17"/>
    <w:rsid w:val="00EA2FEF"/>
    <w:rsid w:val="00EA3760"/>
    <w:rsid w:val="00EA38F5"/>
    <w:rsid w:val="00EA472B"/>
    <w:rsid w:val="00EA4CF1"/>
    <w:rsid w:val="00EA5860"/>
    <w:rsid w:val="00EA6294"/>
    <w:rsid w:val="00EA62E7"/>
    <w:rsid w:val="00EB1D72"/>
    <w:rsid w:val="00EB1DE7"/>
    <w:rsid w:val="00EB1FE6"/>
    <w:rsid w:val="00EB2334"/>
    <w:rsid w:val="00EB415D"/>
    <w:rsid w:val="00EB4279"/>
    <w:rsid w:val="00EB49EE"/>
    <w:rsid w:val="00EB5214"/>
    <w:rsid w:val="00EB5CE9"/>
    <w:rsid w:val="00EB6490"/>
    <w:rsid w:val="00EB721D"/>
    <w:rsid w:val="00EB75DD"/>
    <w:rsid w:val="00EC25BC"/>
    <w:rsid w:val="00EC28E2"/>
    <w:rsid w:val="00EC2AC0"/>
    <w:rsid w:val="00EC380A"/>
    <w:rsid w:val="00EC38E9"/>
    <w:rsid w:val="00EC43C5"/>
    <w:rsid w:val="00EC4A2D"/>
    <w:rsid w:val="00EC5BF9"/>
    <w:rsid w:val="00EC633B"/>
    <w:rsid w:val="00EC70E0"/>
    <w:rsid w:val="00EC7680"/>
    <w:rsid w:val="00EC7A56"/>
    <w:rsid w:val="00EC7E4F"/>
    <w:rsid w:val="00ED03FC"/>
    <w:rsid w:val="00ED0F5B"/>
    <w:rsid w:val="00ED1270"/>
    <w:rsid w:val="00ED2357"/>
    <w:rsid w:val="00ED2775"/>
    <w:rsid w:val="00ED2935"/>
    <w:rsid w:val="00ED2DA3"/>
    <w:rsid w:val="00ED4F64"/>
    <w:rsid w:val="00ED58AF"/>
    <w:rsid w:val="00ED5D25"/>
    <w:rsid w:val="00ED658A"/>
    <w:rsid w:val="00ED6604"/>
    <w:rsid w:val="00ED694C"/>
    <w:rsid w:val="00ED7E36"/>
    <w:rsid w:val="00EE0BB9"/>
    <w:rsid w:val="00EE220A"/>
    <w:rsid w:val="00EE38D1"/>
    <w:rsid w:val="00EE39C6"/>
    <w:rsid w:val="00EE441B"/>
    <w:rsid w:val="00EE47A9"/>
    <w:rsid w:val="00EE4C87"/>
    <w:rsid w:val="00EE563F"/>
    <w:rsid w:val="00EE6852"/>
    <w:rsid w:val="00EE6957"/>
    <w:rsid w:val="00EE6C8C"/>
    <w:rsid w:val="00EE746B"/>
    <w:rsid w:val="00EE74FA"/>
    <w:rsid w:val="00EE7A6F"/>
    <w:rsid w:val="00EE7EE0"/>
    <w:rsid w:val="00EE7FEC"/>
    <w:rsid w:val="00EF06B3"/>
    <w:rsid w:val="00EF0A34"/>
    <w:rsid w:val="00EF1512"/>
    <w:rsid w:val="00EF31BE"/>
    <w:rsid w:val="00EF368C"/>
    <w:rsid w:val="00EF4142"/>
    <w:rsid w:val="00EF4633"/>
    <w:rsid w:val="00EF4BC9"/>
    <w:rsid w:val="00EF55D5"/>
    <w:rsid w:val="00EF5FCE"/>
    <w:rsid w:val="00EF6FBE"/>
    <w:rsid w:val="00EF7D65"/>
    <w:rsid w:val="00F007AF"/>
    <w:rsid w:val="00F02B11"/>
    <w:rsid w:val="00F0357F"/>
    <w:rsid w:val="00F03768"/>
    <w:rsid w:val="00F037B5"/>
    <w:rsid w:val="00F03D1A"/>
    <w:rsid w:val="00F05718"/>
    <w:rsid w:val="00F05983"/>
    <w:rsid w:val="00F05993"/>
    <w:rsid w:val="00F05E18"/>
    <w:rsid w:val="00F06BB7"/>
    <w:rsid w:val="00F06F6C"/>
    <w:rsid w:val="00F075BA"/>
    <w:rsid w:val="00F07847"/>
    <w:rsid w:val="00F102B4"/>
    <w:rsid w:val="00F10575"/>
    <w:rsid w:val="00F105B3"/>
    <w:rsid w:val="00F10B08"/>
    <w:rsid w:val="00F10BF3"/>
    <w:rsid w:val="00F1108F"/>
    <w:rsid w:val="00F110AF"/>
    <w:rsid w:val="00F11175"/>
    <w:rsid w:val="00F118DB"/>
    <w:rsid w:val="00F119F4"/>
    <w:rsid w:val="00F13121"/>
    <w:rsid w:val="00F137B5"/>
    <w:rsid w:val="00F13F62"/>
    <w:rsid w:val="00F1446D"/>
    <w:rsid w:val="00F14A52"/>
    <w:rsid w:val="00F154C5"/>
    <w:rsid w:val="00F155A6"/>
    <w:rsid w:val="00F16E7B"/>
    <w:rsid w:val="00F17402"/>
    <w:rsid w:val="00F17A79"/>
    <w:rsid w:val="00F17AEE"/>
    <w:rsid w:val="00F17C54"/>
    <w:rsid w:val="00F201E4"/>
    <w:rsid w:val="00F206D3"/>
    <w:rsid w:val="00F208A3"/>
    <w:rsid w:val="00F22B46"/>
    <w:rsid w:val="00F22C5B"/>
    <w:rsid w:val="00F235F9"/>
    <w:rsid w:val="00F23905"/>
    <w:rsid w:val="00F23BDD"/>
    <w:rsid w:val="00F2499F"/>
    <w:rsid w:val="00F258AE"/>
    <w:rsid w:val="00F277BD"/>
    <w:rsid w:val="00F278A0"/>
    <w:rsid w:val="00F30D51"/>
    <w:rsid w:val="00F314F0"/>
    <w:rsid w:val="00F317E3"/>
    <w:rsid w:val="00F321D9"/>
    <w:rsid w:val="00F3225F"/>
    <w:rsid w:val="00F329A8"/>
    <w:rsid w:val="00F32BEE"/>
    <w:rsid w:val="00F33145"/>
    <w:rsid w:val="00F33488"/>
    <w:rsid w:val="00F334F7"/>
    <w:rsid w:val="00F33619"/>
    <w:rsid w:val="00F33683"/>
    <w:rsid w:val="00F3369A"/>
    <w:rsid w:val="00F3468E"/>
    <w:rsid w:val="00F35AF3"/>
    <w:rsid w:val="00F35ED2"/>
    <w:rsid w:val="00F36D68"/>
    <w:rsid w:val="00F36EEB"/>
    <w:rsid w:val="00F36F7E"/>
    <w:rsid w:val="00F376D5"/>
    <w:rsid w:val="00F37F9A"/>
    <w:rsid w:val="00F42B1F"/>
    <w:rsid w:val="00F43551"/>
    <w:rsid w:val="00F450DD"/>
    <w:rsid w:val="00F47105"/>
    <w:rsid w:val="00F47AD0"/>
    <w:rsid w:val="00F5007B"/>
    <w:rsid w:val="00F502A2"/>
    <w:rsid w:val="00F5050A"/>
    <w:rsid w:val="00F50D11"/>
    <w:rsid w:val="00F5159D"/>
    <w:rsid w:val="00F51EB6"/>
    <w:rsid w:val="00F520D7"/>
    <w:rsid w:val="00F52F5D"/>
    <w:rsid w:val="00F54EE9"/>
    <w:rsid w:val="00F556A6"/>
    <w:rsid w:val="00F55929"/>
    <w:rsid w:val="00F55F37"/>
    <w:rsid w:val="00F56387"/>
    <w:rsid w:val="00F563E6"/>
    <w:rsid w:val="00F56A60"/>
    <w:rsid w:val="00F56D68"/>
    <w:rsid w:val="00F57172"/>
    <w:rsid w:val="00F57307"/>
    <w:rsid w:val="00F57391"/>
    <w:rsid w:val="00F57E83"/>
    <w:rsid w:val="00F57F20"/>
    <w:rsid w:val="00F60369"/>
    <w:rsid w:val="00F60479"/>
    <w:rsid w:val="00F60B9B"/>
    <w:rsid w:val="00F60BE0"/>
    <w:rsid w:val="00F618E8"/>
    <w:rsid w:val="00F62192"/>
    <w:rsid w:val="00F62263"/>
    <w:rsid w:val="00F62469"/>
    <w:rsid w:val="00F62E9C"/>
    <w:rsid w:val="00F63028"/>
    <w:rsid w:val="00F63209"/>
    <w:rsid w:val="00F63299"/>
    <w:rsid w:val="00F6367A"/>
    <w:rsid w:val="00F638EB"/>
    <w:rsid w:val="00F63F51"/>
    <w:rsid w:val="00F64AC5"/>
    <w:rsid w:val="00F6570D"/>
    <w:rsid w:val="00F66928"/>
    <w:rsid w:val="00F67374"/>
    <w:rsid w:val="00F67BC0"/>
    <w:rsid w:val="00F71017"/>
    <w:rsid w:val="00F71A58"/>
    <w:rsid w:val="00F72360"/>
    <w:rsid w:val="00F745A6"/>
    <w:rsid w:val="00F74EC6"/>
    <w:rsid w:val="00F765EB"/>
    <w:rsid w:val="00F769CD"/>
    <w:rsid w:val="00F76B17"/>
    <w:rsid w:val="00F775D3"/>
    <w:rsid w:val="00F77FF1"/>
    <w:rsid w:val="00F80B98"/>
    <w:rsid w:val="00F8117B"/>
    <w:rsid w:val="00F81253"/>
    <w:rsid w:val="00F81B69"/>
    <w:rsid w:val="00F8219D"/>
    <w:rsid w:val="00F82614"/>
    <w:rsid w:val="00F82945"/>
    <w:rsid w:val="00F8323B"/>
    <w:rsid w:val="00F83A64"/>
    <w:rsid w:val="00F842B5"/>
    <w:rsid w:val="00F8479B"/>
    <w:rsid w:val="00F84843"/>
    <w:rsid w:val="00F85CFB"/>
    <w:rsid w:val="00F86A99"/>
    <w:rsid w:val="00F86CC3"/>
    <w:rsid w:val="00F87E1B"/>
    <w:rsid w:val="00F87F8D"/>
    <w:rsid w:val="00F9042A"/>
    <w:rsid w:val="00F90E3D"/>
    <w:rsid w:val="00F91F97"/>
    <w:rsid w:val="00F92525"/>
    <w:rsid w:val="00F926B6"/>
    <w:rsid w:val="00F92DB3"/>
    <w:rsid w:val="00F932C7"/>
    <w:rsid w:val="00F932F4"/>
    <w:rsid w:val="00F939FC"/>
    <w:rsid w:val="00F948B2"/>
    <w:rsid w:val="00F94F76"/>
    <w:rsid w:val="00F95201"/>
    <w:rsid w:val="00F95FF3"/>
    <w:rsid w:val="00F9681F"/>
    <w:rsid w:val="00F96D2A"/>
    <w:rsid w:val="00FA02A0"/>
    <w:rsid w:val="00FA0D7A"/>
    <w:rsid w:val="00FA1D8D"/>
    <w:rsid w:val="00FA238D"/>
    <w:rsid w:val="00FA26FF"/>
    <w:rsid w:val="00FA2BE4"/>
    <w:rsid w:val="00FA3C70"/>
    <w:rsid w:val="00FA4157"/>
    <w:rsid w:val="00FA4467"/>
    <w:rsid w:val="00FA4970"/>
    <w:rsid w:val="00FA5F35"/>
    <w:rsid w:val="00FA7430"/>
    <w:rsid w:val="00FA7556"/>
    <w:rsid w:val="00FB0295"/>
    <w:rsid w:val="00FB1242"/>
    <w:rsid w:val="00FB14F7"/>
    <w:rsid w:val="00FB32AA"/>
    <w:rsid w:val="00FB3577"/>
    <w:rsid w:val="00FB6120"/>
    <w:rsid w:val="00FB637C"/>
    <w:rsid w:val="00FB69D0"/>
    <w:rsid w:val="00FC0CD1"/>
    <w:rsid w:val="00FC1C0A"/>
    <w:rsid w:val="00FC1E61"/>
    <w:rsid w:val="00FC2225"/>
    <w:rsid w:val="00FC3D27"/>
    <w:rsid w:val="00FC47EA"/>
    <w:rsid w:val="00FC4DD2"/>
    <w:rsid w:val="00FC4FE0"/>
    <w:rsid w:val="00FC5300"/>
    <w:rsid w:val="00FC58A4"/>
    <w:rsid w:val="00FC5D18"/>
    <w:rsid w:val="00FC6695"/>
    <w:rsid w:val="00FC6A49"/>
    <w:rsid w:val="00FC6C37"/>
    <w:rsid w:val="00FC6DD6"/>
    <w:rsid w:val="00FC78C6"/>
    <w:rsid w:val="00FD0219"/>
    <w:rsid w:val="00FD0A86"/>
    <w:rsid w:val="00FD10A5"/>
    <w:rsid w:val="00FD161C"/>
    <w:rsid w:val="00FD1F7B"/>
    <w:rsid w:val="00FD218B"/>
    <w:rsid w:val="00FD2209"/>
    <w:rsid w:val="00FD2D21"/>
    <w:rsid w:val="00FD3919"/>
    <w:rsid w:val="00FD4291"/>
    <w:rsid w:val="00FD4B0B"/>
    <w:rsid w:val="00FD4E67"/>
    <w:rsid w:val="00FD52B2"/>
    <w:rsid w:val="00FD5352"/>
    <w:rsid w:val="00FD5406"/>
    <w:rsid w:val="00FD5C87"/>
    <w:rsid w:val="00FD6C51"/>
    <w:rsid w:val="00FD6D59"/>
    <w:rsid w:val="00FD6E72"/>
    <w:rsid w:val="00FD7004"/>
    <w:rsid w:val="00FD7105"/>
    <w:rsid w:val="00FD71DF"/>
    <w:rsid w:val="00FD74C3"/>
    <w:rsid w:val="00FD7D7C"/>
    <w:rsid w:val="00FE1FF8"/>
    <w:rsid w:val="00FE29D2"/>
    <w:rsid w:val="00FE3028"/>
    <w:rsid w:val="00FE34BE"/>
    <w:rsid w:val="00FE40D0"/>
    <w:rsid w:val="00FE4306"/>
    <w:rsid w:val="00FE4373"/>
    <w:rsid w:val="00FE482E"/>
    <w:rsid w:val="00FE4A59"/>
    <w:rsid w:val="00FE4FD9"/>
    <w:rsid w:val="00FE5025"/>
    <w:rsid w:val="00FE5083"/>
    <w:rsid w:val="00FE5572"/>
    <w:rsid w:val="00FE58E6"/>
    <w:rsid w:val="00FE5D5B"/>
    <w:rsid w:val="00FE5DB4"/>
    <w:rsid w:val="00FE63CD"/>
    <w:rsid w:val="00FE759F"/>
    <w:rsid w:val="00FE7A1E"/>
    <w:rsid w:val="00FE7B31"/>
    <w:rsid w:val="00FE7BB3"/>
    <w:rsid w:val="00FF07A9"/>
    <w:rsid w:val="00FF2A50"/>
    <w:rsid w:val="00FF2D08"/>
    <w:rsid w:val="00FF3C28"/>
    <w:rsid w:val="00FF4831"/>
    <w:rsid w:val="00FF607F"/>
    <w:rsid w:val="00FF62D5"/>
    <w:rsid w:val="00FF644B"/>
    <w:rsid w:val="00FF6EE0"/>
    <w:rsid w:val="00FF6F99"/>
    <w:rsid w:val="00FF725C"/>
    <w:rsid w:val="00FF74B2"/>
    <w:rsid w:val="031AFC1C"/>
    <w:rsid w:val="0416B261"/>
    <w:rsid w:val="055B5298"/>
    <w:rsid w:val="0564163C"/>
    <w:rsid w:val="06F83FA1"/>
    <w:rsid w:val="073BD556"/>
    <w:rsid w:val="07959BD6"/>
    <w:rsid w:val="07CB98D7"/>
    <w:rsid w:val="097DF726"/>
    <w:rsid w:val="098A7D2D"/>
    <w:rsid w:val="0A0E10F7"/>
    <w:rsid w:val="0B3F2091"/>
    <w:rsid w:val="0BB00204"/>
    <w:rsid w:val="0BB80DFA"/>
    <w:rsid w:val="0D4E236D"/>
    <w:rsid w:val="0FAACB62"/>
    <w:rsid w:val="10A2A8BA"/>
    <w:rsid w:val="11671B64"/>
    <w:rsid w:val="117DB9AB"/>
    <w:rsid w:val="11F543DB"/>
    <w:rsid w:val="124A547A"/>
    <w:rsid w:val="127759BF"/>
    <w:rsid w:val="13CF812E"/>
    <w:rsid w:val="14E3F040"/>
    <w:rsid w:val="151CE389"/>
    <w:rsid w:val="15912CC9"/>
    <w:rsid w:val="1685B6CB"/>
    <w:rsid w:val="172346A2"/>
    <w:rsid w:val="18F4C3B4"/>
    <w:rsid w:val="1A20ED4F"/>
    <w:rsid w:val="1A50C7CC"/>
    <w:rsid w:val="1AB0DD53"/>
    <w:rsid w:val="1B9A7F32"/>
    <w:rsid w:val="1C3FD596"/>
    <w:rsid w:val="1CAEE224"/>
    <w:rsid w:val="1CE1BC3F"/>
    <w:rsid w:val="1F1A532B"/>
    <w:rsid w:val="1F1EE6B2"/>
    <w:rsid w:val="211A0071"/>
    <w:rsid w:val="217B2679"/>
    <w:rsid w:val="21CB923D"/>
    <w:rsid w:val="22128FDA"/>
    <w:rsid w:val="23157888"/>
    <w:rsid w:val="2381C42A"/>
    <w:rsid w:val="24AE7204"/>
    <w:rsid w:val="251D948B"/>
    <w:rsid w:val="25669C1B"/>
    <w:rsid w:val="25B75E6D"/>
    <w:rsid w:val="25CBAE25"/>
    <w:rsid w:val="28868C19"/>
    <w:rsid w:val="2888218B"/>
    <w:rsid w:val="28BEEDEE"/>
    <w:rsid w:val="28D1B192"/>
    <w:rsid w:val="2CE4F0BA"/>
    <w:rsid w:val="2E1E99DE"/>
    <w:rsid w:val="2EA1C413"/>
    <w:rsid w:val="322C1CAF"/>
    <w:rsid w:val="32484A5B"/>
    <w:rsid w:val="336BFE15"/>
    <w:rsid w:val="33F2C151"/>
    <w:rsid w:val="34BF874E"/>
    <w:rsid w:val="34E0C6A0"/>
    <w:rsid w:val="3651AC04"/>
    <w:rsid w:val="3688FE58"/>
    <w:rsid w:val="36CF0B53"/>
    <w:rsid w:val="3817DCB5"/>
    <w:rsid w:val="38655C30"/>
    <w:rsid w:val="38F4C700"/>
    <w:rsid w:val="3AC9E789"/>
    <w:rsid w:val="3B66CB46"/>
    <w:rsid w:val="3B6808A8"/>
    <w:rsid w:val="3D2CBE85"/>
    <w:rsid w:val="3D4F9C01"/>
    <w:rsid w:val="3D9AF0A6"/>
    <w:rsid w:val="40120A38"/>
    <w:rsid w:val="404727D2"/>
    <w:rsid w:val="40CD3493"/>
    <w:rsid w:val="413EC45D"/>
    <w:rsid w:val="41911062"/>
    <w:rsid w:val="4310A261"/>
    <w:rsid w:val="43953F35"/>
    <w:rsid w:val="4553F483"/>
    <w:rsid w:val="45D7F7A9"/>
    <w:rsid w:val="479E722A"/>
    <w:rsid w:val="481B0CBC"/>
    <w:rsid w:val="48729F48"/>
    <w:rsid w:val="4896267E"/>
    <w:rsid w:val="48BBC517"/>
    <w:rsid w:val="4A871FF4"/>
    <w:rsid w:val="4A981467"/>
    <w:rsid w:val="4D1A2F83"/>
    <w:rsid w:val="4D75B462"/>
    <w:rsid w:val="4DAA1D98"/>
    <w:rsid w:val="4E37434F"/>
    <w:rsid w:val="4E64AEBB"/>
    <w:rsid w:val="4E6589CA"/>
    <w:rsid w:val="4EC53C8C"/>
    <w:rsid w:val="4F4AEA00"/>
    <w:rsid w:val="5034DAA4"/>
    <w:rsid w:val="50375BA9"/>
    <w:rsid w:val="52FC0C8D"/>
    <w:rsid w:val="540EAA28"/>
    <w:rsid w:val="54717CF0"/>
    <w:rsid w:val="552A9BFC"/>
    <w:rsid w:val="553F9620"/>
    <w:rsid w:val="55571CC0"/>
    <w:rsid w:val="571E7DF7"/>
    <w:rsid w:val="57384F93"/>
    <w:rsid w:val="59F6A50C"/>
    <w:rsid w:val="5A1D77B5"/>
    <w:rsid w:val="5B0D003E"/>
    <w:rsid w:val="5E073994"/>
    <w:rsid w:val="5E566F32"/>
    <w:rsid w:val="604CBE33"/>
    <w:rsid w:val="611BC2C6"/>
    <w:rsid w:val="621D0B73"/>
    <w:rsid w:val="632320C7"/>
    <w:rsid w:val="63845EF5"/>
    <w:rsid w:val="64AC56F0"/>
    <w:rsid w:val="6504CECE"/>
    <w:rsid w:val="65B30F38"/>
    <w:rsid w:val="65CF4B4B"/>
    <w:rsid w:val="65D02A4A"/>
    <w:rsid w:val="66550633"/>
    <w:rsid w:val="66BBFFB7"/>
    <w:rsid w:val="68D0DD12"/>
    <w:rsid w:val="697F11BA"/>
    <w:rsid w:val="6A3C6EF8"/>
    <w:rsid w:val="6A560F4F"/>
    <w:rsid w:val="6A6557DA"/>
    <w:rsid w:val="6C0D495D"/>
    <w:rsid w:val="6C5DCA54"/>
    <w:rsid w:val="6C91EDD1"/>
    <w:rsid w:val="6CB6B27C"/>
    <w:rsid w:val="6D6E6893"/>
    <w:rsid w:val="6FEE533E"/>
    <w:rsid w:val="6FEE5E52"/>
    <w:rsid w:val="7151481B"/>
    <w:rsid w:val="720B0CB4"/>
    <w:rsid w:val="729DC1A4"/>
    <w:rsid w:val="73C73992"/>
    <w:rsid w:val="746934BB"/>
    <w:rsid w:val="760F3B51"/>
    <w:rsid w:val="76284513"/>
    <w:rsid w:val="76617768"/>
    <w:rsid w:val="76F887CF"/>
    <w:rsid w:val="77A79CBF"/>
    <w:rsid w:val="77B370BA"/>
    <w:rsid w:val="78F064D4"/>
    <w:rsid w:val="7923DEAA"/>
    <w:rsid w:val="792C1F81"/>
    <w:rsid w:val="79BB3FC8"/>
    <w:rsid w:val="7A4C5305"/>
    <w:rsid w:val="7A4E2633"/>
    <w:rsid w:val="7BA95BF6"/>
    <w:rsid w:val="7C3539BF"/>
    <w:rsid w:val="7DF91237"/>
    <w:rsid w:val="7F0FEA25"/>
    <w:rsid w:val="7FAA1E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CE9FA"/>
  <w15:chartTrackingRefBased/>
  <w15:docId w15:val="{A87FE902-71B7-4571-BB69-8A3CCE8B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9" w:qFormat="1"/>
    <w:lsdException w:name="heading 2" w:semiHidden="1" w:unhideWhenUsed="1"/>
    <w:lsdException w:name="heading 3" w:semiHidden="1" w:uiPriority="99" w:unhideWhenUsed="1"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Body Text" w:uiPriority="99"/>
    <w:lsdException w:name="Body Text Indent" w:uiPriority="99"/>
    <w:lsdException w:name="Body Text 2" w:uiPriority="99"/>
    <w:lsdException w:name="Body Text 3" w:uiPriority="99"/>
    <w:lsdException w:name="Hyperlink" w:uiPriority="99"/>
    <w:lsdException w:name="FollowedHyperlink" w:uiPriority="99"/>
    <w:lsdException w:name="Strong" w:uiPriority="22"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D4E67"/>
    <w:rPr>
      <w:sz w:val="24"/>
      <w:szCs w:val="24"/>
    </w:rPr>
  </w:style>
  <w:style w:type="paragraph" w:styleId="Heading1">
    <w:name w:val="heading 1"/>
    <w:basedOn w:val="Normal"/>
    <w:next w:val="Normal"/>
    <w:link w:val="Heading1Char"/>
    <w:uiPriority w:val="99"/>
    <w:qFormat/>
    <w:rsid w:val="009139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2870D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6E5D33"/>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E068C"/>
    <w:pPr>
      <w:keepNext/>
      <w:spacing w:before="240" w:after="60"/>
      <w:outlineLvl w:val="3"/>
    </w:pPr>
    <w:rPr>
      <w:b/>
      <w:bCs/>
      <w:sz w:val="28"/>
      <w:szCs w:val="28"/>
    </w:rPr>
  </w:style>
  <w:style w:type="paragraph" w:styleId="Heading5">
    <w:name w:val="heading 5"/>
    <w:basedOn w:val="Normal"/>
    <w:next w:val="Normal"/>
    <w:link w:val="Heading5Char"/>
    <w:uiPriority w:val="99"/>
    <w:qFormat/>
    <w:rsid w:val="00220E51"/>
    <w:pPr>
      <w:keepNext/>
      <w:outlineLvl w:val="4"/>
    </w:pPr>
    <w:rPr>
      <w:rFonts w:ascii="Maiandra GD" w:hAnsi="Maiandra GD" w:cs="Arial"/>
      <w:bCs/>
      <w:caps/>
      <w:sz w:val="40"/>
      <w:szCs w:val="48"/>
    </w:rPr>
  </w:style>
  <w:style w:type="paragraph" w:styleId="Heading6">
    <w:name w:val="heading 6"/>
    <w:basedOn w:val="Normal"/>
    <w:next w:val="Normal"/>
    <w:link w:val="Heading6Char"/>
    <w:uiPriority w:val="99"/>
    <w:unhideWhenUsed/>
    <w:qFormat/>
    <w:rsid w:val="0088497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qFormat/>
    <w:rsid w:val="006E5D33"/>
    <w:pPr>
      <w:keepNext/>
      <w:outlineLvl w:val="6"/>
    </w:pPr>
    <w:rPr>
      <w:rFonts w:ascii="Arial" w:hAnsi="Arial" w:cs="Arial"/>
      <w:i/>
      <w:iCs/>
      <w:sz w:val="18"/>
      <w:szCs w:val="18"/>
    </w:rPr>
  </w:style>
  <w:style w:type="paragraph" w:styleId="Heading8">
    <w:name w:val="heading 8"/>
    <w:basedOn w:val="Normal"/>
    <w:next w:val="Normal"/>
    <w:link w:val="Heading8Char"/>
    <w:uiPriority w:val="99"/>
    <w:unhideWhenUsed/>
    <w:qFormat/>
    <w:rsid w:val="008849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qFormat/>
    <w:rsid w:val="006E5D33"/>
    <w:pPr>
      <w:keepNext/>
      <w:keepLines/>
      <w:spacing w:before="200"/>
      <w:outlineLvl w:val="8"/>
    </w:pPr>
    <w:rPr>
      <w:rFonts w:ascii="Arial" w:hAnsi="Arial" w:cs="Arial"/>
      <w:b/>
      <w:iCs/>
      <w:color w:val="40404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E068C"/>
    <w:pPr>
      <w:jc w:val="both"/>
    </w:pPr>
    <w:rPr>
      <w:szCs w:val="20"/>
    </w:rPr>
  </w:style>
  <w:style w:type="paragraph" w:styleId="EndnoteText">
    <w:name w:val="endnote text"/>
    <w:basedOn w:val="Normal"/>
    <w:link w:val="EndnoteTextChar"/>
    <w:uiPriority w:val="99"/>
    <w:semiHidden/>
    <w:rsid w:val="009E068C"/>
    <w:rPr>
      <w:sz w:val="20"/>
      <w:szCs w:val="20"/>
    </w:rPr>
  </w:style>
  <w:style w:type="character" w:styleId="EndnoteReference">
    <w:name w:val="endnote reference"/>
    <w:uiPriority w:val="99"/>
    <w:semiHidden/>
    <w:rsid w:val="009E068C"/>
    <w:rPr>
      <w:vertAlign w:val="superscript"/>
    </w:rPr>
  </w:style>
  <w:style w:type="paragraph" w:styleId="BodyText2">
    <w:name w:val="Body Text 2"/>
    <w:basedOn w:val="Normal"/>
    <w:link w:val="BodyText2Char"/>
    <w:uiPriority w:val="99"/>
    <w:rsid w:val="009E068C"/>
    <w:pPr>
      <w:spacing w:after="120" w:line="480" w:lineRule="auto"/>
    </w:pPr>
  </w:style>
  <w:style w:type="character" w:styleId="Hyperlink">
    <w:name w:val="Hyperlink"/>
    <w:uiPriority w:val="99"/>
    <w:rsid w:val="009E068C"/>
    <w:rPr>
      <w:color w:val="0000FF"/>
      <w:u w:val="single"/>
    </w:rPr>
  </w:style>
  <w:style w:type="paragraph" w:styleId="FootnoteText">
    <w:name w:val="footnote text"/>
    <w:basedOn w:val="Normal"/>
    <w:link w:val="FootnoteTextChar"/>
    <w:uiPriority w:val="99"/>
    <w:semiHidden/>
    <w:rsid w:val="009E068C"/>
    <w:rPr>
      <w:sz w:val="20"/>
      <w:szCs w:val="20"/>
    </w:rPr>
  </w:style>
  <w:style w:type="character" w:styleId="FootnoteReference">
    <w:name w:val="footnote reference"/>
    <w:uiPriority w:val="99"/>
    <w:semiHidden/>
    <w:rsid w:val="009E068C"/>
    <w:rPr>
      <w:vertAlign w:val="superscript"/>
    </w:rPr>
  </w:style>
  <w:style w:type="character" w:styleId="CommentReference">
    <w:name w:val="annotation reference"/>
    <w:uiPriority w:val="99"/>
    <w:semiHidden/>
    <w:rsid w:val="009E068C"/>
    <w:rPr>
      <w:sz w:val="16"/>
      <w:szCs w:val="16"/>
    </w:rPr>
  </w:style>
  <w:style w:type="paragraph" w:styleId="CommentText">
    <w:name w:val="annotation text"/>
    <w:basedOn w:val="Normal"/>
    <w:link w:val="CommentTextChar"/>
    <w:uiPriority w:val="99"/>
    <w:semiHidden/>
    <w:rsid w:val="009E068C"/>
    <w:rPr>
      <w:sz w:val="20"/>
      <w:szCs w:val="20"/>
    </w:rPr>
  </w:style>
  <w:style w:type="paragraph" w:styleId="CommentSubject">
    <w:name w:val="annotation subject"/>
    <w:basedOn w:val="CommentText"/>
    <w:next w:val="CommentText"/>
    <w:link w:val="CommentSubjectChar"/>
    <w:uiPriority w:val="99"/>
    <w:semiHidden/>
    <w:rsid w:val="009E068C"/>
    <w:rPr>
      <w:b/>
      <w:bCs/>
    </w:rPr>
  </w:style>
  <w:style w:type="paragraph" w:styleId="BalloonText">
    <w:name w:val="Balloon Text"/>
    <w:basedOn w:val="Normal"/>
    <w:link w:val="BalloonTextChar"/>
    <w:uiPriority w:val="99"/>
    <w:semiHidden/>
    <w:rsid w:val="009E068C"/>
    <w:rPr>
      <w:rFonts w:ascii="Tahoma" w:hAnsi="Tahoma" w:cs="Tahoma"/>
      <w:sz w:val="16"/>
      <w:szCs w:val="16"/>
    </w:rPr>
  </w:style>
  <w:style w:type="character" w:styleId="FollowedHyperlink">
    <w:name w:val="FollowedHyperlink"/>
    <w:uiPriority w:val="99"/>
    <w:rsid w:val="00C57D7C"/>
    <w:rPr>
      <w:color w:val="800080"/>
      <w:u w:val="single"/>
    </w:rPr>
  </w:style>
  <w:style w:type="paragraph" w:styleId="Header">
    <w:name w:val="header"/>
    <w:basedOn w:val="Normal"/>
    <w:link w:val="HeaderChar"/>
    <w:uiPriority w:val="99"/>
    <w:rsid w:val="00002DDB"/>
    <w:pPr>
      <w:tabs>
        <w:tab w:val="center" w:pos="4680"/>
        <w:tab w:val="right" w:pos="9360"/>
      </w:tabs>
    </w:pPr>
  </w:style>
  <w:style w:type="character" w:customStyle="1" w:styleId="HeaderChar">
    <w:name w:val="Header Char"/>
    <w:link w:val="Header"/>
    <w:uiPriority w:val="99"/>
    <w:rsid w:val="00002DDB"/>
    <w:rPr>
      <w:sz w:val="24"/>
      <w:szCs w:val="24"/>
    </w:rPr>
  </w:style>
  <w:style w:type="paragraph" w:styleId="Footer">
    <w:name w:val="footer"/>
    <w:basedOn w:val="Normal"/>
    <w:link w:val="FooterChar"/>
    <w:uiPriority w:val="99"/>
    <w:rsid w:val="00002DDB"/>
    <w:pPr>
      <w:tabs>
        <w:tab w:val="center" w:pos="4680"/>
        <w:tab w:val="right" w:pos="9360"/>
      </w:tabs>
    </w:pPr>
  </w:style>
  <w:style w:type="character" w:customStyle="1" w:styleId="FooterChar">
    <w:name w:val="Footer Char"/>
    <w:link w:val="Footer"/>
    <w:uiPriority w:val="99"/>
    <w:rsid w:val="00002DDB"/>
    <w:rPr>
      <w:sz w:val="24"/>
      <w:szCs w:val="24"/>
    </w:rPr>
  </w:style>
  <w:style w:type="paragraph" w:styleId="DocumentMap">
    <w:name w:val="Document Map"/>
    <w:basedOn w:val="Normal"/>
    <w:link w:val="DocumentMapChar"/>
    <w:rsid w:val="00002DDB"/>
    <w:rPr>
      <w:rFonts w:ascii="Tahoma" w:hAnsi="Tahoma" w:cs="Tahoma"/>
      <w:sz w:val="16"/>
      <w:szCs w:val="16"/>
    </w:rPr>
  </w:style>
  <w:style w:type="character" w:customStyle="1" w:styleId="DocumentMapChar">
    <w:name w:val="Document Map Char"/>
    <w:link w:val="DocumentMap"/>
    <w:rsid w:val="00002DDB"/>
    <w:rPr>
      <w:rFonts w:ascii="Tahoma" w:hAnsi="Tahoma" w:cs="Tahoma"/>
      <w:sz w:val="16"/>
      <w:szCs w:val="16"/>
    </w:rPr>
  </w:style>
  <w:style w:type="character" w:styleId="PageNumber">
    <w:name w:val="page number"/>
    <w:basedOn w:val="DefaultParagraphFont"/>
    <w:rsid w:val="005923B0"/>
  </w:style>
  <w:style w:type="paragraph" w:styleId="Caption">
    <w:name w:val="caption"/>
    <w:basedOn w:val="Normal"/>
    <w:next w:val="Normal"/>
    <w:qFormat/>
    <w:rsid w:val="00C20D98"/>
    <w:rPr>
      <w:b/>
      <w:bCs/>
      <w:sz w:val="20"/>
      <w:szCs w:val="20"/>
    </w:rPr>
  </w:style>
  <w:style w:type="character" w:customStyle="1" w:styleId="FootnoteTextChar">
    <w:name w:val="Footnote Text Char"/>
    <w:basedOn w:val="DefaultParagraphFont"/>
    <w:link w:val="FootnoteText"/>
    <w:uiPriority w:val="99"/>
    <w:semiHidden/>
    <w:locked/>
    <w:rsid w:val="00F9042A"/>
  </w:style>
  <w:style w:type="paragraph" w:styleId="ListParagraph">
    <w:name w:val="List Paragraph"/>
    <w:basedOn w:val="Normal"/>
    <w:uiPriority w:val="34"/>
    <w:qFormat/>
    <w:rsid w:val="00006D17"/>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D17E36"/>
    <w:rPr>
      <w:sz w:val="24"/>
      <w:szCs w:val="24"/>
    </w:rPr>
  </w:style>
  <w:style w:type="character" w:styleId="UnresolvedMention">
    <w:name w:val="Unresolved Mention"/>
    <w:uiPriority w:val="99"/>
    <w:unhideWhenUsed/>
    <w:rsid w:val="0013614F"/>
    <w:rPr>
      <w:color w:val="605E5C"/>
      <w:shd w:val="clear" w:color="auto" w:fill="E1DFDD"/>
    </w:rPr>
  </w:style>
  <w:style w:type="character" w:customStyle="1" w:styleId="EndnoteTextChar">
    <w:name w:val="Endnote Text Char"/>
    <w:link w:val="EndnoteText"/>
    <w:uiPriority w:val="99"/>
    <w:semiHidden/>
    <w:locked/>
    <w:rsid w:val="00551BA8"/>
  </w:style>
  <w:style w:type="paragraph" w:styleId="BodyTextIndent">
    <w:name w:val="Body Text Indent"/>
    <w:basedOn w:val="Normal"/>
    <w:link w:val="BodyTextIndentChar"/>
    <w:uiPriority w:val="99"/>
    <w:rsid w:val="00551BA8"/>
    <w:pPr>
      <w:spacing w:after="120"/>
      <w:ind w:left="360"/>
    </w:pPr>
  </w:style>
  <w:style w:type="character" w:customStyle="1" w:styleId="BodyTextIndentChar">
    <w:name w:val="Body Text Indent Char"/>
    <w:link w:val="BodyTextIndent"/>
    <w:uiPriority w:val="99"/>
    <w:rsid w:val="00551BA8"/>
    <w:rPr>
      <w:sz w:val="24"/>
      <w:szCs w:val="24"/>
    </w:rPr>
  </w:style>
  <w:style w:type="table" w:styleId="TableGrid">
    <w:name w:val="Table Grid"/>
    <w:basedOn w:val="TableNormal"/>
    <w:uiPriority w:val="99"/>
    <w:rsid w:val="0017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870D3"/>
    <w:rPr>
      <w:rFonts w:ascii="Calibri Light" w:eastAsia="Times New Roman" w:hAnsi="Calibri Light" w:cs="Times New Roman"/>
      <w:b/>
      <w:bCs/>
      <w:i/>
      <w:iCs/>
      <w:sz w:val="28"/>
      <w:szCs w:val="28"/>
    </w:rPr>
  </w:style>
  <w:style w:type="character" w:styleId="Mention">
    <w:name w:val="Mention"/>
    <w:uiPriority w:val="99"/>
    <w:unhideWhenUsed/>
    <w:rsid w:val="006834E1"/>
    <w:rPr>
      <w:color w:val="2B579A"/>
      <w:shd w:val="clear" w:color="auto" w:fill="E1DFDD"/>
    </w:rPr>
  </w:style>
  <w:style w:type="character" w:customStyle="1" w:styleId="Heading1Char">
    <w:name w:val="Heading 1 Char"/>
    <w:basedOn w:val="DefaultParagraphFont"/>
    <w:link w:val="Heading1"/>
    <w:uiPriority w:val="99"/>
    <w:rsid w:val="009139A2"/>
    <w:rPr>
      <w:rFonts w:asciiTheme="majorHAnsi" w:eastAsiaTheme="majorEastAsia" w:hAnsiTheme="majorHAnsi" w:cstheme="majorBidi"/>
      <w:color w:val="2F5496" w:themeColor="accent1" w:themeShade="BF"/>
      <w:sz w:val="32"/>
      <w:szCs w:val="32"/>
    </w:rPr>
  </w:style>
  <w:style w:type="paragraph" w:customStyle="1" w:styleId="WMP-header1">
    <w:name w:val="WMP-header1"/>
    <w:basedOn w:val="Normal"/>
    <w:link w:val="WMP-header1Char"/>
    <w:qFormat/>
    <w:rsid w:val="00CB00A8"/>
    <w:rPr>
      <w:rFonts w:ascii="Arial" w:hAnsi="Arial" w:cs="Arial"/>
      <w:b/>
      <w:sz w:val="56"/>
      <w:szCs w:val="22"/>
    </w:rPr>
  </w:style>
  <w:style w:type="paragraph" w:customStyle="1" w:styleId="WMP-header2">
    <w:name w:val="WMP-header2"/>
    <w:basedOn w:val="WMP-header1"/>
    <w:link w:val="WMP-header2Char"/>
    <w:qFormat/>
    <w:rsid w:val="00CB00A8"/>
    <w:rPr>
      <w:sz w:val="36"/>
    </w:rPr>
  </w:style>
  <w:style w:type="character" w:customStyle="1" w:styleId="WMP-header1Char">
    <w:name w:val="WMP-header1 Char"/>
    <w:basedOn w:val="DefaultParagraphFont"/>
    <w:link w:val="WMP-header1"/>
    <w:rsid w:val="00CB00A8"/>
    <w:rPr>
      <w:rFonts w:ascii="Arial" w:hAnsi="Arial" w:cs="Arial"/>
      <w:b/>
      <w:sz w:val="56"/>
      <w:szCs w:val="22"/>
    </w:rPr>
  </w:style>
  <w:style w:type="paragraph" w:customStyle="1" w:styleId="WMP-header3">
    <w:name w:val="WMP-header3"/>
    <w:basedOn w:val="WMP-header2"/>
    <w:link w:val="WMP-header3Char"/>
    <w:qFormat/>
    <w:rsid w:val="00CB00A8"/>
    <w:rPr>
      <w:b w:val="0"/>
      <w:sz w:val="32"/>
    </w:rPr>
  </w:style>
  <w:style w:type="character" w:customStyle="1" w:styleId="WMP-header2Char">
    <w:name w:val="WMP-header2 Char"/>
    <w:basedOn w:val="WMP-header1Char"/>
    <w:link w:val="WMP-header2"/>
    <w:rsid w:val="00CB00A8"/>
    <w:rPr>
      <w:rFonts w:ascii="Arial" w:hAnsi="Arial" w:cs="Arial"/>
      <w:b/>
      <w:sz w:val="36"/>
      <w:szCs w:val="22"/>
    </w:rPr>
  </w:style>
  <w:style w:type="paragraph" w:customStyle="1" w:styleId="WMP-header4">
    <w:name w:val="WMP-header4"/>
    <w:basedOn w:val="WMP-header3"/>
    <w:link w:val="WMP-header4Char"/>
    <w:qFormat/>
    <w:rsid w:val="00055B73"/>
    <w:rPr>
      <w:sz w:val="28"/>
    </w:rPr>
  </w:style>
  <w:style w:type="character" w:customStyle="1" w:styleId="WMP-header3Char">
    <w:name w:val="WMP-header3 Char"/>
    <w:basedOn w:val="WMP-header2Char"/>
    <w:link w:val="WMP-header3"/>
    <w:rsid w:val="00CB00A8"/>
    <w:rPr>
      <w:rFonts w:ascii="Arial" w:hAnsi="Arial" w:cs="Arial"/>
      <w:b w:val="0"/>
      <w:sz w:val="32"/>
      <w:szCs w:val="22"/>
    </w:rPr>
  </w:style>
  <w:style w:type="paragraph" w:customStyle="1" w:styleId="WMP-table-figure-caption">
    <w:name w:val="WMP-table-figure-caption"/>
    <w:basedOn w:val="WMP-header1"/>
    <w:link w:val="WMP-table-figure-captionChar"/>
    <w:qFormat/>
    <w:rsid w:val="00055B73"/>
    <w:rPr>
      <w:b w:val="0"/>
      <w:i/>
      <w:sz w:val="18"/>
    </w:rPr>
  </w:style>
  <w:style w:type="character" w:customStyle="1" w:styleId="WMP-header4Char">
    <w:name w:val="WMP-header4 Char"/>
    <w:basedOn w:val="WMP-header3Char"/>
    <w:link w:val="WMP-header4"/>
    <w:rsid w:val="00055B73"/>
    <w:rPr>
      <w:rFonts w:ascii="Arial" w:hAnsi="Arial" w:cs="Arial"/>
      <w:b w:val="0"/>
      <w:sz w:val="28"/>
      <w:szCs w:val="22"/>
    </w:rPr>
  </w:style>
  <w:style w:type="paragraph" w:customStyle="1" w:styleId="WMP-normaltext">
    <w:name w:val="WMP-normal text"/>
    <w:basedOn w:val="WMP-table-figure-caption"/>
    <w:link w:val="WMP-normaltextChar"/>
    <w:qFormat/>
    <w:rsid w:val="00893576"/>
    <w:rPr>
      <w:i w:val="0"/>
      <w:sz w:val="22"/>
    </w:rPr>
  </w:style>
  <w:style w:type="character" w:customStyle="1" w:styleId="WMP-table-figure-captionChar">
    <w:name w:val="WMP-table-figure-caption Char"/>
    <w:basedOn w:val="WMP-header1Char"/>
    <w:link w:val="WMP-table-figure-caption"/>
    <w:rsid w:val="00055B73"/>
    <w:rPr>
      <w:rFonts w:ascii="Arial" w:hAnsi="Arial" w:cs="Arial"/>
      <w:b w:val="0"/>
      <w:i/>
      <w:sz w:val="18"/>
      <w:szCs w:val="22"/>
    </w:rPr>
  </w:style>
  <w:style w:type="paragraph" w:styleId="TOCHeading">
    <w:name w:val="TOC Heading"/>
    <w:basedOn w:val="Heading1"/>
    <w:next w:val="Normal"/>
    <w:uiPriority w:val="39"/>
    <w:unhideWhenUsed/>
    <w:qFormat/>
    <w:rsid w:val="001D74CD"/>
    <w:pPr>
      <w:spacing w:line="259" w:lineRule="auto"/>
      <w:outlineLvl w:val="9"/>
    </w:pPr>
  </w:style>
  <w:style w:type="character" w:customStyle="1" w:styleId="WMP-normaltextChar">
    <w:name w:val="WMP-normal text Char"/>
    <w:basedOn w:val="WMP-table-figure-captionChar"/>
    <w:link w:val="WMP-normaltext"/>
    <w:rsid w:val="00893576"/>
    <w:rPr>
      <w:rFonts w:ascii="Arial" w:hAnsi="Arial" w:cs="Arial"/>
      <w:b w:val="0"/>
      <w:i w:val="0"/>
      <w:sz w:val="22"/>
      <w:szCs w:val="22"/>
    </w:rPr>
  </w:style>
  <w:style w:type="paragraph" w:styleId="TOC2">
    <w:name w:val="toc 2"/>
    <w:basedOn w:val="Normal"/>
    <w:next w:val="Normal"/>
    <w:autoRedefine/>
    <w:uiPriority w:val="39"/>
    <w:rsid w:val="00B302B2"/>
    <w:pPr>
      <w:spacing w:after="100"/>
      <w:ind w:left="240"/>
    </w:pPr>
    <w:rPr>
      <w:rFonts w:ascii="Arial" w:hAnsi="Arial"/>
      <w:sz w:val="22"/>
    </w:rPr>
  </w:style>
  <w:style w:type="paragraph" w:styleId="TOC1">
    <w:name w:val="toc 1"/>
    <w:basedOn w:val="Normal"/>
    <w:next w:val="Normal"/>
    <w:autoRedefine/>
    <w:uiPriority w:val="39"/>
    <w:rsid w:val="00B302B2"/>
    <w:pPr>
      <w:spacing w:after="100"/>
    </w:pPr>
    <w:rPr>
      <w:rFonts w:ascii="Arial" w:hAnsi="Arial"/>
      <w:sz w:val="28"/>
    </w:rPr>
  </w:style>
  <w:style w:type="paragraph" w:styleId="TOC3">
    <w:name w:val="toc 3"/>
    <w:basedOn w:val="Normal"/>
    <w:next w:val="Normal"/>
    <w:autoRedefine/>
    <w:uiPriority w:val="39"/>
    <w:rsid w:val="00B302B2"/>
    <w:pPr>
      <w:spacing w:after="100"/>
      <w:ind w:left="480"/>
    </w:pPr>
    <w:rPr>
      <w:rFonts w:ascii="Arial" w:hAnsi="Arial"/>
      <w:sz w:val="22"/>
    </w:rPr>
  </w:style>
  <w:style w:type="character" w:customStyle="1" w:styleId="Heading6Char">
    <w:name w:val="Heading 6 Char"/>
    <w:basedOn w:val="DefaultParagraphFont"/>
    <w:link w:val="Heading6"/>
    <w:uiPriority w:val="99"/>
    <w:rsid w:val="00884973"/>
    <w:rPr>
      <w:rFonts w:asciiTheme="majorHAnsi" w:eastAsiaTheme="majorEastAsia" w:hAnsiTheme="majorHAnsi" w:cstheme="majorBidi"/>
      <w:color w:val="1F3763" w:themeColor="accent1" w:themeShade="7F"/>
      <w:sz w:val="24"/>
      <w:szCs w:val="24"/>
    </w:rPr>
  </w:style>
  <w:style w:type="character" w:customStyle="1" w:styleId="Heading8Char">
    <w:name w:val="Heading 8 Char"/>
    <w:basedOn w:val="DefaultParagraphFont"/>
    <w:link w:val="Heading8"/>
    <w:uiPriority w:val="99"/>
    <w:rsid w:val="00884973"/>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rsid w:val="00884973"/>
    <w:pPr>
      <w:spacing w:before="100" w:beforeAutospacing="1" w:after="100" w:afterAutospacing="1"/>
    </w:pPr>
  </w:style>
  <w:style w:type="character" w:customStyle="1" w:styleId="CommentTextChar">
    <w:name w:val="Comment Text Char"/>
    <w:link w:val="CommentText"/>
    <w:uiPriority w:val="99"/>
    <w:semiHidden/>
    <w:rsid w:val="00884973"/>
  </w:style>
  <w:style w:type="character" w:customStyle="1" w:styleId="Heading3Char">
    <w:name w:val="Heading 3 Char"/>
    <w:basedOn w:val="DefaultParagraphFont"/>
    <w:link w:val="Heading3"/>
    <w:uiPriority w:val="99"/>
    <w:rsid w:val="006E5D33"/>
    <w:rPr>
      <w:rFonts w:ascii="Cambria" w:hAnsi="Cambria" w:cs="Cambria"/>
      <w:b/>
      <w:bCs/>
      <w:sz w:val="26"/>
      <w:szCs w:val="26"/>
    </w:rPr>
  </w:style>
  <w:style w:type="character" w:customStyle="1" w:styleId="Heading7Char">
    <w:name w:val="Heading 7 Char"/>
    <w:basedOn w:val="DefaultParagraphFont"/>
    <w:link w:val="Heading7"/>
    <w:uiPriority w:val="99"/>
    <w:rsid w:val="006E5D33"/>
    <w:rPr>
      <w:rFonts w:ascii="Arial" w:hAnsi="Arial" w:cs="Arial"/>
      <w:i/>
      <w:iCs/>
      <w:sz w:val="18"/>
      <w:szCs w:val="18"/>
    </w:rPr>
  </w:style>
  <w:style w:type="character" w:customStyle="1" w:styleId="Heading9Char">
    <w:name w:val="Heading 9 Char"/>
    <w:basedOn w:val="DefaultParagraphFont"/>
    <w:link w:val="Heading9"/>
    <w:uiPriority w:val="99"/>
    <w:rsid w:val="006E5D33"/>
    <w:rPr>
      <w:rFonts w:ascii="Arial" w:hAnsi="Arial" w:cs="Arial"/>
      <w:b/>
      <w:iCs/>
      <w:color w:val="404040"/>
      <w:sz w:val="32"/>
      <w:szCs w:val="32"/>
    </w:rPr>
  </w:style>
  <w:style w:type="character" w:customStyle="1" w:styleId="BalloonTextChar">
    <w:name w:val="Balloon Text Char"/>
    <w:basedOn w:val="DefaultParagraphFont"/>
    <w:link w:val="BalloonText"/>
    <w:uiPriority w:val="99"/>
    <w:semiHidden/>
    <w:rsid w:val="006E5D33"/>
    <w:rPr>
      <w:rFonts w:ascii="Tahoma" w:hAnsi="Tahoma" w:cs="Tahoma"/>
      <w:sz w:val="16"/>
      <w:szCs w:val="16"/>
    </w:rPr>
  </w:style>
  <w:style w:type="character" w:customStyle="1" w:styleId="Heading4Char">
    <w:name w:val="Heading 4 Char"/>
    <w:basedOn w:val="DefaultParagraphFont"/>
    <w:link w:val="Heading4"/>
    <w:uiPriority w:val="99"/>
    <w:rsid w:val="006E5D33"/>
    <w:rPr>
      <w:b/>
      <w:bCs/>
      <w:sz w:val="28"/>
      <w:szCs w:val="28"/>
    </w:rPr>
  </w:style>
  <w:style w:type="character" w:customStyle="1" w:styleId="Heading5Char">
    <w:name w:val="Heading 5 Char"/>
    <w:basedOn w:val="DefaultParagraphFont"/>
    <w:link w:val="Heading5"/>
    <w:uiPriority w:val="99"/>
    <w:rsid w:val="006E5D33"/>
    <w:rPr>
      <w:rFonts w:ascii="Maiandra GD" w:hAnsi="Maiandra GD" w:cs="Arial"/>
      <w:bCs/>
      <w:caps/>
      <w:sz w:val="40"/>
      <w:szCs w:val="48"/>
    </w:rPr>
  </w:style>
  <w:style w:type="character" w:customStyle="1" w:styleId="BodyTextChar">
    <w:name w:val="Body Text Char"/>
    <w:basedOn w:val="DefaultParagraphFont"/>
    <w:link w:val="BodyText"/>
    <w:uiPriority w:val="99"/>
    <w:rsid w:val="006E5D33"/>
    <w:rPr>
      <w:sz w:val="24"/>
    </w:rPr>
  </w:style>
  <w:style w:type="paragraph" w:styleId="BodyText3">
    <w:name w:val="Body Text 3"/>
    <w:basedOn w:val="Normal"/>
    <w:link w:val="BodyText3Char"/>
    <w:uiPriority w:val="99"/>
    <w:rsid w:val="006E5D33"/>
    <w:rPr>
      <w:rFonts w:ascii="Arial" w:hAnsi="Arial" w:cs="Arial"/>
      <w:b/>
      <w:bCs/>
      <w:sz w:val="20"/>
      <w:szCs w:val="20"/>
    </w:rPr>
  </w:style>
  <w:style w:type="character" w:customStyle="1" w:styleId="BodyText3Char">
    <w:name w:val="Body Text 3 Char"/>
    <w:basedOn w:val="DefaultParagraphFont"/>
    <w:link w:val="BodyText3"/>
    <w:uiPriority w:val="99"/>
    <w:rsid w:val="006E5D33"/>
    <w:rPr>
      <w:rFonts w:ascii="Arial" w:hAnsi="Arial" w:cs="Arial"/>
      <w:b/>
      <w:bCs/>
    </w:rPr>
  </w:style>
  <w:style w:type="character" w:customStyle="1" w:styleId="BodyText2Char">
    <w:name w:val="Body Text 2 Char"/>
    <w:basedOn w:val="DefaultParagraphFont"/>
    <w:link w:val="BodyText2"/>
    <w:uiPriority w:val="99"/>
    <w:rsid w:val="006E5D33"/>
    <w:rPr>
      <w:sz w:val="24"/>
      <w:szCs w:val="24"/>
    </w:rPr>
  </w:style>
  <w:style w:type="character" w:customStyle="1" w:styleId="CommentSubjectChar">
    <w:name w:val="Comment Subject Char"/>
    <w:basedOn w:val="CommentTextChar"/>
    <w:link w:val="CommentSubject"/>
    <w:uiPriority w:val="99"/>
    <w:semiHidden/>
    <w:rsid w:val="006E5D33"/>
    <w:rPr>
      <w:b/>
      <w:bCs/>
    </w:rPr>
  </w:style>
  <w:style w:type="character" w:customStyle="1" w:styleId="EndnoteTextChar1">
    <w:name w:val="Endnote Text Char1"/>
    <w:uiPriority w:val="99"/>
    <w:semiHidden/>
    <w:locked/>
    <w:rsid w:val="006E5D33"/>
    <w:rPr>
      <w:rFonts w:ascii="Times New Roman" w:hAnsi="Times New Roman" w:cs="Times New Roman"/>
      <w:sz w:val="20"/>
      <w:szCs w:val="20"/>
    </w:rPr>
  </w:style>
  <w:style w:type="character" w:styleId="Strong">
    <w:name w:val="Strong"/>
    <w:basedOn w:val="DefaultParagraphFont"/>
    <w:uiPriority w:val="22"/>
    <w:qFormat/>
    <w:rsid w:val="006E5D33"/>
    <w:rPr>
      <w:b/>
      <w:bCs/>
    </w:rPr>
  </w:style>
  <w:style w:type="character" w:customStyle="1" w:styleId="nlmstring-name">
    <w:name w:val="nlm_string-name"/>
    <w:basedOn w:val="DefaultParagraphFont"/>
    <w:rsid w:val="006E5D33"/>
  </w:style>
  <w:style w:type="table" w:styleId="GridTable1Light-Accent1">
    <w:name w:val="Grid Table 1 Light Accent 1"/>
    <w:basedOn w:val="TableNormal"/>
    <w:uiPriority w:val="46"/>
    <w:rsid w:val="006E5D33"/>
    <w:rPr>
      <w:rFonts w:asciiTheme="minorHAnsi" w:eastAsiaTheme="minorHAnsi" w:hAnsiTheme="minorHAnsi" w:cstheme="minorBidi"/>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rsid w:val="0084647B"/>
    <w:pPr>
      <w:spacing w:after="100"/>
      <w:ind w:left="720"/>
    </w:pPr>
    <w:rPr>
      <w:rFonts w:ascii="Arial" w:hAnsi="Arial"/>
      <w:sz w:val="22"/>
    </w:rPr>
  </w:style>
  <w:style w:type="character" w:customStyle="1" w:styleId="normaltextrun">
    <w:name w:val="normaltextrun"/>
    <w:basedOn w:val="DefaultParagraphFont"/>
    <w:rsid w:val="00D25783"/>
  </w:style>
  <w:style w:type="paragraph" w:customStyle="1" w:styleId="Default">
    <w:name w:val="Default"/>
    <w:rsid w:val="00AA46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5378">
      <w:bodyDiv w:val="1"/>
      <w:marLeft w:val="0"/>
      <w:marRight w:val="0"/>
      <w:marTop w:val="0"/>
      <w:marBottom w:val="0"/>
      <w:divBdr>
        <w:top w:val="none" w:sz="0" w:space="0" w:color="auto"/>
        <w:left w:val="none" w:sz="0" w:space="0" w:color="auto"/>
        <w:bottom w:val="none" w:sz="0" w:space="0" w:color="auto"/>
        <w:right w:val="none" w:sz="0" w:space="0" w:color="auto"/>
      </w:divBdr>
    </w:div>
    <w:div w:id="328797284">
      <w:bodyDiv w:val="1"/>
      <w:marLeft w:val="0"/>
      <w:marRight w:val="0"/>
      <w:marTop w:val="0"/>
      <w:marBottom w:val="0"/>
      <w:divBdr>
        <w:top w:val="none" w:sz="0" w:space="0" w:color="auto"/>
        <w:left w:val="none" w:sz="0" w:space="0" w:color="auto"/>
        <w:bottom w:val="none" w:sz="0" w:space="0" w:color="auto"/>
        <w:right w:val="none" w:sz="0" w:space="0" w:color="auto"/>
      </w:divBdr>
    </w:div>
    <w:div w:id="623392025">
      <w:bodyDiv w:val="1"/>
      <w:marLeft w:val="0"/>
      <w:marRight w:val="0"/>
      <w:marTop w:val="0"/>
      <w:marBottom w:val="0"/>
      <w:divBdr>
        <w:top w:val="none" w:sz="0" w:space="0" w:color="auto"/>
        <w:left w:val="none" w:sz="0" w:space="0" w:color="auto"/>
        <w:bottom w:val="none" w:sz="0" w:space="0" w:color="auto"/>
        <w:right w:val="none" w:sz="0" w:space="0" w:color="auto"/>
      </w:divBdr>
    </w:div>
    <w:div w:id="711078262">
      <w:bodyDiv w:val="1"/>
      <w:marLeft w:val="0"/>
      <w:marRight w:val="0"/>
      <w:marTop w:val="0"/>
      <w:marBottom w:val="0"/>
      <w:divBdr>
        <w:top w:val="none" w:sz="0" w:space="0" w:color="auto"/>
        <w:left w:val="none" w:sz="0" w:space="0" w:color="auto"/>
        <w:bottom w:val="none" w:sz="0" w:space="0" w:color="auto"/>
        <w:right w:val="none" w:sz="0" w:space="0" w:color="auto"/>
      </w:divBdr>
    </w:div>
    <w:div w:id="729307751">
      <w:bodyDiv w:val="1"/>
      <w:marLeft w:val="0"/>
      <w:marRight w:val="0"/>
      <w:marTop w:val="0"/>
      <w:marBottom w:val="0"/>
      <w:divBdr>
        <w:top w:val="none" w:sz="0" w:space="0" w:color="auto"/>
        <w:left w:val="none" w:sz="0" w:space="0" w:color="auto"/>
        <w:bottom w:val="none" w:sz="0" w:space="0" w:color="auto"/>
        <w:right w:val="none" w:sz="0" w:space="0" w:color="auto"/>
      </w:divBdr>
    </w:div>
    <w:div w:id="771244561">
      <w:bodyDiv w:val="1"/>
      <w:marLeft w:val="0"/>
      <w:marRight w:val="0"/>
      <w:marTop w:val="0"/>
      <w:marBottom w:val="0"/>
      <w:divBdr>
        <w:top w:val="none" w:sz="0" w:space="0" w:color="auto"/>
        <w:left w:val="none" w:sz="0" w:space="0" w:color="auto"/>
        <w:bottom w:val="none" w:sz="0" w:space="0" w:color="auto"/>
        <w:right w:val="none" w:sz="0" w:space="0" w:color="auto"/>
      </w:divBdr>
    </w:div>
    <w:div w:id="873613120">
      <w:bodyDiv w:val="1"/>
      <w:marLeft w:val="0"/>
      <w:marRight w:val="0"/>
      <w:marTop w:val="0"/>
      <w:marBottom w:val="0"/>
      <w:divBdr>
        <w:top w:val="none" w:sz="0" w:space="0" w:color="auto"/>
        <w:left w:val="none" w:sz="0" w:space="0" w:color="auto"/>
        <w:bottom w:val="none" w:sz="0" w:space="0" w:color="auto"/>
        <w:right w:val="none" w:sz="0" w:space="0" w:color="auto"/>
      </w:divBdr>
    </w:div>
    <w:div w:id="931469439">
      <w:bodyDiv w:val="1"/>
      <w:marLeft w:val="0"/>
      <w:marRight w:val="0"/>
      <w:marTop w:val="0"/>
      <w:marBottom w:val="0"/>
      <w:divBdr>
        <w:top w:val="none" w:sz="0" w:space="0" w:color="auto"/>
        <w:left w:val="none" w:sz="0" w:space="0" w:color="auto"/>
        <w:bottom w:val="none" w:sz="0" w:space="0" w:color="auto"/>
        <w:right w:val="none" w:sz="0" w:space="0" w:color="auto"/>
      </w:divBdr>
    </w:div>
    <w:div w:id="1005278722">
      <w:bodyDiv w:val="1"/>
      <w:marLeft w:val="0"/>
      <w:marRight w:val="0"/>
      <w:marTop w:val="0"/>
      <w:marBottom w:val="0"/>
      <w:divBdr>
        <w:top w:val="none" w:sz="0" w:space="0" w:color="auto"/>
        <w:left w:val="none" w:sz="0" w:space="0" w:color="auto"/>
        <w:bottom w:val="none" w:sz="0" w:space="0" w:color="auto"/>
        <w:right w:val="none" w:sz="0" w:space="0" w:color="auto"/>
      </w:divBdr>
    </w:div>
    <w:div w:id="1040127612">
      <w:bodyDiv w:val="1"/>
      <w:marLeft w:val="0"/>
      <w:marRight w:val="0"/>
      <w:marTop w:val="0"/>
      <w:marBottom w:val="0"/>
      <w:divBdr>
        <w:top w:val="none" w:sz="0" w:space="0" w:color="auto"/>
        <w:left w:val="none" w:sz="0" w:space="0" w:color="auto"/>
        <w:bottom w:val="none" w:sz="0" w:space="0" w:color="auto"/>
        <w:right w:val="none" w:sz="0" w:space="0" w:color="auto"/>
      </w:divBdr>
    </w:div>
    <w:div w:id="1099061430">
      <w:bodyDiv w:val="1"/>
      <w:marLeft w:val="0"/>
      <w:marRight w:val="0"/>
      <w:marTop w:val="0"/>
      <w:marBottom w:val="0"/>
      <w:divBdr>
        <w:top w:val="none" w:sz="0" w:space="0" w:color="auto"/>
        <w:left w:val="none" w:sz="0" w:space="0" w:color="auto"/>
        <w:bottom w:val="none" w:sz="0" w:space="0" w:color="auto"/>
        <w:right w:val="none" w:sz="0" w:space="0" w:color="auto"/>
      </w:divBdr>
    </w:div>
    <w:div w:id="1163856010">
      <w:bodyDiv w:val="1"/>
      <w:marLeft w:val="0"/>
      <w:marRight w:val="0"/>
      <w:marTop w:val="0"/>
      <w:marBottom w:val="0"/>
      <w:divBdr>
        <w:top w:val="none" w:sz="0" w:space="0" w:color="auto"/>
        <w:left w:val="none" w:sz="0" w:space="0" w:color="auto"/>
        <w:bottom w:val="none" w:sz="0" w:space="0" w:color="auto"/>
        <w:right w:val="none" w:sz="0" w:space="0" w:color="auto"/>
      </w:divBdr>
    </w:div>
    <w:div w:id="1266772651">
      <w:bodyDiv w:val="1"/>
      <w:marLeft w:val="0"/>
      <w:marRight w:val="0"/>
      <w:marTop w:val="0"/>
      <w:marBottom w:val="0"/>
      <w:divBdr>
        <w:top w:val="none" w:sz="0" w:space="0" w:color="auto"/>
        <w:left w:val="none" w:sz="0" w:space="0" w:color="auto"/>
        <w:bottom w:val="none" w:sz="0" w:space="0" w:color="auto"/>
        <w:right w:val="none" w:sz="0" w:space="0" w:color="auto"/>
      </w:divBdr>
    </w:div>
    <w:div w:id="1379740454">
      <w:bodyDiv w:val="1"/>
      <w:marLeft w:val="0"/>
      <w:marRight w:val="0"/>
      <w:marTop w:val="0"/>
      <w:marBottom w:val="0"/>
      <w:divBdr>
        <w:top w:val="none" w:sz="0" w:space="0" w:color="auto"/>
        <w:left w:val="none" w:sz="0" w:space="0" w:color="auto"/>
        <w:bottom w:val="none" w:sz="0" w:space="0" w:color="auto"/>
        <w:right w:val="none" w:sz="0" w:space="0" w:color="auto"/>
      </w:divBdr>
    </w:div>
    <w:div w:id="1381902319">
      <w:bodyDiv w:val="1"/>
      <w:marLeft w:val="0"/>
      <w:marRight w:val="0"/>
      <w:marTop w:val="0"/>
      <w:marBottom w:val="0"/>
      <w:divBdr>
        <w:top w:val="none" w:sz="0" w:space="0" w:color="auto"/>
        <w:left w:val="none" w:sz="0" w:space="0" w:color="auto"/>
        <w:bottom w:val="none" w:sz="0" w:space="0" w:color="auto"/>
        <w:right w:val="none" w:sz="0" w:space="0" w:color="auto"/>
      </w:divBdr>
    </w:div>
    <w:div w:id="1673533082">
      <w:bodyDiv w:val="1"/>
      <w:marLeft w:val="0"/>
      <w:marRight w:val="0"/>
      <w:marTop w:val="0"/>
      <w:marBottom w:val="0"/>
      <w:divBdr>
        <w:top w:val="none" w:sz="0" w:space="0" w:color="auto"/>
        <w:left w:val="none" w:sz="0" w:space="0" w:color="auto"/>
        <w:bottom w:val="none" w:sz="0" w:space="0" w:color="auto"/>
        <w:right w:val="none" w:sz="0" w:space="0" w:color="auto"/>
      </w:divBdr>
    </w:div>
    <w:div w:id="1758096065">
      <w:bodyDiv w:val="1"/>
      <w:marLeft w:val="0"/>
      <w:marRight w:val="0"/>
      <w:marTop w:val="0"/>
      <w:marBottom w:val="0"/>
      <w:divBdr>
        <w:top w:val="none" w:sz="0" w:space="0" w:color="auto"/>
        <w:left w:val="none" w:sz="0" w:space="0" w:color="auto"/>
        <w:bottom w:val="none" w:sz="0" w:space="0" w:color="auto"/>
        <w:right w:val="none" w:sz="0" w:space="0" w:color="auto"/>
      </w:divBdr>
    </w:div>
    <w:div w:id="1872179622">
      <w:bodyDiv w:val="1"/>
      <w:marLeft w:val="0"/>
      <w:marRight w:val="0"/>
      <w:marTop w:val="0"/>
      <w:marBottom w:val="0"/>
      <w:divBdr>
        <w:top w:val="none" w:sz="0" w:space="0" w:color="auto"/>
        <w:left w:val="none" w:sz="0" w:space="0" w:color="auto"/>
        <w:bottom w:val="none" w:sz="0" w:space="0" w:color="auto"/>
        <w:right w:val="none" w:sz="0" w:space="0" w:color="auto"/>
      </w:divBdr>
    </w:div>
    <w:div w:id="2021735700">
      <w:bodyDiv w:val="1"/>
      <w:marLeft w:val="0"/>
      <w:marRight w:val="0"/>
      <w:marTop w:val="0"/>
      <w:marBottom w:val="0"/>
      <w:divBdr>
        <w:top w:val="none" w:sz="0" w:space="0" w:color="auto"/>
        <w:left w:val="none" w:sz="0" w:space="0" w:color="auto"/>
        <w:bottom w:val="none" w:sz="0" w:space="0" w:color="auto"/>
        <w:right w:val="none" w:sz="0" w:space="0" w:color="auto"/>
      </w:divBdr>
    </w:div>
    <w:div w:id="2097315143">
      <w:bodyDiv w:val="1"/>
      <w:marLeft w:val="0"/>
      <w:marRight w:val="0"/>
      <w:marTop w:val="0"/>
      <w:marBottom w:val="0"/>
      <w:divBdr>
        <w:top w:val="none" w:sz="0" w:space="0" w:color="auto"/>
        <w:left w:val="none" w:sz="0" w:space="0" w:color="auto"/>
        <w:bottom w:val="none" w:sz="0" w:space="0" w:color="auto"/>
        <w:right w:val="none" w:sz="0" w:space="0" w:color="auto"/>
      </w:divBdr>
    </w:div>
    <w:div w:id="21252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ytown.org/hydro-dam-st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misin.msu.edu/browse/" TargetMode="External"/><Relationship Id="rId3" Type="http://schemas.openxmlformats.org/officeDocument/2006/relationships/hyperlink" Target="https://www.vanburen-mi.org/departments/municipal_services/belleville_lake_.php" TargetMode="External"/><Relationship Id="rId7" Type="http://schemas.openxmlformats.org/officeDocument/2006/relationships/hyperlink" Target="https://www.epa.gov/sdwa/and-polyfluoroalkyl-substances-pfas" TargetMode="External"/><Relationship Id="rId2" Type="http://schemas.openxmlformats.org/officeDocument/2006/relationships/hyperlink" Target="https://ytown.org/hydro-dam-station" TargetMode="External"/><Relationship Id="rId1" Type="http://schemas.openxmlformats.org/officeDocument/2006/relationships/hyperlink" Target="https://scholar.valpo.edu/tgle/vol20/iss1/7" TargetMode="External"/><Relationship Id="rId6" Type="http://schemas.openxmlformats.org/officeDocument/2006/relationships/hyperlink" Target="https://www.ecocenter.org/our-work/community-based-science/fishing-pfas-rouge-and-huron-rivers" TargetMode="External"/><Relationship Id="rId5" Type="http://schemas.openxmlformats.org/officeDocument/2006/relationships/hyperlink" Target="https://www.egle.state.mi.us/beach/BeachDetail.aspx?BeachID=291" TargetMode="External"/><Relationship Id="rId4" Type="http://schemas.openxmlformats.org/officeDocument/2006/relationships/hyperlink" Target="https://micorps.net/lake-monitoring/clmp-documents/" TargetMode="External"/><Relationship Id="rId9" Type="http://schemas.openxmlformats.org/officeDocument/2006/relationships/hyperlink" Target="https://micorps.net/about-data-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D983ABE98C845A1B700A28D0534C9" ma:contentTypeVersion="17" ma:contentTypeDescription="Create a new document." ma:contentTypeScope="" ma:versionID="befff81c30f6434a8054e8683358bd39">
  <xsd:schema xmlns:xsd="http://www.w3.org/2001/XMLSchema" xmlns:xs="http://www.w3.org/2001/XMLSchema" xmlns:p="http://schemas.microsoft.com/office/2006/metadata/properties" xmlns:ns2="f67d0fad-bc64-4ee3-9d6f-999930f02f50" xmlns:ns3="d7b11498-b253-4c0e-bcd0-a9c9432f3f1d" xmlns:ns4="5fb1ac4b-a505-4ae1-9952-fad26403c642" targetNamespace="http://schemas.microsoft.com/office/2006/metadata/properties" ma:root="true" ma:fieldsID="36418ddc1635ed53062b0bc2dd7b8ea4" ns2:_="" ns3:_="" ns4:_="">
    <xsd:import namespace="f67d0fad-bc64-4ee3-9d6f-999930f02f50"/>
    <xsd:import namespace="d7b11498-b253-4c0e-bcd0-a9c9432f3f1d"/>
    <xsd:import namespace="5fb1ac4b-a505-4ae1-9952-fad26403c6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d0fad-bc64-4ee3-9d6f-999930f02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5791de-a2e4-4ae3-a71d-a36db2434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11498-b253-4c0e-bcd0-a9c9432f3f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ac4b-a505-4ae1-9952-fad26403c64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17e362-4655-4da2-8209-4621bee094fe}" ma:internalName="TaxCatchAll" ma:showField="CatchAllData" ma:web="5fb1ac4b-a505-4ae1-9952-fad26403c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7d0fad-bc64-4ee3-9d6f-999930f02f50">
      <Terms xmlns="http://schemas.microsoft.com/office/infopath/2007/PartnerControls"/>
    </lcf76f155ced4ddcb4097134ff3c332f>
    <TaxCatchAll xmlns="5fb1ac4b-a505-4ae1-9952-fad26403c642" xsi:nil="true"/>
    <SharedWithUsers xmlns="d7b11498-b253-4c0e-bcd0-a9c9432f3f1d">
      <UserInfo>
        <DisplayName>Kelly McCabe</DisplayName>
        <AccountId>18728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51F0-5D32-4BD4-ADD9-CA19132DCB8E}">
  <ds:schemaRefs>
    <ds:schemaRef ds:uri="http://schemas.microsoft.com/sharepoint/v3/contenttype/forms"/>
  </ds:schemaRefs>
</ds:datastoreItem>
</file>

<file path=customXml/itemProps2.xml><?xml version="1.0" encoding="utf-8"?>
<ds:datastoreItem xmlns:ds="http://schemas.openxmlformats.org/officeDocument/2006/customXml" ds:itemID="{495A5085-8AC5-4FC2-8E9D-013C9F778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d0fad-bc64-4ee3-9d6f-999930f02f50"/>
    <ds:schemaRef ds:uri="d7b11498-b253-4c0e-bcd0-a9c9432f3f1d"/>
    <ds:schemaRef ds:uri="5fb1ac4b-a505-4ae1-9952-fad26403c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FE556-B6D9-42EA-9849-70108A6B7D3F}">
  <ds:schemaRefs>
    <ds:schemaRef ds:uri="http://schemas.microsoft.com/office/2006/metadata/properties"/>
    <ds:schemaRef ds:uri="http://schemas.microsoft.com/office/infopath/2007/PartnerControls"/>
    <ds:schemaRef ds:uri="f67d0fad-bc64-4ee3-9d6f-999930f02f50"/>
    <ds:schemaRef ds:uri="5fb1ac4b-a505-4ae1-9952-fad26403c642"/>
    <ds:schemaRef ds:uri="d7b11498-b253-4c0e-bcd0-a9c9432f3f1d"/>
  </ds:schemaRefs>
</ds:datastoreItem>
</file>

<file path=customXml/itemProps4.xml><?xml version="1.0" encoding="utf-8"?>
<ds:datastoreItem xmlns:ds="http://schemas.openxmlformats.org/officeDocument/2006/customXml" ds:itemID="{38130743-1D79-416A-82BC-486F5213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22</Pages>
  <Words>9259</Words>
  <Characters>48723</Characters>
  <Application>Microsoft Office Word</Application>
  <DocSecurity>0</DocSecurity>
  <Lines>406</Lines>
  <Paragraphs>115</Paragraphs>
  <ScaleCrop>false</ScaleCrop>
  <Company/>
  <LinksUpToDate>false</LinksUpToDate>
  <CharactersWithSpaces>57867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MH-Sec1-Chapter1.docx</dc:title>
  <dc:subject/>
  <dc:creator>Ric &amp; Kathy</dc:creator>
  <cp:keywords/>
  <cp:lastModifiedBy>Paul Steen</cp:lastModifiedBy>
  <cp:revision>2557</cp:revision>
  <cp:lastPrinted>2020-01-17T21:41:00Z</cp:lastPrinted>
  <dcterms:created xsi:type="dcterms:W3CDTF">2022-02-28T23:15:00Z</dcterms:created>
  <dcterms:modified xsi:type="dcterms:W3CDTF">2023-08-24T13:29:00Z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0x010100054D983ABE98C845A1B700A28D0534C9</vt:lpwstr>
  </property>
  <property fmtid="{D5CDD505-2E9C-101B-9397-08002B2CF9AE}" pid="3" name="MSIP_Label_3a2fed65-62e7-46ea-af74-187e0c17143a_Enabled">
    <vt:lpwstr>true</vt:lpwstr>
  </property>
  <property fmtid="{D5CDD505-2E9C-101B-9397-08002B2CF9AE}" pid="4" name="MSIP_Label_3a2fed65-62e7-46ea-af74-187e0c17143a_SetDate">
    <vt:lpwstr>2022-02-28T17:14:49Z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9a90def5-4b6e-47f2-a762-e5faf08c54e0</vt:lpwstr>
  </property>
  <property fmtid="{D5CDD505-2E9C-101B-9397-08002B2CF9AE}" pid="9" name="MSIP_Label_3a2fed65-62e7-46ea-af74-187e0c17143a_ContentBits">
    <vt:lpwstr>0</vt:lpwstr>
  </property>
  <property fmtid="{D5CDD505-2E9C-101B-9397-08002B2CF9AE}" pid="10" name="MediaServiceImageTags">
    <vt:lpwstr/>
  </property>
</Properties>
</file>