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65" w:rsidRDefault="00DD5880">
      <w:r>
        <w:rPr>
          <w:noProof/>
        </w:rPr>
        <w:drawing>
          <wp:anchor distT="0" distB="0" distL="114300" distR="114300" simplePos="0" relativeHeight="251658240" behindDoc="0" locked="0" layoutInCell="1" allowOverlap="1">
            <wp:simplePos x="0" y="0"/>
            <wp:positionH relativeFrom="margin">
              <wp:posOffset>4590415</wp:posOffset>
            </wp:positionH>
            <wp:positionV relativeFrom="margin">
              <wp:posOffset>-617220</wp:posOffset>
            </wp:positionV>
            <wp:extent cx="1741170" cy="800100"/>
            <wp:effectExtent l="19050" t="0" r="0" b="0"/>
            <wp:wrapSquare wrapText="bothSides"/>
            <wp:docPr id="1" name="Picture 0" descr="HRWC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WClogoBLACK.jpg"/>
                    <pic:cNvPicPr/>
                  </pic:nvPicPr>
                  <pic:blipFill>
                    <a:blip r:embed="rId5" cstate="print"/>
                    <a:stretch>
                      <a:fillRect/>
                    </a:stretch>
                  </pic:blipFill>
                  <pic:spPr>
                    <a:xfrm>
                      <a:off x="0" y="0"/>
                      <a:ext cx="1741170" cy="800100"/>
                    </a:xfrm>
                    <a:prstGeom prst="rect">
                      <a:avLst/>
                    </a:prstGeom>
                  </pic:spPr>
                </pic:pic>
              </a:graphicData>
            </a:graphic>
          </wp:anchor>
        </w:drawing>
      </w:r>
      <w:r w:rsidR="002357AD">
        <w:t>Dear</w:t>
      </w:r>
      <w:r w:rsidR="00064CF9">
        <w:t xml:space="preserve"> </w:t>
      </w:r>
      <w:proofErr w:type="spellStart"/>
      <w:r w:rsidR="00064CF9">
        <w:t>Stormwater</w:t>
      </w:r>
      <w:proofErr w:type="spellEnd"/>
      <w:r w:rsidR="00C46C60">
        <w:t>/Watershed</w:t>
      </w:r>
      <w:r w:rsidR="00064CF9">
        <w:t xml:space="preserve"> Advisory Group </w:t>
      </w:r>
      <w:r w:rsidR="000660FD">
        <w:t>Member:</w:t>
      </w:r>
    </w:p>
    <w:p w:rsidR="00026358" w:rsidRDefault="00026358"/>
    <w:p w:rsidR="000660FD" w:rsidRDefault="00026358">
      <w:r w:rsidRPr="00DD376C">
        <w:rPr>
          <w:b/>
        </w:rPr>
        <w:t xml:space="preserve">We are pleased to provide you with the 2014 </w:t>
      </w:r>
      <w:r w:rsidR="00064CF9">
        <w:rPr>
          <w:b/>
        </w:rPr>
        <w:t xml:space="preserve">Watershed </w:t>
      </w:r>
      <w:r w:rsidRPr="00DD376C">
        <w:rPr>
          <w:b/>
        </w:rPr>
        <w:t>Community Calendar.</w:t>
      </w:r>
      <w:r>
        <w:t xml:space="preserve"> </w:t>
      </w:r>
    </w:p>
    <w:p w:rsidR="00026358" w:rsidRDefault="00026358">
      <w:r w:rsidRPr="00026358">
        <w:t>The agencies and c</w:t>
      </w:r>
      <w:r w:rsidR="00064CF9">
        <w:t xml:space="preserve">ommunities that comprise the Washtenaw </w:t>
      </w:r>
      <w:proofErr w:type="spellStart"/>
      <w:r w:rsidR="00064CF9">
        <w:t>Stormwater</w:t>
      </w:r>
      <w:proofErr w:type="spellEnd"/>
      <w:r w:rsidR="00064CF9">
        <w:t xml:space="preserve"> Advisory Group (SAG)</w:t>
      </w:r>
      <w:r w:rsidR="00C46C60">
        <w:t xml:space="preserve"> and the Livingston Watershed Advisory Group (WAG)</w:t>
      </w:r>
      <w:r w:rsidRPr="00026358">
        <w:t xml:space="preserve"> believe there are substantial benefits that can be derived by joining together and cooperatively managing the rivers, lakes, and streams within the watersheds and in providing mutual assistance in meeting state water discharge permit requirements of the members.</w:t>
      </w:r>
      <w:r w:rsidR="000660FD">
        <w:t xml:space="preserve"> The 2014 </w:t>
      </w:r>
      <w:r w:rsidR="00064CF9">
        <w:t xml:space="preserve">Watershed </w:t>
      </w:r>
      <w:r w:rsidR="000660FD">
        <w:t>Community Calendar is a collaborative effort to educate our residents about the importance of water s</w:t>
      </w:r>
      <w:r w:rsidR="00D146E5">
        <w:t xml:space="preserve">tewardship and </w:t>
      </w:r>
      <w:r w:rsidR="000660FD">
        <w:t>nonpoint source pollution</w:t>
      </w:r>
      <w:r w:rsidR="00D146E5">
        <w:t xml:space="preserve"> prevention</w:t>
      </w:r>
      <w:r w:rsidR="000660FD">
        <w:t>.</w:t>
      </w:r>
      <w:r w:rsidR="00E50AA4">
        <w:t xml:space="preserve"> Many communities are required by law to conduct this kind of public education. </w:t>
      </w:r>
      <w:r w:rsidR="002B0F9E">
        <w:t xml:space="preserve">We </w:t>
      </w:r>
      <w:r w:rsidR="002B0F9E" w:rsidRPr="002B0F9E">
        <w:t>made priorities of containing c</w:t>
      </w:r>
      <w:r w:rsidR="002B0F9E">
        <w:t xml:space="preserve">osts and engaging local vendors and our large combined print run </w:t>
      </w:r>
      <w:r w:rsidR="00D146E5">
        <w:t>resulted in significant savings</w:t>
      </w:r>
      <w:r w:rsidR="00E50AA4">
        <w:t xml:space="preserve"> for a piece that will be engaging your residents with helpful tips for 12 months.</w:t>
      </w:r>
    </w:p>
    <w:p w:rsidR="00C2401B" w:rsidRDefault="00C2401B"/>
    <w:p w:rsidR="00C2401B" w:rsidRDefault="00C2401B">
      <w:r w:rsidRPr="00DD376C">
        <w:rPr>
          <w:b/>
        </w:rPr>
        <w:t xml:space="preserve">These calendars are for you to freely </w:t>
      </w:r>
      <w:r w:rsidR="000660FD" w:rsidRPr="00DD376C">
        <w:rPr>
          <w:b/>
        </w:rPr>
        <w:t xml:space="preserve">distribute to </w:t>
      </w:r>
      <w:r w:rsidR="00DD376C" w:rsidRPr="00DD376C">
        <w:rPr>
          <w:b/>
        </w:rPr>
        <w:t xml:space="preserve">your </w:t>
      </w:r>
      <w:r w:rsidRPr="00DD376C">
        <w:rPr>
          <w:b/>
        </w:rPr>
        <w:t xml:space="preserve">residents. </w:t>
      </w:r>
      <w:r w:rsidR="00481178">
        <w:rPr>
          <w:b/>
        </w:rPr>
        <w:t>PLEASE START NOW!</w:t>
      </w:r>
      <w:r w:rsidR="00481178" w:rsidRPr="00DD376C">
        <w:rPr>
          <w:b/>
        </w:rPr>
        <w:t xml:space="preserve"> </w:t>
      </w:r>
      <w:r>
        <w:t>Most people begin looking for new calendars well ahead of January, so the more quickly you</w:t>
      </w:r>
      <w:r w:rsidR="000660FD">
        <w:t xml:space="preserve"> can place these</w:t>
      </w:r>
      <w:r>
        <w:t xml:space="preserve"> in public locations, the more success you will have.</w:t>
      </w:r>
      <w:r w:rsidR="00DD376C">
        <w:t xml:space="preserve"> You have been given a quantity based on your com</w:t>
      </w:r>
      <w:r w:rsidR="00064CF9">
        <w:t>munity’s population and your SAG</w:t>
      </w:r>
      <w:r w:rsidR="00C46C60">
        <w:t>/WAG</w:t>
      </w:r>
      <w:r w:rsidR="00DD376C">
        <w:t xml:space="preserve"> dues.</w:t>
      </w:r>
      <w:r>
        <w:t xml:space="preserve"> </w:t>
      </w:r>
    </w:p>
    <w:p w:rsidR="00026358" w:rsidRDefault="00026358"/>
    <w:p w:rsidR="00026358" w:rsidRPr="00DD376C" w:rsidRDefault="002B0F9E">
      <w:pPr>
        <w:rPr>
          <w:b/>
        </w:rPr>
      </w:pPr>
      <w:r>
        <w:rPr>
          <w:b/>
        </w:rPr>
        <w:t>I</w:t>
      </w:r>
      <w:r w:rsidR="00026358" w:rsidRPr="00DD376C">
        <w:rPr>
          <w:b/>
        </w:rPr>
        <w:t>deas for distributing</w:t>
      </w:r>
      <w:r w:rsidR="000660FD" w:rsidRPr="00DD376C">
        <w:rPr>
          <w:b/>
        </w:rPr>
        <w:t xml:space="preserve"> the </w:t>
      </w:r>
      <w:r w:rsidR="00C2401B" w:rsidRPr="00DD376C">
        <w:rPr>
          <w:b/>
        </w:rPr>
        <w:t>calendars</w:t>
      </w:r>
      <w:r>
        <w:rPr>
          <w:b/>
        </w:rPr>
        <w:t xml:space="preserve"> (depending on quantity</w:t>
      </w:r>
      <w:r w:rsidR="00D146E5">
        <w:rPr>
          <w:b/>
        </w:rPr>
        <w:t>/population</w:t>
      </w:r>
      <w:r>
        <w:rPr>
          <w:b/>
        </w:rPr>
        <w:t>)</w:t>
      </w:r>
      <w:r w:rsidR="00026358" w:rsidRPr="00DD376C">
        <w:rPr>
          <w:b/>
        </w:rPr>
        <w:t>:</w:t>
      </w:r>
    </w:p>
    <w:p w:rsidR="000660FD" w:rsidRDefault="000660FD"/>
    <w:p w:rsidR="00075930" w:rsidRDefault="002B0F9E" w:rsidP="002B0F9E">
      <w:pPr>
        <w:pStyle w:val="ListParagraph"/>
        <w:numPr>
          <w:ilvl w:val="0"/>
          <w:numId w:val="1"/>
        </w:numPr>
      </w:pPr>
      <w:r>
        <w:t>P</w:t>
      </w:r>
      <w:r w:rsidR="00075930">
        <w:t>lace at your community’s customer service counters</w:t>
      </w:r>
      <w:r w:rsidR="00C2401B">
        <w:t xml:space="preserve"> and market their availability through web announcements, bill stuffers, emails,</w:t>
      </w:r>
      <w:r w:rsidR="00DD376C">
        <w:t xml:space="preserve"> social media</w:t>
      </w:r>
      <w:r w:rsidR="00C2401B">
        <w:t xml:space="preserve"> and</w:t>
      </w:r>
      <w:r w:rsidR="00DD376C">
        <w:t xml:space="preserve"> bulletin board notices</w:t>
      </w:r>
      <w:r>
        <w:t>.</w:t>
      </w:r>
    </w:p>
    <w:p w:rsidR="00075930" w:rsidRDefault="002B0F9E" w:rsidP="002B0F9E">
      <w:pPr>
        <w:pStyle w:val="ListParagraph"/>
        <w:numPr>
          <w:ilvl w:val="0"/>
          <w:numId w:val="1"/>
        </w:numPr>
      </w:pPr>
      <w:r>
        <w:t>H</w:t>
      </w:r>
      <w:r w:rsidR="00075930">
        <w:t>and out at any public festivals,</w:t>
      </w:r>
      <w:r w:rsidR="00C2401B">
        <w:t xml:space="preserve"> holiday events,</w:t>
      </w:r>
      <w:r w:rsidR="00075930">
        <w:t xml:space="preserve"> open houses, or meetings held in your community</w:t>
      </w:r>
      <w:r>
        <w:t>.</w:t>
      </w:r>
    </w:p>
    <w:p w:rsidR="00026358" w:rsidRDefault="002B0F9E" w:rsidP="002B0F9E">
      <w:pPr>
        <w:pStyle w:val="ListParagraph"/>
        <w:numPr>
          <w:ilvl w:val="0"/>
          <w:numId w:val="1"/>
        </w:numPr>
      </w:pPr>
      <w:r>
        <w:t>D</w:t>
      </w:r>
      <w:r w:rsidR="00026358">
        <w:t>irect mail</w:t>
      </w:r>
      <w:r w:rsidR="00075930">
        <w:t xml:space="preserve"> to specific categories of residents or </w:t>
      </w:r>
      <w:r w:rsidR="000660FD">
        <w:t xml:space="preserve">key </w:t>
      </w:r>
      <w:r w:rsidR="00075930">
        <w:t>volunteers that work with your community</w:t>
      </w:r>
      <w:r>
        <w:t>.</w:t>
      </w:r>
    </w:p>
    <w:p w:rsidR="00026358" w:rsidRDefault="002B0F9E" w:rsidP="002B0F9E">
      <w:pPr>
        <w:pStyle w:val="ListParagraph"/>
        <w:numPr>
          <w:ilvl w:val="0"/>
          <w:numId w:val="1"/>
        </w:numPr>
      </w:pPr>
      <w:r>
        <w:t>H</w:t>
      </w:r>
      <w:r w:rsidR="00075930">
        <w:t xml:space="preserve">and out to </w:t>
      </w:r>
      <w:r w:rsidR="00C2401B">
        <w:t>staff, boards, commissioners</w:t>
      </w:r>
      <w:r w:rsidR="00026358">
        <w:t xml:space="preserve">, </w:t>
      </w:r>
      <w:r w:rsidR="00C2401B">
        <w:t xml:space="preserve">and </w:t>
      </w:r>
      <w:r w:rsidR="00026358">
        <w:t>elected officials</w:t>
      </w:r>
      <w:r>
        <w:t>.</w:t>
      </w:r>
    </w:p>
    <w:p w:rsidR="00026358" w:rsidRDefault="002B0F9E" w:rsidP="002B0F9E">
      <w:pPr>
        <w:pStyle w:val="ListParagraph"/>
        <w:numPr>
          <w:ilvl w:val="0"/>
          <w:numId w:val="1"/>
        </w:numPr>
      </w:pPr>
      <w:r>
        <w:t>P</w:t>
      </w:r>
      <w:r w:rsidR="00075930">
        <w:t xml:space="preserve">lace at </w:t>
      </w:r>
      <w:r w:rsidR="00026358">
        <w:t>library customer service counters</w:t>
      </w:r>
      <w:r>
        <w:t>.</w:t>
      </w:r>
    </w:p>
    <w:p w:rsidR="00026358" w:rsidRDefault="002B0F9E" w:rsidP="002B0F9E">
      <w:pPr>
        <w:pStyle w:val="ListParagraph"/>
        <w:numPr>
          <w:ilvl w:val="0"/>
          <w:numId w:val="1"/>
        </w:numPr>
      </w:pPr>
      <w:r>
        <w:t>P</w:t>
      </w:r>
      <w:r w:rsidR="00075930">
        <w:t xml:space="preserve">rovide to specific </w:t>
      </w:r>
      <w:r w:rsidR="00026358">
        <w:t>schools (</w:t>
      </w:r>
      <w:r w:rsidR="00075930">
        <w:t xml:space="preserve">to </w:t>
      </w:r>
      <w:r w:rsidR="00026358">
        <w:t xml:space="preserve">staff </w:t>
      </w:r>
      <w:r w:rsidR="00075930">
        <w:t>and/</w:t>
      </w:r>
      <w:r w:rsidR="00026358">
        <w:t xml:space="preserve">or to </w:t>
      </w:r>
      <w:r w:rsidR="00075930">
        <w:t xml:space="preserve">elementary school </w:t>
      </w:r>
      <w:r w:rsidR="00026358">
        <w:t>parents through back-pack mail)</w:t>
      </w:r>
      <w:r>
        <w:t>.</w:t>
      </w:r>
    </w:p>
    <w:p w:rsidR="00075930" w:rsidRDefault="002B0F9E" w:rsidP="002B0F9E">
      <w:pPr>
        <w:pStyle w:val="ListParagraph"/>
        <w:numPr>
          <w:ilvl w:val="0"/>
          <w:numId w:val="1"/>
        </w:numPr>
      </w:pPr>
      <w:r>
        <w:t>P</w:t>
      </w:r>
      <w:r w:rsidR="00C2401B">
        <w:t>rovide to key</w:t>
      </w:r>
      <w:r w:rsidR="00026358">
        <w:t xml:space="preserve"> public</w:t>
      </w:r>
      <w:r w:rsidR="00075930">
        <w:t xml:space="preserve"> venues and</w:t>
      </w:r>
      <w:r w:rsidR="00026358">
        <w:t xml:space="preserve"> </w:t>
      </w:r>
      <w:r w:rsidR="00075930">
        <w:t xml:space="preserve">businesses that get foot traffic </w:t>
      </w:r>
      <w:r w:rsidR="00026358">
        <w:t>(theatres, restaurants, farmers markets, recreation</w:t>
      </w:r>
      <w:r w:rsidR="00075930">
        <w:t xml:space="preserve"> or sporting venues, banks</w:t>
      </w:r>
      <w:r w:rsidR="000660FD">
        <w:t>, health care providers</w:t>
      </w:r>
      <w:r w:rsidR="00075930">
        <w:t>)</w:t>
      </w:r>
      <w:r w:rsidR="000660FD">
        <w:t xml:space="preserve"> for their customers</w:t>
      </w:r>
      <w:r>
        <w:t>.</w:t>
      </w:r>
    </w:p>
    <w:p w:rsidR="00026358" w:rsidRDefault="002B0F9E" w:rsidP="002B0F9E">
      <w:pPr>
        <w:pStyle w:val="ListParagraph"/>
        <w:numPr>
          <w:ilvl w:val="0"/>
          <w:numId w:val="1"/>
        </w:numPr>
      </w:pPr>
      <w:r>
        <w:t>Provide to</w:t>
      </w:r>
      <w:r w:rsidR="00075930">
        <w:t xml:space="preserve"> larger businesses in yo</w:t>
      </w:r>
      <w:r>
        <w:t xml:space="preserve">ur community that are willing to distribute </w:t>
      </w:r>
      <w:r w:rsidR="00075930">
        <w:t>to employees</w:t>
      </w:r>
      <w:r>
        <w:t>.</w:t>
      </w:r>
    </w:p>
    <w:p w:rsidR="00C2401B" w:rsidRDefault="002B0F9E" w:rsidP="002B0F9E">
      <w:pPr>
        <w:pStyle w:val="ListParagraph"/>
        <w:numPr>
          <w:ilvl w:val="0"/>
          <w:numId w:val="1"/>
        </w:numPr>
      </w:pPr>
      <w:r>
        <w:t>P</w:t>
      </w:r>
      <w:r w:rsidR="00075930">
        <w:t xml:space="preserve">rovide your chamber of commerce with some </w:t>
      </w:r>
      <w:r>
        <w:t xml:space="preserve">for </w:t>
      </w:r>
      <w:r w:rsidR="00075930">
        <w:t xml:space="preserve">meetings, </w:t>
      </w:r>
      <w:r w:rsidR="00C2401B">
        <w:t xml:space="preserve">and </w:t>
      </w:r>
      <w:r w:rsidR="00075930">
        <w:t>events</w:t>
      </w:r>
      <w:r>
        <w:t xml:space="preserve"> or ask for help to identify larger business members (see above).</w:t>
      </w:r>
    </w:p>
    <w:p w:rsidR="00C2401B" w:rsidRDefault="002B0F9E" w:rsidP="002B0F9E">
      <w:pPr>
        <w:pStyle w:val="ListParagraph"/>
        <w:numPr>
          <w:ilvl w:val="0"/>
          <w:numId w:val="1"/>
        </w:numPr>
      </w:pPr>
      <w:r>
        <w:t>P</w:t>
      </w:r>
      <w:r w:rsidR="00C2401B">
        <w:t>rovide to local rea</w:t>
      </w:r>
      <w:r w:rsidR="00D146E5">
        <w:t xml:space="preserve">l estate offices for </w:t>
      </w:r>
      <w:r w:rsidR="00C2401B">
        <w:t>new residents</w:t>
      </w:r>
      <w:r>
        <w:t>.</w:t>
      </w:r>
    </w:p>
    <w:p w:rsidR="00DD376C" w:rsidRDefault="00DD376C"/>
    <w:p w:rsidR="00E50AA4" w:rsidRDefault="00E50AA4">
      <w:r w:rsidRPr="001C1014">
        <w:rPr>
          <w:b/>
        </w:rPr>
        <w:t>The calendar itself has a fun “Hero Handbook” starting on page 28 with detailed</w:t>
      </w:r>
      <w:r w:rsidR="001C1014" w:rsidRPr="001C1014">
        <w:rPr>
          <w:b/>
        </w:rPr>
        <w:t xml:space="preserve"> tips on protecting water qualit</w:t>
      </w:r>
      <w:r w:rsidRPr="001C1014">
        <w:rPr>
          <w:b/>
        </w:rPr>
        <w:t>y.</w:t>
      </w:r>
      <w:r>
        <w:t xml:space="preserve"> It incorporates a drawing for free H₂O Hero t-shirts. Your residents can participate by coming up with a superhero that relates to water quality protection and submitting a hero name to the Facebook page of the Huron River Watershed Council, </w:t>
      </w:r>
      <w:hyperlink r:id="rId6" w:history="1">
        <w:r w:rsidRPr="00A72EF5">
          <w:rPr>
            <w:rStyle w:val="Hyperlink"/>
          </w:rPr>
          <w:t>www.facebook.com/huronriver</w:t>
        </w:r>
      </w:hyperlink>
      <w:r>
        <w:t>. We encourage you to have fun and promote the contest and the calendar through social media!</w:t>
      </w:r>
    </w:p>
    <w:p w:rsidR="00E50AA4" w:rsidRDefault="00E50AA4"/>
    <w:p w:rsidR="00DD376C" w:rsidRDefault="00DD376C">
      <w:r>
        <w:t>If you have questions, concerns, or feedback on the 2014 Community Calendar, please contact:</w:t>
      </w:r>
    </w:p>
    <w:p w:rsidR="00DD376C" w:rsidRDefault="00DD376C"/>
    <w:p w:rsidR="00DD376C" w:rsidRDefault="00DD376C">
      <w:r>
        <w:t>Pam Labadie</w:t>
      </w:r>
      <w:r w:rsidR="002B0F9E">
        <w:tab/>
      </w:r>
      <w:r w:rsidR="002B0F9E">
        <w:tab/>
      </w:r>
      <w:r w:rsidR="002B0F9E">
        <w:tab/>
      </w:r>
      <w:r w:rsidR="002B0F9E">
        <w:tab/>
      </w:r>
    </w:p>
    <w:p w:rsidR="00DD376C" w:rsidRDefault="00DD376C">
      <w:r>
        <w:t>Marketing Director</w:t>
      </w:r>
      <w:r w:rsidR="00064CF9">
        <w:t xml:space="preserve">, </w:t>
      </w:r>
      <w:r>
        <w:t>Huron River Watershed Council</w:t>
      </w:r>
      <w:r w:rsidR="00D146E5">
        <w:tab/>
      </w:r>
      <w:r w:rsidR="00D146E5">
        <w:tab/>
      </w:r>
    </w:p>
    <w:p w:rsidR="002B0F9E" w:rsidRDefault="007662BC">
      <w:hyperlink r:id="rId7" w:history="1">
        <w:r w:rsidR="00DD376C" w:rsidRPr="00A72EF5">
          <w:rPr>
            <w:rStyle w:val="Hyperlink"/>
          </w:rPr>
          <w:t>plabadie@hrwc.org</w:t>
        </w:r>
      </w:hyperlink>
      <w:r w:rsidR="00064CF9">
        <w:t xml:space="preserve"> or </w:t>
      </w:r>
      <w:r w:rsidR="00DD376C">
        <w:t>(734)769-5123</w:t>
      </w:r>
      <w:r w:rsidR="00064CF9">
        <w:t xml:space="preserve"> x 602</w:t>
      </w:r>
    </w:p>
    <w:sectPr w:rsidR="002B0F9E" w:rsidSect="000F4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F7B"/>
    <w:multiLevelType w:val="hybridMultilevel"/>
    <w:tmpl w:val="0874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26358"/>
    <w:rsid w:val="00026358"/>
    <w:rsid w:val="00064CF9"/>
    <w:rsid w:val="000660FD"/>
    <w:rsid w:val="00075930"/>
    <w:rsid w:val="000956C3"/>
    <w:rsid w:val="000B73A6"/>
    <w:rsid w:val="000F4A65"/>
    <w:rsid w:val="001C1014"/>
    <w:rsid w:val="00207D0F"/>
    <w:rsid w:val="002357AD"/>
    <w:rsid w:val="002B0F9E"/>
    <w:rsid w:val="00481178"/>
    <w:rsid w:val="005A78DE"/>
    <w:rsid w:val="00762A48"/>
    <w:rsid w:val="007662BC"/>
    <w:rsid w:val="007B6FB4"/>
    <w:rsid w:val="00C2401B"/>
    <w:rsid w:val="00C46C60"/>
    <w:rsid w:val="00D146E5"/>
    <w:rsid w:val="00DD376C"/>
    <w:rsid w:val="00DD5880"/>
    <w:rsid w:val="00E11330"/>
    <w:rsid w:val="00E50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76C"/>
    <w:rPr>
      <w:color w:val="0000FF" w:themeColor="hyperlink"/>
      <w:u w:val="single"/>
    </w:rPr>
  </w:style>
  <w:style w:type="paragraph" w:styleId="ListParagraph">
    <w:name w:val="List Paragraph"/>
    <w:basedOn w:val="Normal"/>
    <w:uiPriority w:val="34"/>
    <w:qFormat/>
    <w:rsid w:val="002B0F9E"/>
    <w:pPr>
      <w:ind w:left="720"/>
      <w:contextualSpacing/>
    </w:pPr>
  </w:style>
  <w:style w:type="paragraph" w:styleId="BalloonText">
    <w:name w:val="Balloon Text"/>
    <w:basedOn w:val="Normal"/>
    <w:link w:val="BalloonTextChar"/>
    <w:uiPriority w:val="99"/>
    <w:semiHidden/>
    <w:unhideWhenUsed/>
    <w:rsid w:val="00DD5880"/>
    <w:rPr>
      <w:rFonts w:ascii="Tahoma" w:hAnsi="Tahoma" w:cs="Tahoma"/>
      <w:sz w:val="16"/>
      <w:szCs w:val="16"/>
    </w:rPr>
  </w:style>
  <w:style w:type="character" w:customStyle="1" w:styleId="BalloonTextChar">
    <w:name w:val="Balloon Text Char"/>
    <w:basedOn w:val="DefaultParagraphFont"/>
    <w:link w:val="BalloonText"/>
    <w:uiPriority w:val="99"/>
    <w:semiHidden/>
    <w:rsid w:val="00DD58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1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badie@hrw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huronriv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Pam Labadie</dc:creator>
  <cp:keywords/>
  <dc:description/>
  <cp:lastModifiedBy> Pam Labadie</cp:lastModifiedBy>
  <cp:revision>6</cp:revision>
  <cp:lastPrinted>2013-10-09T12:40:00Z</cp:lastPrinted>
  <dcterms:created xsi:type="dcterms:W3CDTF">2013-10-08T19:46:00Z</dcterms:created>
  <dcterms:modified xsi:type="dcterms:W3CDTF">2013-10-28T16:27:00Z</dcterms:modified>
</cp:coreProperties>
</file>